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7E106" w14:textId="77777777" w:rsidR="00E47DAC" w:rsidRPr="002A2E1D" w:rsidRDefault="00553974" w:rsidP="002A2E1D">
      <w:pPr>
        <w:pStyle w:val="Nadpis9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2E1D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8126AAB" wp14:editId="05930302">
            <wp:simplePos x="0" y="0"/>
            <wp:positionH relativeFrom="column">
              <wp:align>center</wp:align>
            </wp:positionH>
            <wp:positionV relativeFrom="paragraph">
              <wp:posOffset>-162560</wp:posOffset>
            </wp:positionV>
            <wp:extent cx="791210" cy="559435"/>
            <wp:effectExtent l="0" t="0" r="8890" b="0"/>
            <wp:wrapTopAndBottom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607D51" w14:textId="77777777" w:rsidR="00E47DAC" w:rsidRPr="002A2E1D" w:rsidRDefault="00E47DAC" w:rsidP="002A2E1D">
      <w:pPr>
        <w:pStyle w:val="Nadpis9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B479F8" w14:textId="77777777" w:rsidR="00CF422A" w:rsidRPr="002A2E1D" w:rsidRDefault="00CF422A" w:rsidP="002A2E1D">
      <w:pPr>
        <w:jc w:val="center"/>
        <w:rPr>
          <w:rFonts w:asciiTheme="minorHAnsi" w:hAnsiTheme="minorHAnsi" w:cstheme="minorHAnsi"/>
          <w:b/>
        </w:rPr>
      </w:pPr>
    </w:p>
    <w:p w14:paraId="40B80E83" w14:textId="77777777" w:rsidR="00E47DAC" w:rsidRPr="00452B92" w:rsidRDefault="002355EA" w:rsidP="00A3544B">
      <w:pPr>
        <w:pStyle w:val="Nadpis9"/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2B92">
        <w:rPr>
          <w:rFonts w:asciiTheme="minorHAnsi" w:hAnsiTheme="minorHAnsi" w:cstheme="minorHAnsi"/>
          <w:b/>
          <w:sz w:val="28"/>
          <w:szCs w:val="28"/>
        </w:rPr>
        <w:t>Kontrolní závěr z kontrolní akce</w:t>
      </w:r>
    </w:p>
    <w:p w14:paraId="7011953F" w14:textId="77777777" w:rsidR="00BA420D" w:rsidRDefault="00BA420D" w:rsidP="00A3544B">
      <w:pPr>
        <w:ind w:right="6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D979409" w14:textId="77777777" w:rsidR="00E47DAC" w:rsidRPr="00452B92" w:rsidRDefault="002355EA" w:rsidP="00A3544B">
      <w:pPr>
        <w:ind w:right="6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52B92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ED2851" w:rsidRPr="00452B92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452B92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BE02B4" w:rsidRPr="00452B9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D2851" w:rsidRPr="00452B92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14:paraId="6B170ABD" w14:textId="77777777" w:rsidR="00B5315A" w:rsidRPr="00452B92" w:rsidRDefault="00B5315A" w:rsidP="00A3544B">
      <w:pPr>
        <w:ind w:right="6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E03DD08" w14:textId="77777777" w:rsidR="00AC7A2E" w:rsidRPr="00452B92" w:rsidRDefault="00AC7A2E" w:rsidP="00565CD3">
      <w:pPr>
        <w:spacing w:before="120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452B92">
        <w:rPr>
          <w:rFonts w:asciiTheme="minorHAnsi" w:hAnsiTheme="minorHAnsi" w:cstheme="minorHAnsi"/>
          <w:b/>
          <w:sz w:val="28"/>
          <w:szCs w:val="28"/>
        </w:rPr>
        <w:t xml:space="preserve">Peněžní prostředky </w:t>
      </w:r>
      <w:r w:rsidR="00ED2851" w:rsidRPr="00452B92">
        <w:rPr>
          <w:rFonts w:asciiTheme="minorHAnsi" w:hAnsiTheme="minorHAnsi" w:cstheme="minorHAnsi"/>
          <w:b/>
          <w:sz w:val="28"/>
          <w:szCs w:val="28"/>
        </w:rPr>
        <w:t xml:space="preserve">určené na projekty </w:t>
      </w:r>
      <w:r w:rsidR="00B5315A" w:rsidRPr="00452B92">
        <w:rPr>
          <w:rFonts w:asciiTheme="minorHAnsi" w:hAnsiTheme="minorHAnsi" w:cstheme="minorHAnsi"/>
          <w:b/>
          <w:sz w:val="28"/>
          <w:szCs w:val="28"/>
        </w:rPr>
        <w:t>elektronizace veřejné správy</w:t>
      </w:r>
      <w:r w:rsidR="00565CD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65CD3">
        <w:rPr>
          <w:rFonts w:asciiTheme="minorHAnsi" w:hAnsiTheme="minorHAnsi" w:cstheme="minorHAnsi"/>
          <w:b/>
          <w:sz w:val="28"/>
          <w:szCs w:val="28"/>
        </w:rPr>
        <w:br/>
      </w:r>
      <w:r w:rsidR="00ED2851" w:rsidRPr="00452B92">
        <w:rPr>
          <w:rFonts w:asciiTheme="minorHAnsi" w:hAnsiTheme="minorHAnsi" w:cstheme="minorHAnsi"/>
          <w:b/>
          <w:sz w:val="28"/>
          <w:szCs w:val="28"/>
        </w:rPr>
        <w:t>v</w:t>
      </w:r>
      <w:r w:rsidR="00565CD3">
        <w:rPr>
          <w:rFonts w:asciiTheme="minorHAnsi" w:hAnsiTheme="minorHAnsi" w:cstheme="minorHAnsi"/>
          <w:b/>
          <w:sz w:val="28"/>
          <w:szCs w:val="28"/>
        </w:rPr>
        <w:t> </w:t>
      </w:r>
      <w:r w:rsidR="00ED2851" w:rsidRPr="00452B92">
        <w:rPr>
          <w:rFonts w:asciiTheme="minorHAnsi" w:hAnsiTheme="minorHAnsi" w:cstheme="minorHAnsi"/>
          <w:b/>
          <w:sz w:val="28"/>
          <w:szCs w:val="28"/>
        </w:rPr>
        <w:t>gesci Ministerstva vnitra</w:t>
      </w:r>
    </w:p>
    <w:p w14:paraId="25437D29" w14:textId="77777777" w:rsidR="00E47DAC" w:rsidRPr="00452B92" w:rsidRDefault="00E47DAC" w:rsidP="001770CC">
      <w:pPr>
        <w:jc w:val="both"/>
        <w:rPr>
          <w:rFonts w:asciiTheme="minorHAnsi" w:hAnsiTheme="minorHAnsi" w:cstheme="minorHAnsi"/>
        </w:rPr>
      </w:pPr>
    </w:p>
    <w:p w14:paraId="29254E1C" w14:textId="77777777" w:rsidR="00C5393A" w:rsidRPr="00452B92" w:rsidRDefault="00C5393A" w:rsidP="001770CC">
      <w:pPr>
        <w:jc w:val="both"/>
        <w:rPr>
          <w:rFonts w:asciiTheme="minorHAnsi" w:hAnsiTheme="minorHAnsi" w:cstheme="minorHAnsi"/>
        </w:rPr>
      </w:pPr>
    </w:p>
    <w:p w14:paraId="17325533" w14:textId="3EE9D1EC" w:rsidR="00E47DAC" w:rsidRPr="00452B92" w:rsidRDefault="00E47DAC" w:rsidP="001770CC">
      <w:pPr>
        <w:pStyle w:val="Zkladn"/>
        <w:spacing w:before="0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Kontrolní akce byla zařazena do plánu kontrolní činnosti Nejvyššího kontrolního úřadu (dále jen „NKÚ“) na rok 20</w:t>
      </w:r>
      <w:r w:rsidR="004379AD" w:rsidRPr="00452B92">
        <w:rPr>
          <w:rFonts w:asciiTheme="minorHAnsi" w:hAnsiTheme="minorHAnsi" w:cstheme="minorHAnsi"/>
        </w:rPr>
        <w:t>1</w:t>
      </w:r>
      <w:r w:rsidR="00ED2851" w:rsidRPr="00452B92">
        <w:rPr>
          <w:rFonts w:asciiTheme="minorHAnsi" w:hAnsiTheme="minorHAnsi" w:cstheme="minorHAnsi"/>
        </w:rPr>
        <w:t>5</w:t>
      </w:r>
      <w:r w:rsidR="00194EB7">
        <w:rPr>
          <w:rFonts w:asciiTheme="minorHAnsi" w:hAnsiTheme="minorHAnsi" w:cstheme="minorHAnsi"/>
        </w:rPr>
        <w:t xml:space="preserve"> pod číslem 15/03</w:t>
      </w:r>
      <w:r w:rsidRPr="00452B92">
        <w:rPr>
          <w:rFonts w:asciiTheme="minorHAnsi" w:hAnsiTheme="minorHAnsi" w:cstheme="minorHAnsi"/>
        </w:rPr>
        <w:t>. Kontrolní akci řídil</w:t>
      </w:r>
      <w:r w:rsidR="00ED2851" w:rsidRPr="00452B92">
        <w:rPr>
          <w:rFonts w:asciiTheme="minorHAnsi" w:hAnsiTheme="minorHAnsi" w:cstheme="minorHAnsi"/>
        </w:rPr>
        <w:t>a</w:t>
      </w:r>
      <w:r w:rsidRPr="00452B92">
        <w:rPr>
          <w:rFonts w:asciiTheme="minorHAnsi" w:hAnsiTheme="minorHAnsi" w:cstheme="minorHAnsi"/>
        </w:rPr>
        <w:t xml:space="preserve"> a</w:t>
      </w:r>
      <w:r w:rsidR="004D1E4F">
        <w:rPr>
          <w:rFonts w:asciiTheme="minorHAnsi" w:hAnsiTheme="minorHAnsi" w:cstheme="minorHAnsi"/>
        </w:rPr>
        <w:t> </w:t>
      </w:r>
      <w:r w:rsidRPr="00452B92">
        <w:rPr>
          <w:rFonts w:asciiTheme="minorHAnsi" w:hAnsiTheme="minorHAnsi" w:cstheme="minorHAnsi"/>
        </w:rPr>
        <w:t>kontrolní závěr vypracoval</w:t>
      </w:r>
      <w:r w:rsidR="00ED2851" w:rsidRPr="00452B92">
        <w:rPr>
          <w:rFonts w:asciiTheme="minorHAnsi" w:hAnsiTheme="minorHAnsi" w:cstheme="minorHAnsi"/>
        </w:rPr>
        <w:t>a</w:t>
      </w:r>
      <w:r w:rsidRPr="00452B92">
        <w:rPr>
          <w:rFonts w:asciiTheme="minorHAnsi" w:hAnsiTheme="minorHAnsi" w:cstheme="minorHAnsi"/>
        </w:rPr>
        <w:t xml:space="preserve"> člen</w:t>
      </w:r>
      <w:r w:rsidR="00ED2851" w:rsidRPr="00452B92">
        <w:rPr>
          <w:rFonts w:asciiTheme="minorHAnsi" w:hAnsiTheme="minorHAnsi" w:cstheme="minorHAnsi"/>
        </w:rPr>
        <w:t>ka</w:t>
      </w:r>
      <w:r w:rsidRPr="00452B92">
        <w:rPr>
          <w:rFonts w:asciiTheme="minorHAnsi" w:hAnsiTheme="minorHAnsi" w:cstheme="minorHAnsi"/>
        </w:rPr>
        <w:t xml:space="preserve"> NKÚ Ing.</w:t>
      </w:r>
      <w:r w:rsidR="004F0C3F">
        <w:rPr>
          <w:rFonts w:asciiTheme="minorHAnsi" w:hAnsiTheme="minorHAnsi" w:cstheme="minorHAnsi"/>
        </w:rPr>
        <w:t> </w:t>
      </w:r>
      <w:r w:rsidR="00ED2851" w:rsidRPr="00452B92">
        <w:rPr>
          <w:rFonts w:asciiTheme="minorHAnsi" w:hAnsiTheme="minorHAnsi" w:cstheme="minorHAnsi"/>
        </w:rPr>
        <w:t>Hana Hykšová</w:t>
      </w:r>
      <w:r w:rsidR="00AC7A2E" w:rsidRPr="00452B92">
        <w:rPr>
          <w:rFonts w:asciiTheme="minorHAnsi" w:hAnsiTheme="minorHAnsi" w:cstheme="minorHAnsi"/>
        </w:rPr>
        <w:t>.</w:t>
      </w:r>
    </w:p>
    <w:p w14:paraId="00FB54E1" w14:textId="77777777" w:rsidR="00E47DAC" w:rsidRPr="00452B92" w:rsidRDefault="00E47DAC" w:rsidP="001770CC">
      <w:pPr>
        <w:pStyle w:val="Zkladn"/>
        <w:spacing w:before="0"/>
        <w:rPr>
          <w:rFonts w:asciiTheme="minorHAnsi" w:hAnsiTheme="minorHAnsi" w:cstheme="minorHAnsi"/>
        </w:rPr>
      </w:pPr>
    </w:p>
    <w:p w14:paraId="44F3FCED" w14:textId="77777777" w:rsidR="00ED2851" w:rsidRPr="00452B92" w:rsidRDefault="00E47DAC" w:rsidP="001770CC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Cílem kontroly bylo prověřit</w:t>
      </w:r>
      <w:r w:rsidR="00DD1F0E" w:rsidRPr="00452B92">
        <w:rPr>
          <w:rFonts w:asciiTheme="minorHAnsi" w:hAnsiTheme="minorHAnsi" w:cstheme="minorHAnsi"/>
        </w:rPr>
        <w:t xml:space="preserve"> </w:t>
      </w:r>
      <w:r w:rsidR="00ED2851" w:rsidRPr="00452B92">
        <w:rPr>
          <w:rFonts w:asciiTheme="minorHAnsi" w:hAnsiTheme="minorHAnsi" w:cstheme="minorHAnsi"/>
        </w:rPr>
        <w:t>hospodárnost a účelnost peněžních prostředků vynakládaných Ministerstvem vnitra na řízení, přípravu, realizaci a provoz vybraných projektů elektronizace veřejné správy.</w:t>
      </w:r>
    </w:p>
    <w:p w14:paraId="5F3AEAFC" w14:textId="77777777" w:rsidR="00ED2851" w:rsidRPr="00452B92" w:rsidRDefault="00ED2851" w:rsidP="001770CC">
      <w:pPr>
        <w:jc w:val="both"/>
        <w:rPr>
          <w:rFonts w:asciiTheme="minorHAnsi" w:hAnsiTheme="minorHAnsi" w:cstheme="minorHAnsi"/>
        </w:rPr>
      </w:pPr>
    </w:p>
    <w:p w14:paraId="7255B783" w14:textId="77777777" w:rsidR="00934163" w:rsidRPr="00452B92" w:rsidRDefault="00FB4BF6" w:rsidP="001770CC">
      <w:pPr>
        <w:jc w:val="both"/>
        <w:rPr>
          <w:rFonts w:asciiTheme="minorHAnsi" w:hAnsiTheme="minorHAnsi" w:cstheme="minorHAnsi"/>
        </w:rPr>
      </w:pPr>
      <w:r w:rsidRPr="002322C9">
        <w:rPr>
          <w:rFonts w:asciiTheme="minorHAnsi" w:eastAsia="Calibri" w:hAnsiTheme="minorHAnsi" w:cstheme="minorHAnsi"/>
        </w:rPr>
        <w:t>K</w:t>
      </w:r>
      <w:r w:rsidR="00F91E31" w:rsidRPr="002322C9">
        <w:rPr>
          <w:rFonts w:asciiTheme="minorHAnsi" w:hAnsiTheme="minorHAnsi" w:cstheme="minorHAnsi"/>
        </w:rPr>
        <w:t xml:space="preserve">ontrola byla prováděna </w:t>
      </w:r>
      <w:r w:rsidR="009D5959" w:rsidRPr="002322C9">
        <w:rPr>
          <w:rFonts w:asciiTheme="minorHAnsi" w:hAnsiTheme="minorHAnsi" w:cstheme="minorHAnsi"/>
        </w:rPr>
        <w:t xml:space="preserve">u kontrolovaných osob v období </w:t>
      </w:r>
      <w:r w:rsidR="00F91E31" w:rsidRPr="002322C9">
        <w:rPr>
          <w:rFonts w:asciiTheme="minorHAnsi" w:hAnsiTheme="minorHAnsi" w:cstheme="minorHAnsi"/>
        </w:rPr>
        <w:t xml:space="preserve">od </w:t>
      </w:r>
      <w:r w:rsidR="00BE02B4" w:rsidRPr="002322C9">
        <w:rPr>
          <w:rFonts w:asciiTheme="minorHAnsi" w:hAnsiTheme="minorHAnsi" w:cstheme="minorHAnsi"/>
        </w:rPr>
        <w:t>ledna</w:t>
      </w:r>
      <w:r w:rsidR="00F91E31" w:rsidRPr="002322C9">
        <w:rPr>
          <w:rFonts w:asciiTheme="minorHAnsi" w:hAnsiTheme="minorHAnsi" w:cstheme="minorHAnsi"/>
        </w:rPr>
        <w:t xml:space="preserve"> do </w:t>
      </w:r>
      <w:r w:rsidR="00BD6280" w:rsidRPr="002322C9">
        <w:rPr>
          <w:rFonts w:asciiTheme="minorHAnsi" w:hAnsiTheme="minorHAnsi" w:cstheme="minorHAnsi"/>
        </w:rPr>
        <w:t>srpna</w:t>
      </w:r>
      <w:r w:rsidR="00BE02B4" w:rsidRPr="002322C9">
        <w:rPr>
          <w:rFonts w:asciiTheme="minorHAnsi" w:hAnsiTheme="minorHAnsi" w:cstheme="minorHAnsi"/>
        </w:rPr>
        <w:t xml:space="preserve"> 201</w:t>
      </w:r>
      <w:r w:rsidR="00ED2851" w:rsidRPr="002322C9">
        <w:rPr>
          <w:rFonts w:asciiTheme="minorHAnsi" w:hAnsiTheme="minorHAnsi" w:cstheme="minorHAnsi"/>
        </w:rPr>
        <w:t>5</w:t>
      </w:r>
      <w:r w:rsidR="00F91E31" w:rsidRPr="002322C9">
        <w:rPr>
          <w:rFonts w:asciiTheme="minorHAnsi" w:hAnsiTheme="minorHAnsi" w:cstheme="minorHAnsi"/>
        </w:rPr>
        <w:t>.</w:t>
      </w:r>
    </w:p>
    <w:p w14:paraId="5D6E00FE" w14:textId="77777777" w:rsidR="00F91E31" w:rsidRPr="00452B92" w:rsidRDefault="00F91E31" w:rsidP="001770CC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14:paraId="6028F965" w14:textId="77777777" w:rsidR="00DD1F0E" w:rsidRPr="00452B92" w:rsidRDefault="00B5315A" w:rsidP="001770CC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Kontrolovaným obdobím</w:t>
      </w:r>
      <w:r w:rsidR="00E47DAC" w:rsidRPr="00452B92">
        <w:rPr>
          <w:rFonts w:asciiTheme="minorHAnsi" w:hAnsiTheme="minorHAnsi" w:cstheme="minorHAnsi"/>
        </w:rPr>
        <w:t xml:space="preserve"> byl</w:t>
      </w:r>
      <w:r w:rsidRPr="00452B92">
        <w:rPr>
          <w:rFonts w:asciiTheme="minorHAnsi" w:hAnsiTheme="minorHAnsi" w:cstheme="minorHAnsi"/>
        </w:rPr>
        <w:t>y</w:t>
      </w:r>
      <w:r w:rsidR="00E47DAC" w:rsidRPr="00452B92">
        <w:rPr>
          <w:rFonts w:asciiTheme="minorHAnsi" w:hAnsiTheme="minorHAnsi" w:cstheme="minorHAnsi"/>
        </w:rPr>
        <w:t xml:space="preserve"> rok</w:t>
      </w:r>
      <w:r w:rsidRPr="00452B92">
        <w:rPr>
          <w:rFonts w:asciiTheme="minorHAnsi" w:hAnsiTheme="minorHAnsi" w:cstheme="minorHAnsi"/>
        </w:rPr>
        <w:t>y</w:t>
      </w:r>
      <w:r w:rsidR="00E47DAC" w:rsidRPr="00452B92">
        <w:rPr>
          <w:rFonts w:asciiTheme="minorHAnsi" w:hAnsiTheme="minorHAnsi" w:cstheme="minorHAnsi"/>
        </w:rPr>
        <w:t xml:space="preserve"> 200</w:t>
      </w:r>
      <w:r w:rsidR="00ED2851" w:rsidRPr="00452B92">
        <w:rPr>
          <w:rFonts w:asciiTheme="minorHAnsi" w:hAnsiTheme="minorHAnsi" w:cstheme="minorHAnsi"/>
        </w:rPr>
        <w:t>8</w:t>
      </w:r>
      <w:r w:rsidRPr="00452B92">
        <w:rPr>
          <w:rFonts w:asciiTheme="minorHAnsi" w:hAnsiTheme="minorHAnsi" w:cstheme="minorHAnsi"/>
        </w:rPr>
        <w:t xml:space="preserve"> až 2014</w:t>
      </w:r>
      <w:r w:rsidR="00491C48" w:rsidRPr="00452B92">
        <w:rPr>
          <w:rFonts w:asciiTheme="minorHAnsi" w:hAnsiTheme="minorHAnsi" w:cstheme="minorHAnsi"/>
        </w:rPr>
        <w:t>,</w:t>
      </w:r>
      <w:r w:rsidR="00E47DAC" w:rsidRPr="00452B92">
        <w:rPr>
          <w:rFonts w:asciiTheme="minorHAnsi" w:hAnsiTheme="minorHAnsi" w:cstheme="minorHAnsi"/>
        </w:rPr>
        <w:t xml:space="preserve"> </w:t>
      </w:r>
      <w:r w:rsidR="007C6F30" w:rsidRPr="00452B92">
        <w:rPr>
          <w:rFonts w:asciiTheme="minorHAnsi" w:hAnsiTheme="minorHAnsi" w:cstheme="minorHAnsi"/>
        </w:rPr>
        <w:t>v</w:t>
      </w:r>
      <w:r w:rsidR="004F0C3F">
        <w:rPr>
          <w:rFonts w:asciiTheme="minorHAnsi" w:hAnsiTheme="minorHAnsi" w:cstheme="minorHAnsi"/>
        </w:rPr>
        <w:t xml:space="preserve"> </w:t>
      </w:r>
      <w:r w:rsidR="00DD1F0E" w:rsidRPr="00452B92">
        <w:rPr>
          <w:rFonts w:asciiTheme="minorHAnsi" w:hAnsiTheme="minorHAnsi" w:cstheme="minorHAnsi"/>
        </w:rPr>
        <w:t>případě věcných souvislostí i</w:t>
      </w:r>
      <w:r w:rsidR="004F0C3F">
        <w:rPr>
          <w:rFonts w:asciiTheme="minorHAnsi" w:hAnsiTheme="minorHAnsi" w:cstheme="minorHAnsi"/>
        </w:rPr>
        <w:t xml:space="preserve"> </w:t>
      </w:r>
      <w:r w:rsidR="00DD1F0E" w:rsidRPr="00452B92">
        <w:rPr>
          <w:rFonts w:asciiTheme="minorHAnsi" w:hAnsiTheme="minorHAnsi" w:cstheme="minorHAnsi"/>
        </w:rPr>
        <w:t>období</w:t>
      </w:r>
      <w:r w:rsidR="003F046B" w:rsidRPr="00452B92">
        <w:rPr>
          <w:rFonts w:asciiTheme="minorHAnsi" w:hAnsiTheme="minorHAnsi" w:cstheme="minorHAnsi"/>
        </w:rPr>
        <w:t xml:space="preserve"> předcházející</w:t>
      </w:r>
      <w:r w:rsidRPr="00452B92">
        <w:rPr>
          <w:rFonts w:asciiTheme="minorHAnsi" w:hAnsiTheme="minorHAnsi" w:cstheme="minorHAnsi"/>
        </w:rPr>
        <w:t xml:space="preserve"> a n</w:t>
      </w:r>
      <w:r w:rsidR="00B07C90">
        <w:rPr>
          <w:rFonts w:asciiTheme="minorHAnsi" w:hAnsiTheme="minorHAnsi" w:cstheme="minorHAnsi"/>
        </w:rPr>
        <w:t>ásledující</w:t>
      </w:r>
      <w:r w:rsidR="00F91E31" w:rsidRPr="00452B92">
        <w:rPr>
          <w:rFonts w:asciiTheme="minorHAnsi" w:hAnsiTheme="minorHAnsi" w:cstheme="minorHAnsi"/>
        </w:rPr>
        <w:t>.</w:t>
      </w:r>
    </w:p>
    <w:p w14:paraId="1EF491D4" w14:textId="77777777" w:rsidR="00DD1F0E" w:rsidRPr="00452B92" w:rsidRDefault="00DD1F0E" w:rsidP="001770CC">
      <w:pPr>
        <w:pStyle w:val="Zkladn"/>
        <w:spacing w:before="0"/>
        <w:rPr>
          <w:rFonts w:asciiTheme="minorHAnsi" w:hAnsiTheme="minorHAnsi" w:cstheme="minorHAnsi"/>
        </w:rPr>
      </w:pPr>
    </w:p>
    <w:p w14:paraId="278B2857" w14:textId="77777777" w:rsidR="00B5315A" w:rsidRPr="00452B92" w:rsidRDefault="00DD1F0E" w:rsidP="001770CC">
      <w:pPr>
        <w:pStyle w:val="Zkladn"/>
        <w:spacing w:before="0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Kontrolovan</w:t>
      </w:r>
      <w:r w:rsidR="00ED2851" w:rsidRPr="00452B92">
        <w:rPr>
          <w:rFonts w:asciiTheme="minorHAnsi" w:hAnsiTheme="minorHAnsi" w:cstheme="minorHAnsi"/>
        </w:rPr>
        <w:t>é</w:t>
      </w:r>
      <w:r w:rsidRPr="00452B92">
        <w:rPr>
          <w:rFonts w:asciiTheme="minorHAnsi" w:hAnsiTheme="minorHAnsi" w:cstheme="minorHAnsi"/>
        </w:rPr>
        <w:t xml:space="preserve"> osob</w:t>
      </w:r>
      <w:r w:rsidR="00ED2851" w:rsidRPr="00452B92">
        <w:rPr>
          <w:rFonts w:asciiTheme="minorHAnsi" w:hAnsiTheme="minorHAnsi" w:cstheme="minorHAnsi"/>
        </w:rPr>
        <w:t>y</w:t>
      </w:r>
      <w:r w:rsidR="00B5315A" w:rsidRPr="00452B92">
        <w:rPr>
          <w:rFonts w:asciiTheme="minorHAnsi" w:hAnsiTheme="minorHAnsi" w:cstheme="minorHAnsi"/>
        </w:rPr>
        <w:t>:</w:t>
      </w:r>
    </w:p>
    <w:p w14:paraId="20975F88" w14:textId="07171174" w:rsidR="00B5315A" w:rsidRPr="00452B92" w:rsidRDefault="00ED2851" w:rsidP="001770CC">
      <w:pPr>
        <w:pStyle w:val="Zkladn"/>
        <w:spacing w:before="0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Ministerstvo vnitra</w:t>
      </w:r>
      <w:r w:rsidR="00194EB7">
        <w:rPr>
          <w:rFonts w:asciiTheme="minorHAnsi" w:hAnsiTheme="minorHAnsi" w:cstheme="minorHAnsi"/>
        </w:rPr>
        <w:t>,</w:t>
      </w:r>
    </w:p>
    <w:p w14:paraId="6A38BAA5" w14:textId="77777777" w:rsidR="00ED2851" w:rsidRPr="00452B92" w:rsidRDefault="00ED2851" w:rsidP="001770CC">
      <w:pPr>
        <w:pStyle w:val="Zkladn"/>
        <w:spacing w:before="0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Česká pošta, s.p.</w:t>
      </w:r>
      <w:r w:rsidR="00EA1A80" w:rsidRPr="00452B92">
        <w:rPr>
          <w:rFonts w:asciiTheme="minorHAnsi" w:hAnsiTheme="minorHAnsi" w:cstheme="minorHAnsi"/>
        </w:rPr>
        <w:t>,</w:t>
      </w:r>
      <w:r w:rsidRPr="00452B92">
        <w:rPr>
          <w:rFonts w:asciiTheme="minorHAnsi" w:hAnsiTheme="minorHAnsi" w:cstheme="minorHAnsi"/>
        </w:rPr>
        <w:t xml:space="preserve"> </w:t>
      </w:r>
      <w:r w:rsidR="00B5315A" w:rsidRPr="00452B92">
        <w:rPr>
          <w:rFonts w:asciiTheme="minorHAnsi" w:hAnsiTheme="minorHAnsi" w:cstheme="minorHAnsi"/>
        </w:rPr>
        <w:t>Praha.</w:t>
      </w:r>
    </w:p>
    <w:p w14:paraId="1D5D4EC5" w14:textId="77777777" w:rsidR="00ED2851" w:rsidRPr="00452B92" w:rsidRDefault="00ED2851" w:rsidP="001770CC">
      <w:pPr>
        <w:pStyle w:val="Zkladn"/>
        <w:spacing w:before="0"/>
        <w:rPr>
          <w:rFonts w:asciiTheme="minorHAnsi" w:hAnsiTheme="minorHAnsi" w:cstheme="minorHAnsi"/>
        </w:rPr>
      </w:pPr>
    </w:p>
    <w:p w14:paraId="1FA39497" w14:textId="77777777" w:rsidR="00ED2851" w:rsidRPr="00452B92" w:rsidRDefault="00ED2851" w:rsidP="00ED2851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 xml:space="preserve">Námitky proti kontrolnímu protokolu, které </w:t>
      </w:r>
      <w:r w:rsidR="00B5315A" w:rsidRPr="00452B92">
        <w:rPr>
          <w:rFonts w:asciiTheme="minorHAnsi" w:hAnsiTheme="minorHAnsi" w:cstheme="minorHAnsi"/>
        </w:rPr>
        <w:t xml:space="preserve">podalo </w:t>
      </w:r>
      <w:r w:rsidRPr="00452B92">
        <w:rPr>
          <w:rFonts w:asciiTheme="minorHAnsi" w:hAnsiTheme="minorHAnsi" w:cstheme="minorHAnsi"/>
        </w:rPr>
        <w:t>Ministerstvo vnitra, vypořádala vedoucí skupiny kontrolujících rozhodnutím o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námitkách. Odvolání proti rozhodnutí o námitkách bylo vypořádáno usnesením Kolegia NKÚ.</w:t>
      </w:r>
    </w:p>
    <w:p w14:paraId="61882119" w14:textId="77777777" w:rsidR="00E461E7" w:rsidRDefault="00E461E7" w:rsidP="001770CC">
      <w:pPr>
        <w:ind w:right="70"/>
        <w:jc w:val="both"/>
        <w:rPr>
          <w:rFonts w:asciiTheme="minorHAnsi" w:hAnsiTheme="minorHAnsi" w:cstheme="minorHAnsi"/>
        </w:rPr>
      </w:pPr>
    </w:p>
    <w:p w14:paraId="3E6A976C" w14:textId="77777777" w:rsidR="00BA420D" w:rsidRPr="00452B92" w:rsidRDefault="00BA420D" w:rsidP="001770CC">
      <w:pPr>
        <w:ind w:right="70"/>
        <w:jc w:val="both"/>
        <w:rPr>
          <w:rFonts w:asciiTheme="minorHAnsi" w:hAnsiTheme="minorHAnsi" w:cstheme="minorHAnsi"/>
        </w:rPr>
      </w:pPr>
    </w:p>
    <w:p w14:paraId="1A3FCDD3" w14:textId="0BEEE2C1" w:rsidR="00E47DAC" w:rsidRPr="00452B92" w:rsidRDefault="004451CA" w:rsidP="001770CC">
      <w:pPr>
        <w:ind w:right="70"/>
        <w:jc w:val="both"/>
        <w:rPr>
          <w:rFonts w:asciiTheme="minorHAnsi" w:hAnsiTheme="minorHAnsi" w:cstheme="minorHAnsi"/>
        </w:rPr>
      </w:pPr>
      <w:r w:rsidRPr="00E951C6">
        <w:rPr>
          <w:rFonts w:asciiTheme="minorHAnsi" w:hAnsiTheme="minorHAnsi" w:cstheme="minorHAnsi"/>
          <w:b/>
          <w:bCs/>
          <w:i/>
          <w:iCs/>
        </w:rPr>
        <w:t>K</w:t>
      </w:r>
      <w:r w:rsidR="00E626D9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o</w:t>
      </w:r>
      <w:r w:rsidR="00345803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l</w:t>
      </w:r>
      <w:r w:rsidR="00345803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e</w:t>
      </w:r>
      <w:r w:rsidR="00345803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g i u m</w:t>
      </w:r>
      <w:r w:rsidR="00C25782" w:rsidRPr="00E951C6">
        <w:rPr>
          <w:rFonts w:asciiTheme="minorHAnsi" w:hAnsiTheme="minorHAnsi" w:cstheme="minorHAnsi"/>
          <w:b/>
          <w:bCs/>
          <w:i/>
          <w:iCs/>
        </w:rPr>
        <w:t xml:space="preserve">   </w:t>
      </w:r>
      <w:r w:rsidR="00E47DAC" w:rsidRPr="00E951C6">
        <w:rPr>
          <w:rFonts w:asciiTheme="minorHAnsi" w:hAnsiTheme="minorHAnsi" w:cstheme="minorHAnsi"/>
          <w:b/>
          <w:bCs/>
          <w:i/>
          <w:iCs/>
        </w:rPr>
        <w:t>N</w:t>
      </w:r>
      <w:r w:rsidR="00194EB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E47DAC" w:rsidRPr="00E951C6">
        <w:rPr>
          <w:rFonts w:asciiTheme="minorHAnsi" w:hAnsiTheme="minorHAnsi" w:cstheme="minorHAnsi"/>
          <w:b/>
          <w:bCs/>
          <w:i/>
          <w:iCs/>
        </w:rPr>
        <w:t>K</w:t>
      </w:r>
      <w:r w:rsidR="00194EB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E47DAC" w:rsidRPr="00E951C6">
        <w:rPr>
          <w:rFonts w:asciiTheme="minorHAnsi" w:hAnsiTheme="minorHAnsi" w:cstheme="minorHAnsi"/>
          <w:b/>
          <w:bCs/>
          <w:i/>
          <w:iCs/>
        </w:rPr>
        <w:t>Ú</w:t>
      </w:r>
      <w:r w:rsidR="005721B5" w:rsidRPr="00452B92">
        <w:rPr>
          <w:rFonts w:asciiTheme="minorHAnsi" w:hAnsiTheme="minorHAnsi" w:cstheme="minorHAnsi"/>
          <w:b/>
          <w:bCs/>
          <w:iCs/>
        </w:rPr>
        <w:t xml:space="preserve"> </w:t>
      </w:r>
      <w:r w:rsidR="007C6F30" w:rsidRPr="00452B92">
        <w:rPr>
          <w:rFonts w:asciiTheme="minorHAnsi" w:hAnsiTheme="minorHAnsi" w:cstheme="minorHAnsi"/>
          <w:b/>
          <w:bCs/>
          <w:iCs/>
        </w:rPr>
        <w:t xml:space="preserve">  </w:t>
      </w:r>
      <w:r w:rsidR="00AF7087" w:rsidRPr="00452B92">
        <w:rPr>
          <w:rFonts w:asciiTheme="minorHAnsi" w:hAnsiTheme="minorHAnsi" w:cstheme="minorHAnsi"/>
        </w:rPr>
        <w:t>na</w:t>
      </w:r>
      <w:r w:rsidR="000307C5" w:rsidRPr="00452B92">
        <w:rPr>
          <w:rFonts w:asciiTheme="minorHAnsi" w:hAnsiTheme="minorHAnsi" w:cstheme="minorHAnsi"/>
        </w:rPr>
        <w:t xml:space="preserve"> </w:t>
      </w:r>
      <w:r w:rsidR="006A0DD7" w:rsidRPr="00452B92">
        <w:rPr>
          <w:rFonts w:asciiTheme="minorHAnsi" w:hAnsiTheme="minorHAnsi" w:cstheme="minorHAnsi"/>
        </w:rPr>
        <w:t>svém</w:t>
      </w:r>
      <w:r w:rsidR="00AC7A2E" w:rsidRPr="00452B92">
        <w:rPr>
          <w:rFonts w:asciiTheme="minorHAnsi" w:hAnsiTheme="minorHAnsi" w:cstheme="minorHAnsi"/>
        </w:rPr>
        <w:t xml:space="preserve"> </w:t>
      </w:r>
      <w:r w:rsidR="0035633C">
        <w:rPr>
          <w:rFonts w:asciiTheme="minorHAnsi" w:hAnsiTheme="minorHAnsi" w:cstheme="minorHAnsi"/>
        </w:rPr>
        <w:t xml:space="preserve">XVI. </w:t>
      </w:r>
      <w:r w:rsidR="00B5315A" w:rsidRPr="00452B92">
        <w:rPr>
          <w:rFonts w:asciiTheme="minorHAnsi" w:hAnsiTheme="minorHAnsi" w:cstheme="minorHAnsi"/>
        </w:rPr>
        <w:t>jednání</w:t>
      </w:r>
      <w:r w:rsidR="00E47DAC" w:rsidRPr="00452B92">
        <w:rPr>
          <w:rFonts w:asciiTheme="minorHAnsi" w:hAnsiTheme="minorHAnsi" w:cstheme="minorHAnsi"/>
        </w:rPr>
        <w:t xml:space="preserve">, </w:t>
      </w:r>
      <w:r w:rsidR="00B5315A" w:rsidRPr="00452B92">
        <w:rPr>
          <w:rFonts w:asciiTheme="minorHAnsi" w:hAnsiTheme="minorHAnsi" w:cstheme="minorHAnsi"/>
        </w:rPr>
        <w:t xml:space="preserve">které se </w:t>
      </w:r>
      <w:r w:rsidR="00E47DAC" w:rsidRPr="00452B92">
        <w:rPr>
          <w:rFonts w:asciiTheme="minorHAnsi" w:hAnsiTheme="minorHAnsi" w:cstheme="minorHAnsi"/>
        </w:rPr>
        <w:t>kona</w:t>
      </w:r>
      <w:r w:rsidR="00B5315A" w:rsidRPr="00452B92">
        <w:rPr>
          <w:rFonts w:asciiTheme="minorHAnsi" w:hAnsiTheme="minorHAnsi" w:cstheme="minorHAnsi"/>
        </w:rPr>
        <w:t>lo</w:t>
      </w:r>
      <w:r w:rsidR="00E47DAC" w:rsidRPr="00452B92">
        <w:rPr>
          <w:rFonts w:asciiTheme="minorHAnsi" w:hAnsiTheme="minorHAnsi" w:cstheme="minorHAnsi"/>
        </w:rPr>
        <w:t xml:space="preserve"> dne</w:t>
      </w:r>
      <w:r w:rsidR="000307C5" w:rsidRPr="00452B92">
        <w:rPr>
          <w:rFonts w:asciiTheme="minorHAnsi" w:hAnsiTheme="minorHAnsi" w:cstheme="minorHAnsi"/>
        </w:rPr>
        <w:t xml:space="preserve"> </w:t>
      </w:r>
      <w:r w:rsidR="0035633C">
        <w:rPr>
          <w:rFonts w:asciiTheme="minorHAnsi" w:hAnsiTheme="minorHAnsi" w:cstheme="minorHAnsi"/>
        </w:rPr>
        <w:t xml:space="preserve">30. </w:t>
      </w:r>
      <w:r w:rsidR="00B5315A" w:rsidRPr="00452B92">
        <w:rPr>
          <w:rFonts w:asciiTheme="minorHAnsi" w:hAnsiTheme="minorHAnsi" w:cstheme="minorHAnsi"/>
        </w:rPr>
        <w:t>listopadu 2015,</w:t>
      </w:r>
    </w:p>
    <w:p w14:paraId="1CC7C4FD" w14:textId="77777777" w:rsidR="00E47DAC" w:rsidRPr="00452B92" w:rsidRDefault="00A427F9" w:rsidP="001770CC">
      <w:pPr>
        <w:ind w:right="68"/>
        <w:jc w:val="both"/>
        <w:rPr>
          <w:rFonts w:asciiTheme="minorHAnsi" w:hAnsiTheme="minorHAnsi" w:cstheme="minorHAnsi"/>
        </w:rPr>
      </w:pPr>
      <w:r w:rsidRPr="00E951C6">
        <w:rPr>
          <w:rFonts w:asciiTheme="minorHAnsi" w:hAnsiTheme="minorHAnsi" w:cstheme="minorHAnsi"/>
          <w:b/>
          <w:bCs/>
          <w:i/>
          <w:iCs/>
        </w:rPr>
        <w:t>s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c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h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v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á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l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i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l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4451CA" w:rsidRPr="00E951C6">
        <w:rPr>
          <w:rFonts w:asciiTheme="minorHAnsi" w:hAnsiTheme="minorHAnsi" w:cstheme="minorHAnsi"/>
          <w:b/>
          <w:bCs/>
          <w:i/>
          <w:iCs/>
        </w:rPr>
        <w:t>o</w:t>
      </w:r>
      <w:r w:rsidR="00C25782" w:rsidRPr="00452B92">
        <w:rPr>
          <w:rFonts w:asciiTheme="minorHAnsi" w:hAnsiTheme="minorHAnsi" w:cstheme="minorHAnsi"/>
          <w:b/>
          <w:bCs/>
          <w:iCs/>
        </w:rPr>
        <w:t xml:space="preserve">   </w:t>
      </w:r>
      <w:r w:rsidR="00E47DAC" w:rsidRPr="00452B92">
        <w:rPr>
          <w:rFonts w:asciiTheme="minorHAnsi" w:hAnsiTheme="minorHAnsi" w:cstheme="minorHAnsi"/>
        </w:rPr>
        <w:t xml:space="preserve">usnesením č. </w:t>
      </w:r>
      <w:r w:rsidR="002322C9">
        <w:rPr>
          <w:rFonts w:asciiTheme="minorHAnsi" w:hAnsiTheme="minorHAnsi" w:cstheme="minorHAnsi"/>
        </w:rPr>
        <w:t>8</w:t>
      </w:r>
      <w:r w:rsidR="00DB2957">
        <w:rPr>
          <w:rFonts w:asciiTheme="minorHAnsi" w:hAnsiTheme="minorHAnsi" w:cstheme="minorHAnsi"/>
        </w:rPr>
        <w:t>/</w:t>
      </w:r>
      <w:r w:rsidR="0035633C">
        <w:rPr>
          <w:rFonts w:asciiTheme="minorHAnsi" w:hAnsiTheme="minorHAnsi" w:cstheme="minorHAnsi"/>
        </w:rPr>
        <w:t>XVI</w:t>
      </w:r>
      <w:r w:rsidR="00DB2957">
        <w:rPr>
          <w:rFonts w:asciiTheme="minorHAnsi" w:hAnsiTheme="minorHAnsi" w:cstheme="minorHAnsi"/>
        </w:rPr>
        <w:t>/2015</w:t>
      </w:r>
    </w:p>
    <w:p w14:paraId="36DCCD44" w14:textId="77777777" w:rsidR="00E47DAC" w:rsidRPr="00452B92" w:rsidRDefault="00A427F9" w:rsidP="001770CC">
      <w:pPr>
        <w:ind w:right="70"/>
        <w:jc w:val="both"/>
        <w:rPr>
          <w:rFonts w:asciiTheme="minorHAnsi" w:hAnsiTheme="minorHAnsi" w:cstheme="minorHAnsi"/>
        </w:rPr>
      </w:pPr>
      <w:r w:rsidRPr="00E951C6">
        <w:rPr>
          <w:rFonts w:asciiTheme="minorHAnsi" w:hAnsiTheme="minorHAnsi" w:cstheme="minorHAnsi"/>
          <w:b/>
          <w:bCs/>
          <w:i/>
          <w:iCs/>
        </w:rPr>
        <w:t>k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o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n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t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r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o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l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n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C25782" w:rsidRPr="00E951C6">
        <w:rPr>
          <w:rFonts w:asciiTheme="minorHAnsi" w:hAnsiTheme="minorHAnsi" w:cstheme="minorHAnsi"/>
          <w:b/>
          <w:bCs/>
          <w:i/>
          <w:iCs/>
        </w:rPr>
        <w:t xml:space="preserve">í   </w:t>
      </w:r>
      <w:r w:rsidRPr="00E951C6">
        <w:rPr>
          <w:rFonts w:asciiTheme="minorHAnsi" w:hAnsiTheme="minorHAnsi" w:cstheme="minorHAnsi"/>
          <w:b/>
          <w:bCs/>
          <w:i/>
          <w:iCs/>
        </w:rPr>
        <w:t>z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á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v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ě</w:t>
      </w:r>
      <w:r w:rsidR="00E461E7" w:rsidRPr="00E951C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951C6">
        <w:rPr>
          <w:rFonts w:asciiTheme="minorHAnsi" w:hAnsiTheme="minorHAnsi" w:cstheme="minorHAnsi"/>
          <w:b/>
          <w:bCs/>
          <w:i/>
          <w:iCs/>
        </w:rPr>
        <w:t>r</w:t>
      </w:r>
      <w:r w:rsidR="00E47DAC" w:rsidRPr="00452B92">
        <w:rPr>
          <w:rFonts w:asciiTheme="minorHAnsi" w:hAnsiTheme="minorHAnsi" w:cstheme="minorHAnsi"/>
          <w:b/>
        </w:rPr>
        <w:t xml:space="preserve"> </w:t>
      </w:r>
      <w:r w:rsidR="002313A4" w:rsidRPr="00452B92">
        <w:rPr>
          <w:rFonts w:asciiTheme="minorHAnsi" w:hAnsiTheme="minorHAnsi" w:cstheme="minorHAnsi"/>
          <w:b/>
        </w:rPr>
        <w:t xml:space="preserve">  </w:t>
      </w:r>
      <w:r w:rsidR="007C6F30" w:rsidRPr="00452B92">
        <w:rPr>
          <w:rFonts w:asciiTheme="minorHAnsi" w:hAnsiTheme="minorHAnsi" w:cstheme="minorHAnsi"/>
        </w:rPr>
        <w:t>v</w:t>
      </w:r>
      <w:r w:rsidR="004F0C3F">
        <w:rPr>
          <w:rFonts w:asciiTheme="minorHAnsi" w:hAnsiTheme="minorHAnsi" w:cstheme="minorHAnsi"/>
        </w:rPr>
        <w:t xml:space="preserve"> </w:t>
      </w:r>
      <w:r w:rsidR="00E47DAC" w:rsidRPr="00452B92">
        <w:rPr>
          <w:rFonts w:asciiTheme="minorHAnsi" w:hAnsiTheme="minorHAnsi" w:cstheme="minorHAnsi"/>
        </w:rPr>
        <w:t>tomto znění:</w:t>
      </w:r>
    </w:p>
    <w:p w14:paraId="4FBB7BC0" w14:textId="77777777" w:rsidR="00A73407" w:rsidRPr="00452B92" w:rsidRDefault="00A73407" w:rsidP="001770CC">
      <w:pPr>
        <w:ind w:right="70"/>
        <w:jc w:val="both"/>
        <w:rPr>
          <w:rFonts w:asciiTheme="minorHAnsi" w:hAnsiTheme="minorHAnsi" w:cstheme="minorHAnsi"/>
        </w:rPr>
      </w:pPr>
    </w:p>
    <w:p w14:paraId="66874A9E" w14:textId="77777777" w:rsidR="00BA420D" w:rsidRDefault="00BA42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F466F61" w14:textId="346F3479" w:rsidR="00824A21" w:rsidRPr="00452B92" w:rsidRDefault="00824A21" w:rsidP="00B5315A">
      <w:pPr>
        <w:ind w:right="7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2B92">
        <w:rPr>
          <w:rFonts w:asciiTheme="minorHAnsi" w:hAnsiTheme="minorHAnsi" w:cstheme="minorHAnsi"/>
          <w:b/>
          <w:sz w:val="28"/>
          <w:szCs w:val="28"/>
        </w:rPr>
        <w:lastRenderedPageBreak/>
        <w:t>I.</w:t>
      </w:r>
      <w:r w:rsidR="004F0C3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52B92">
        <w:rPr>
          <w:rFonts w:asciiTheme="minorHAnsi" w:hAnsiTheme="minorHAnsi" w:cstheme="minorHAnsi"/>
          <w:b/>
          <w:sz w:val="28"/>
          <w:szCs w:val="28"/>
        </w:rPr>
        <w:t>Ú</w:t>
      </w:r>
      <w:r w:rsidR="00001DE8" w:rsidRPr="00452B92">
        <w:rPr>
          <w:rFonts w:asciiTheme="minorHAnsi" w:hAnsiTheme="minorHAnsi" w:cstheme="minorHAnsi"/>
          <w:b/>
          <w:sz w:val="28"/>
          <w:szCs w:val="28"/>
        </w:rPr>
        <w:t>vod</w:t>
      </w:r>
    </w:p>
    <w:p w14:paraId="7C2BD039" w14:textId="77777777" w:rsidR="00824A21" w:rsidRPr="00452B92" w:rsidRDefault="00824A21" w:rsidP="001770CC">
      <w:pPr>
        <w:ind w:right="70"/>
        <w:jc w:val="both"/>
        <w:rPr>
          <w:rFonts w:asciiTheme="minorHAnsi" w:hAnsiTheme="minorHAnsi" w:cstheme="minorHAnsi"/>
        </w:rPr>
      </w:pPr>
    </w:p>
    <w:p w14:paraId="37E021CE" w14:textId="77777777" w:rsidR="00C33534" w:rsidRPr="00B3717A" w:rsidRDefault="00C33534" w:rsidP="001770CC">
      <w:pPr>
        <w:ind w:right="70"/>
        <w:jc w:val="both"/>
        <w:rPr>
          <w:rFonts w:asciiTheme="minorHAnsi" w:hAnsiTheme="minorHAnsi" w:cstheme="minorHAnsi"/>
          <w:b/>
        </w:rPr>
      </w:pPr>
      <w:r w:rsidRPr="00B3717A">
        <w:rPr>
          <w:rFonts w:asciiTheme="minorHAnsi" w:hAnsiTheme="minorHAnsi" w:cstheme="minorHAnsi"/>
          <w:b/>
        </w:rPr>
        <w:t>Kontrolované osoby a jejich působnost</w:t>
      </w:r>
    </w:p>
    <w:p w14:paraId="2C7DA27F" w14:textId="77777777" w:rsidR="002A2E1D" w:rsidRDefault="002A2E1D" w:rsidP="001770CC">
      <w:pPr>
        <w:ind w:right="70"/>
        <w:jc w:val="both"/>
        <w:rPr>
          <w:rFonts w:asciiTheme="minorHAnsi" w:hAnsiTheme="minorHAnsi" w:cstheme="minorHAnsi"/>
        </w:rPr>
      </w:pPr>
    </w:p>
    <w:p w14:paraId="6ACFA0A0" w14:textId="77777777" w:rsidR="008C6C41" w:rsidRPr="00452B92" w:rsidRDefault="008C6C41" w:rsidP="001770CC">
      <w:pPr>
        <w:ind w:right="70"/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 xml:space="preserve">Ministerstvo vnitra </w:t>
      </w:r>
      <w:r w:rsidR="00AA328B" w:rsidRPr="00452B92">
        <w:rPr>
          <w:rFonts w:asciiTheme="minorHAnsi" w:hAnsiTheme="minorHAnsi" w:cstheme="minorHAnsi"/>
        </w:rPr>
        <w:t xml:space="preserve">(dále také „MV“) </w:t>
      </w:r>
      <w:r w:rsidR="00895940" w:rsidRPr="00452B92">
        <w:rPr>
          <w:rFonts w:asciiTheme="minorHAnsi" w:hAnsiTheme="minorHAnsi" w:cstheme="minorHAnsi"/>
        </w:rPr>
        <w:t>je podle</w:t>
      </w:r>
      <w:r w:rsidR="000F4009" w:rsidRPr="00452B92">
        <w:rPr>
          <w:rFonts w:asciiTheme="minorHAnsi" w:hAnsiTheme="minorHAnsi" w:cstheme="minorHAnsi"/>
        </w:rPr>
        <w:t xml:space="preserve"> zákon</w:t>
      </w:r>
      <w:r w:rsidR="00895940" w:rsidRPr="00452B92">
        <w:rPr>
          <w:rFonts w:asciiTheme="minorHAnsi" w:hAnsiTheme="minorHAnsi" w:cstheme="minorHAnsi"/>
        </w:rPr>
        <w:t>a</w:t>
      </w:r>
      <w:r w:rsidR="000F4009" w:rsidRPr="00452B92">
        <w:rPr>
          <w:rFonts w:asciiTheme="minorHAnsi" w:hAnsiTheme="minorHAnsi" w:cstheme="minorHAnsi"/>
        </w:rPr>
        <w:t xml:space="preserve"> č.</w:t>
      </w:r>
      <w:r w:rsidR="004F0C3F">
        <w:rPr>
          <w:rFonts w:asciiTheme="minorHAnsi" w:hAnsiTheme="minorHAnsi" w:cstheme="minorHAnsi"/>
        </w:rPr>
        <w:t xml:space="preserve"> </w:t>
      </w:r>
      <w:r w:rsidR="000F4009" w:rsidRPr="00452B92">
        <w:rPr>
          <w:rFonts w:asciiTheme="minorHAnsi" w:hAnsiTheme="minorHAnsi" w:cstheme="minorHAnsi"/>
        </w:rPr>
        <w:t>2/196</w:t>
      </w:r>
      <w:r w:rsidR="00895940" w:rsidRPr="00452B92">
        <w:rPr>
          <w:rFonts w:asciiTheme="minorHAnsi" w:hAnsiTheme="minorHAnsi" w:cstheme="minorHAnsi"/>
        </w:rPr>
        <w:t>9</w:t>
      </w:r>
      <w:r w:rsidR="000F4009" w:rsidRPr="00452B92">
        <w:rPr>
          <w:rFonts w:asciiTheme="minorHAnsi" w:hAnsiTheme="minorHAnsi" w:cstheme="minorHAnsi"/>
        </w:rPr>
        <w:t xml:space="preserve"> Sb.</w:t>
      </w:r>
      <w:r w:rsidR="000F4009" w:rsidRPr="00452B92">
        <w:rPr>
          <w:rStyle w:val="Znakapoznpodarou"/>
          <w:rFonts w:asciiTheme="minorHAnsi" w:hAnsiTheme="minorHAnsi" w:cstheme="minorHAnsi"/>
        </w:rPr>
        <w:footnoteReference w:id="2"/>
      </w:r>
      <w:r w:rsidR="000F4009" w:rsidRPr="00452B92">
        <w:rPr>
          <w:rFonts w:asciiTheme="minorHAnsi" w:hAnsiTheme="minorHAnsi" w:cstheme="minorHAnsi"/>
        </w:rPr>
        <w:t xml:space="preserve"> ústředním orgánem státní správy pro vnitřní věci</w:t>
      </w:r>
      <w:r w:rsidR="00B07C90">
        <w:rPr>
          <w:rFonts w:asciiTheme="minorHAnsi" w:hAnsiTheme="minorHAnsi" w:cstheme="minorHAnsi"/>
        </w:rPr>
        <w:t xml:space="preserve"> a je mj. </w:t>
      </w:r>
      <w:r w:rsidR="001B6E6D" w:rsidRPr="00452B92">
        <w:rPr>
          <w:rFonts w:asciiTheme="minorHAnsi" w:hAnsiTheme="minorHAnsi" w:cstheme="minorHAnsi"/>
        </w:rPr>
        <w:t>odpovědné za</w:t>
      </w:r>
      <w:r w:rsidR="000F4009" w:rsidRPr="00452B92">
        <w:rPr>
          <w:rFonts w:asciiTheme="minorHAnsi" w:hAnsiTheme="minorHAnsi" w:cstheme="minorHAnsi"/>
        </w:rPr>
        <w:t xml:space="preserve"> oblast informačních systémů veřejné správy. MV zajišťuje komunikační sítě pro Polici</w:t>
      </w:r>
      <w:r w:rsidR="00950F9A" w:rsidRPr="00452B92">
        <w:rPr>
          <w:rFonts w:asciiTheme="minorHAnsi" w:hAnsiTheme="minorHAnsi" w:cstheme="minorHAnsi"/>
        </w:rPr>
        <w:t>i</w:t>
      </w:r>
      <w:r w:rsidR="000F4009" w:rsidRPr="00452B92">
        <w:rPr>
          <w:rFonts w:asciiTheme="minorHAnsi" w:hAnsiTheme="minorHAnsi" w:cstheme="minorHAnsi"/>
        </w:rPr>
        <w:t xml:space="preserve"> České republiky, složky integrovaného záchranného systému a územní orgány státní správy, provozuje informační systém pro nakládání s</w:t>
      </w:r>
      <w:r w:rsidR="004F0C3F">
        <w:rPr>
          <w:rFonts w:asciiTheme="minorHAnsi" w:hAnsiTheme="minorHAnsi" w:cstheme="minorHAnsi"/>
        </w:rPr>
        <w:t xml:space="preserve"> </w:t>
      </w:r>
      <w:r w:rsidR="000F4009" w:rsidRPr="00452B92">
        <w:rPr>
          <w:rFonts w:asciiTheme="minorHAnsi" w:hAnsiTheme="minorHAnsi" w:cstheme="minorHAnsi"/>
        </w:rPr>
        <w:t>utajovanými informacemi mezi orgány veřejné moci a plní koordinační úlohu pro informační a komunikační technologie.</w:t>
      </w:r>
    </w:p>
    <w:p w14:paraId="3A5206B2" w14:textId="77777777" w:rsidR="000F4009" w:rsidRPr="00452B92" w:rsidRDefault="000F4009" w:rsidP="008C6C41">
      <w:pPr>
        <w:ind w:right="70"/>
        <w:jc w:val="both"/>
        <w:rPr>
          <w:rFonts w:asciiTheme="minorHAnsi" w:hAnsiTheme="minorHAnsi" w:cstheme="minorHAnsi"/>
        </w:rPr>
      </w:pPr>
    </w:p>
    <w:p w14:paraId="77D7BC25" w14:textId="31D2E961" w:rsidR="00AA328B" w:rsidRPr="00452B92" w:rsidRDefault="00AA328B" w:rsidP="00480289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Česká pošta, s.p.</w:t>
      </w:r>
      <w:r w:rsidR="00652A53">
        <w:rPr>
          <w:rFonts w:asciiTheme="minorHAnsi" w:hAnsiTheme="minorHAnsi" w:cstheme="minorHAnsi"/>
        </w:rPr>
        <w:t>,</w:t>
      </w:r>
      <w:r w:rsidR="00B70B6A" w:rsidRPr="00452B92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(dále také „ČP</w:t>
      </w:r>
      <w:r w:rsidR="004517BD" w:rsidRPr="00452B92">
        <w:rPr>
          <w:rFonts w:asciiTheme="minorHAnsi" w:hAnsiTheme="minorHAnsi" w:cstheme="minorHAnsi"/>
        </w:rPr>
        <w:t>,</w:t>
      </w:r>
      <w:r w:rsidR="004F0C3F">
        <w:rPr>
          <w:rFonts w:asciiTheme="minorHAnsi" w:hAnsiTheme="minorHAnsi" w:cstheme="minorHAnsi"/>
        </w:rPr>
        <w:t xml:space="preserve"> </w:t>
      </w:r>
      <w:r w:rsidR="004517BD" w:rsidRPr="00452B92">
        <w:rPr>
          <w:rFonts w:asciiTheme="minorHAnsi" w:hAnsiTheme="minorHAnsi" w:cstheme="minorHAnsi"/>
        </w:rPr>
        <w:t>s.p.</w:t>
      </w:r>
      <w:r w:rsidRPr="00452B92">
        <w:rPr>
          <w:rFonts w:asciiTheme="minorHAnsi" w:hAnsiTheme="minorHAnsi" w:cstheme="minorHAnsi"/>
        </w:rPr>
        <w:t xml:space="preserve">“) je státní podnik </w:t>
      </w:r>
      <w:r w:rsidR="00B07C90">
        <w:rPr>
          <w:rFonts w:asciiTheme="minorHAnsi" w:hAnsiTheme="minorHAnsi" w:cstheme="minorHAnsi"/>
        </w:rPr>
        <w:t xml:space="preserve">založený </w:t>
      </w:r>
      <w:r w:rsidRPr="00452B92">
        <w:rPr>
          <w:rFonts w:asciiTheme="minorHAnsi" w:hAnsiTheme="minorHAnsi" w:cstheme="minorHAnsi"/>
        </w:rPr>
        <w:t>podle zákona č.</w:t>
      </w:r>
      <w:r w:rsidR="00652A53">
        <w:rPr>
          <w:rFonts w:asciiTheme="minorHAnsi" w:hAnsiTheme="minorHAnsi" w:cstheme="minorHAnsi"/>
        </w:rPr>
        <w:t> 77/1997 </w:t>
      </w:r>
      <w:r w:rsidRPr="00452B92">
        <w:rPr>
          <w:rFonts w:asciiTheme="minorHAnsi" w:hAnsiTheme="minorHAnsi" w:cstheme="minorHAnsi"/>
        </w:rPr>
        <w:t>Sb.</w:t>
      </w:r>
      <w:r w:rsidRPr="00452B92">
        <w:rPr>
          <w:rStyle w:val="Znakapoznpodarou"/>
          <w:rFonts w:asciiTheme="minorHAnsi" w:hAnsiTheme="minorHAnsi" w:cstheme="minorHAnsi"/>
        </w:rPr>
        <w:footnoteReference w:id="3"/>
      </w:r>
      <w:r w:rsidRPr="00452B92">
        <w:rPr>
          <w:rFonts w:asciiTheme="minorHAnsi" w:hAnsiTheme="minorHAnsi" w:cstheme="minorHAnsi"/>
        </w:rPr>
        <w:t xml:space="preserve">, vůči němuž vykonává MV </w:t>
      </w:r>
      <w:r w:rsidR="00B07C90">
        <w:rPr>
          <w:rFonts w:asciiTheme="minorHAnsi" w:hAnsiTheme="minorHAnsi" w:cstheme="minorHAnsi"/>
        </w:rPr>
        <w:t>funkci</w:t>
      </w:r>
      <w:r w:rsidRPr="00452B92">
        <w:rPr>
          <w:rFonts w:asciiTheme="minorHAnsi" w:hAnsiTheme="minorHAnsi" w:cstheme="minorHAnsi"/>
        </w:rPr>
        <w:t xml:space="preserve"> zakladatele. </w:t>
      </w:r>
      <w:r w:rsidR="00C33534" w:rsidRPr="00452B92">
        <w:rPr>
          <w:rFonts w:asciiTheme="minorHAnsi" w:hAnsiTheme="minorHAnsi" w:cstheme="minorHAnsi"/>
        </w:rPr>
        <w:t>V</w:t>
      </w:r>
      <w:r w:rsidR="00767B31">
        <w:rPr>
          <w:rFonts w:asciiTheme="minorHAnsi" w:hAnsiTheme="minorHAnsi" w:cstheme="minorHAnsi"/>
        </w:rPr>
        <w:t> </w:t>
      </w:r>
      <w:r w:rsidR="00C33534" w:rsidRPr="00452B92">
        <w:rPr>
          <w:rFonts w:asciiTheme="minorHAnsi" w:hAnsiTheme="minorHAnsi" w:cstheme="minorHAnsi"/>
        </w:rPr>
        <w:t>návaznosti na usnesení vlády České republiky ze dne 4.</w:t>
      </w:r>
      <w:r w:rsidR="00767B31">
        <w:rPr>
          <w:rFonts w:asciiTheme="minorHAnsi" w:hAnsiTheme="minorHAnsi" w:cstheme="minorHAnsi"/>
        </w:rPr>
        <w:t> </w:t>
      </w:r>
      <w:r w:rsidR="00C33534" w:rsidRPr="00452B92">
        <w:rPr>
          <w:rFonts w:asciiTheme="minorHAnsi" w:hAnsiTheme="minorHAnsi" w:cstheme="minorHAnsi"/>
        </w:rPr>
        <w:t>4.</w:t>
      </w:r>
      <w:r w:rsidR="004F0C3F">
        <w:rPr>
          <w:rFonts w:asciiTheme="minorHAnsi" w:hAnsiTheme="minorHAnsi" w:cstheme="minorHAnsi"/>
        </w:rPr>
        <w:t xml:space="preserve"> </w:t>
      </w:r>
      <w:r w:rsidR="00C33534" w:rsidRPr="00452B92">
        <w:rPr>
          <w:rFonts w:asciiTheme="minorHAnsi" w:hAnsiTheme="minorHAnsi" w:cstheme="minorHAnsi"/>
        </w:rPr>
        <w:t>2012 č.</w:t>
      </w:r>
      <w:r w:rsidR="004F0C3F">
        <w:rPr>
          <w:rFonts w:asciiTheme="minorHAnsi" w:hAnsiTheme="minorHAnsi" w:cstheme="minorHAnsi"/>
        </w:rPr>
        <w:t xml:space="preserve"> </w:t>
      </w:r>
      <w:r w:rsidR="00C33534" w:rsidRPr="00452B92">
        <w:rPr>
          <w:rFonts w:asciiTheme="minorHAnsi" w:hAnsiTheme="minorHAnsi" w:cstheme="minorHAnsi"/>
        </w:rPr>
        <w:t>224</w:t>
      </w:r>
      <w:r w:rsidR="00C33534" w:rsidRPr="00452B92">
        <w:rPr>
          <w:rStyle w:val="Znakapoznpodarou"/>
          <w:rFonts w:asciiTheme="minorHAnsi" w:hAnsiTheme="minorHAnsi" w:cstheme="minorHAnsi"/>
        </w:rPr>
        <w:footnoteReference w:id="4"/>
      </w:r>
      <w:r w:rsidR="00C33534" w:rsidRPr="00452B92">
        <w:rPr>
          <w:rFonts w:asciiTheme="minorHAnsi" w:hAnsiTheme="minorHAnsi" w:cstheme="minorHAnsi"/>
        </w:rPr>
        <w:t xml:space="preserve"> </w:t>
      </w:r>
      <w:r w:rsidR="001B6E6D" w:rsidRPr="00452B92">
        <w:rPr>
          <w:rFonts w:asciiTheme="minorHAnsi" w:hAnsiTheme="minorHAnsi" w:cstheme="minorHAnsi"/>
        </w:rPr>
        <w:t>a</w:t>
      </w:r>
      <w:r w:rsidR="00480289" w:rsidRPr="00452B92">
        <w:rPr>
          <w:rFonts w:asciiTheme="minorHAnsi" w:hAnsiTheme="minorHAnsi" w:cstheme="minorHAnsi"/>
        </w:rPr>
        <w:t xml:space="preserve"> r</w:t>
      </w:r>
      <w:r w:rsidRPr="00452B92">
        <w:rPr>
          <w:rFonts w:asciiTheme="minorHAnsi" w:hAnsiTheme="minorHAnsi" w:cstheme="minorHAnsi"/>
        </w:rPr>
        <w:t>ozhodnutí generálního ředitele ČP</w:t>
      </w:r>
      <w:r w:rsidR="004517BD" w:rsidRPr="00452B92">
        <w:rPr>
          <w:rFonts w:asciiTheme="minorHAnsi" w:hAnsiTheme="minorHAnsi" w:cstheme="minorHAnsi"/>
        </w:rPr>
        <w:t>,</w:t>
      </w:r>
      <w:r w:rsidR="004F0C3F">
        <w:rPr>
          <w:rFonts w:asciiTheme="minorHAnsi" w:hAnsiTheme="minorHAnsi" w:cstheme="minorHAnsi"/>
        </w:rPr>
        <w:t xml:space="preserve"> </w:t>
      </w:r>
      <w:r w:rsidR="004517BD" w:rsidRPr="00452B92">
        <w:rPr>
          <w:rFonts w:asciiTheme="minorHAnsi" w:hAnsiTheme="minorHAnsi" w:cstheme="minorHAnsi"/>
        </w:rPr>
        <w:t>s.p.</w:t>
      </w:r>
      <w:r w:rsidR="00652A53">
        <w:rPr>
          <w:rFonts w:asciiTheme="minorHAnsi" w:hAnsiTheme="minorHAnsi" w:cstheme="minorHAnsi"/>
        </w:rPr>
        <w:t>,</w:t>
      </w:r>
      <w:r w:rsidRPr="00452B92">
        <w:rPr>
          <w:rFonts w:asciiTheme="minorHAnsi" w:hAnsiTheme="minorHAnsi" w:cstheme="minorHAnsi"/>
        </w:rPr>
        <w:t xml:space="preserve"> ze dne 27.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4.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 xml:space="preserve">2012 </w:t>
      </w:r>
      <w:r w:rsidR="001B6E6D" w:rsidRPr="00452B92">
        <w:rPr>
          <w:rFonts w:asciiTheme="minorHAnsi" w:hAnsiTheme="minorHAnsi" w:cstheme="minorHAnsi"/>
        </w:rPr>
        <w:t>vznikl s</w:t>
      </w:r>
      <w:r w:rsidR="00767B31">
        <w:rPr>
          <w:rFonts w:asciiTheme="minorHAnsi" w:hAnsiTheme="minorHAnsi" w:cstheme="minorHAnsi"/>
        </w:rPr>
        <w:t> </w:t>
      </w:r>
      <w:r w:rsidR="001B6E6D" w:rsidRPr="00452B92">
        <w:rPr>
          <w:rFonts w:asciiTheme="minorHAnsi" w:hAnsiTheme="minorHAnsi" w:cstheme="minorHAnsi"/>
        </w:rPr>
        <w:t>účinností od 1.</w:t>
      </w:r>
      <w:r w:rsidR="004F0C3F">
        <w:rPr>
          <w:rFonts w:asciiTheme="minorHAnsi" w:hAnsiTheme="minorHAnsi" w:cstheme="minorHAnsi"/>
        </w:rPr>
        <w:t xml:space="preserve"> </w:t>
      </w:r>
      <w:r w:rsidR="001B6E6D" w:rsidRPr="00452B92">
        <w:rPr>
          <w:rFonts w:asciiTheme="minorHAnsi" w:hAnsiTheme="minorHAnsi" w:cstheme="minorHAnsi"/>
        </w:rPr>
        <w:t>5.</w:t>
      </w:r>
      <w:r w:rsidR="004F0C3F">
        <w:rPr>
          <w:rFonts w:asciiTheme="minorHAnsi" w:hAnsiTheme="minorHAnsi" w:cstheme="minorHAnsi"/>
        </w:rPr>
        <w:t xml:space="preserve"> </w:t>
      </w:r>
      <w:r w:rsidR="001B6E6D" w:rsidRPr="00452B92">
        <w:rPr>
          <w:rFonts w:asciiTheme="minorHAnsi" w:hAnsiTheme="minorHAnsi" w:cstheme="minorHAnsi"/>
        </w:rPr>
        <w:t xml:space="preserve">2012 </w:t>
      </w:r>
      <w:r w:rsidRPr="00452B92">
        <w:rPr>
          <w:rFonts w:asciiTheme="minorHAnsi" w:hAnsiTheme="minorHAnsi" w:cstheme="minorHAnsi"/>
        </w:rPr>
        <w:t>Odštěpný závod ICT</w:t>
      </w:r>
      <w:r w:rsidR="00480289" w:rsidRPr="00452B92">
        <w:rPr>
          <w:rFonts w:asciiTheme="minorHAnsi" w:hAnsiTheme="minorHAnsi" w:cstheme="minorHAnsi"/>
        </w:rPr>
        <w:t xml:space="preserve"> služby (dále také „ČP</w:t>
      </w:r>
      <w:r w:rsidR="007654A9" w:rsidRPr="00452B92">
        <w:rPr>
          <w:rFonts w:asciiTheme="minorHAnsi" w:hAnsiTheme="minorHAnsi" w:cstheme="minorHAnsi"/>
        </w:rPr>
        <w:t>,</w:t>
      </w:r>
      <w:r w:rsidR="004F0C3F">
        <w:rPr>
          <w:rFonts w:asciiTheme="minorHAnsi" w:hAnsiTheme="minorHAnsi" w:cstheme="minorHAnsi"/>
        </w:rPr>
        <w:t xml:space="preserve"> </w:t>
      </w:r>
      <w:r w:rsidR="004517BD" w:rsidRPr="00452B92">
        <w:rPr>
          <w:rFonts w:asciiTheme="minorHAnsi" w:hAnsiTheme="minorHAnsi" w:cstheme="minorHAnsi"/>
        </w:rPr>
        <w:t>s.p.,</w:t>
      </w:r>
      <w:r w:rsidR="004F0C3F">
        <w:rPr>
          <w:rFonts w:asciiTheme="minorHAnsi" w:hAnsiTheme="minorHAnsi" w:cstheme="minorHAnsi"/>
        </w:rPr>
        <w:t xml:space="preserve"> </w:t>
      </w:r>
      <w:r w:rsidR="00503F4B">
        <w:rPr>
          <w:rFonts w:asciiTheme="minorHAnsi" w:hAnsiTheme="minorHAnsi" w:cstheme="minorHAnsi"/>
        </w:rPr>
        <w:t>O</w:t>
      </w:r>
      <w:r w:rsidR="007654A9" w:rsidRPr="00452B92">
        <w:rPr>
          <w:rFonts w:asciiTheme="minorHAnsi" w:hAnsiTheme="minorHAnsi" w:cstheme="minorHAnsi"/>
        </w:rPr>
        <w:t>dštěpný závod</w:t>
      </w:r>
      <w:r w:rsidR="004F0C3F">
        <w:rPr>
          <w:rFonts w:asciiTheme="minorHAnsi" w:hAnsiTheme="minorHAnsi" w:cstheme="minorHAnsi"/>
        </w:rPr>
        <w:t xml:space="preserve"> </w:t>
      </w:r>
      <w:r w:rsidR="00480289" w:rsidRPr="00452B92">
        <w:rPr>
          <w:rFonts w:asciiTheme="minorHAnsi" w:hAnsiTheme="minorHAnsi" w:cstheme="minorHAnsi"/>
        </w:rPr>
        <w:t>ICT</w:t>
      </w:r>
      <w:r w:rsidR="00503F4B">
        <w:rPr>
          <w:rFonts w:asciiTheme="minorHAnsi" w:hAnsiTheme="minorHAnsi" w:cstheme="minorHAnsi"/>
        </w:rPr>
        <w:t xml:space="preserve"> služby</w:t>
      </w:r>
      <w:r w:rsidR="00480289" w:rsidRPr="00452B92">
        <w:rPr>
          <w:rFonts w:asciiTheme="minorHAnsi" w:hAnsiTheme="minorHAnsi" w:cstheme="minorHAnsi"/>
        </w:rPr>
        <w:t>“</w:t>
      </w:r>
      <w:r w:rsidR="00F803D2" w:rsidRPr="00452B92">
        <w:rPr>
          <w:rFonts w:asciiTheme="minorHAnsi" w:hAnsiTheme="minorHAnsi" w:cstheme="minorHAnsi"/>
        </w:rPr>
        <w:t xml:space="preserve"> nebo „odštěpný závod“</w:t>
      </w:r>
      <w:r w:rsidR="00480289" w:rsidRPr="00452B92">
        <w:rPr>
          <w:rFonts w:asciiTheme="minorHAnsi" w:hAnsiTheme="minorHAnsi" w:cstheme="minorHAnsi"/>
        </w:rPr>
        <w:t>)</w:t>
      </w:r>
      <w:r w:rsidR="001B6E6D" w:rsidRPr="00452B92">
        <w:rPr>
          <w:rFonts w:asciiTheme="minorHAnsi" w:hAnsiTheme="minorHAnsi" w:cstheme="minorHAnsi"/>
        </w:rPr>
        <w:t xml:space="preserve">. Předmětem činnosti odštěpného závodu </w:t>
      </w:r>
      <w:r w:rsidR="00895940" w:rsidRPr="00452B92">
        <w:rPr>
          <w:rFonts w:asciiTheme="minorHAnsi" w:hAnsiTheme="minorHAnsi" w:cstheme="minorHAnsi"/>
        </w:rPr>
        <w:t>je</w:t>
      </w:r>
      <w:r w:rsidR="00480289" w:rsidRPr="00452B92">
        <w:rPr>
          <w:rFonts w:asciiTheme="minorHAnsi" w:hAnsiTheme="minorHAnsi" w:cstheme="minorHAnsi"/>
        </w:rPr>
        <w:t xml:space="preserve"> zajišťov</w:t>
      </w:r>
      <w:r w:rsidR="001B6E6D" w:rsidRPr="00452B92">
        <w:rPr>
          <w:rFonts w:asciiTheme="minorHAnsi" w:hAnsiTheme="minorHAnsi" w:cstheme="minorHAnsi"/>
        </w:rPr>
        <w:t>ání</w:t>
      </w:r>
      <w:r w:rsidR="00480289" w:rsidRPr="00452B92">
        <w:rPr>
          <w:rFonts w:asciiTheme="minorHAnsi" w:hAnsiTheme="minorHAnsi" w:cstheme="minorHAnsi"/>
        </w:rPr>
        <w:t xml:space="preserve"> </w:t>
      </w:r>
      <w:r w:rsidR="00652A53">
        <w:rPr>
          <w:rFonts w:asciiTheme="minorHAnsi" w:hAnsiTheme="minorHAnsi" w:cstheme="minorHAnsi"/>
        </w:rPr>
        <w:t>poskytování vybraných dodávek a </w:t>
      </w:r>
      <w:r w:rsidR="00480289" w:rsidRPr="00452B92">
        <w:rPr>
          <w:rFonts w:asciiTheme="minorHAnsi" w:hAnsiTheme="minorHAnsi" w:cstheme="minorHAnsi"/>
        </w:rPr>
        <w:t xml:space="preserve">služeb informačních technologií </w:t>
      </w:r>
      <w:r w:rsidR="00EA1A80" w:rsidRPr="00452B92">
        <w:rPr>
          <w:rFonts w:asciiTheme="minorHAnsi" w:hAnsiTheme="minorHAnsi" w:cstheme="minorHAnsi"/>
        </w:rPr>
        <w:t>veřejné</w:t>
      </w:r>
      <w:r w:rsidR="00480289" w:rsidRPr="00452B92">
        <w:rPr>
          <w:rFonts w:asciiTheme="minorHAnsi" w:hAnsiTheme="minorHAnsi" w:cstheme="minorHAnsi"/>
        </w:rPr>
        <w:t xml:space="preserve"> správě</w:t>
      </w:r>
      <w:r w:rsidR="001B6E6D" w:rsidRPr="00452B92">
        <w:rPr>
          <w:rFonts w:asciiTheme="minorHAnsi" w:hAnsiTheme="minorHAnsi" w:cstheme="minorHAnsi"/>
        </w:rPr>
        <w:t>.</w:t>
      </w:r>
    </w:p>
    <w:p w14:paraId="2A59BD58" w14:textId="77777777" w:rsidR="00C33534" w:rsidRPr="00452B92" w:rsidRDefault="00C33534" w:rsidP="008C6C41">
      <w:pPr>
        <w:ind w:right="70"/>
        <w:jc w:val="both"/>
        <w:rPr>
          <w:rFonts w:asciiTheme="minorHAnsi" w:hAnsiTheme="minorHAnsi" w:cstheme="minorHAnsi"/>
        </w:rPr>
      </w:pPr>
    </w:p>
    <w:p w14:paraId="4FC1B402" w14:textId="77777777" w:rsidR="00AA328B" w:rsidRPr="00C26B48" w:rsidRDefault="00B07C90" w:rsidP="008C6C41">
      <w:pPr>
        <w:ind w:right="70"/>
        <w:jc w:val="both"/>
        <w:rPr>
          <w:rFonts w:asciiTheme="minorHAnsi" w:hAnsiTheme="minorHAnsi" w:cstheme="minorHAnsi"/>
          <w:b/>
        </w:rPr>
      </w:pPr>
      <w:r w:rsidRPr="00C26B48">
        <w:rPr>
          <w:rFonts w:asciiTheme="minorHAnsi" w:hAnsiTheme="minorHAnsi" w:cstheme="minorHAnsi"/>
          <w:b/>
        </w:rPr>
        <w:t>K</w:t>
      </w:r>
      <w:r w:rsidR="00C33534" w:rsidRPr="00C26B48">
        <w:rPr>
          <w:rFonts w:asciiTheme="minorHAnsi" w:hAnsiTheme="minorHAnsi" w:cstheme="minorHAnsi"/>
          <w:b/>
        </w:rPr>
        <w:t>ontrol</w:t>
      </w:r>
      <w:r w:rsidRPr="00C26B48">
        <w:rPr>
          <w:rFonts w:asciiTheme="minorHAnsi" w:hAnsiTheme="minorHAnsi" w:cstheme="minorHAnsi"/>
          <w:b/>
        </w:rPr>
        <w:t xml:space="preserve">ovaná problematika  </w:t>
      </w:r>
    </w:p>
    <w:p w14:paraId="55237ECD" w14:textId="77777777" w:rsidR="002A2E1D" w:rsidRDefault="002A2E1D" w:rsidP="008C6C41">
      <w:pPr>
        <w:ind w:right="70"/>
        <w:jc w:val="both"/>
        <w:rPr>
          <w:rFonts w:asciiTheme="minorHAnsi" w:hAnsiTheme="minorHAnsi" w:cstheme="minorHAnsi"/>
        </w:rPr>
      </w:pPr>
    </w:p>
    <w:p w14:paraId="4DC462A7" w14:textId="313B8E77" w:rsidR="008C6C41" w:rsidRPr="000A2E4E" w:rsidRDefault="000F4009" w:rsidP="008C6C41">
      <w:pPr>
        <w:ind w:right="70"/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Z</w:t>
      </w:r>
      <w:r w:rsidR="008C6C41" w:rsidRPr="00452B92">
        <w:rPr>
          <w:rFonts w:asciiTheme="minorHAnsi" w:hAnsiTheme="minorHAnsi" w:cstheme="minorHAnsi"/>
        </w:rPr>
        <w:t>ákladem pro poskytování elektronických služeb a výkon státní správy</w:t>
      </w:r>
      <w:r w:rsidRPr="00452B92">
        <w:rPr>
          <w:rFonts w:asciiTheme="minorHAnsi" w:hAnsiTheme="minorHAnsi" w:cstheme="minorHAnsi"/>
        </w:rPr>
        <w:t xml:space="preserve"> je komunikační infrastruktura veřejné správy</w:t>
      </w:r>
      <w:r w:rsidR="00C070D3" w:rsidRPr="00452B92">
        <w:rPr>
          <w:rFonts w:asciiTheme="minorHAnsi" w:hAnsiTheme="minorHAnsi" w:cstheme="minorHAnsi"/>
        </w:rPr>
        <w:t xml:space="preserve"> (dále také „KIVS“)</w:t>
      </w:r>
      <w:r w:rsidR="008C6C41" w:rsidRPr="00452B92">
        <w:rPr>
          <w:rFonts w:asciiTheme="minorHAnsi" w:hAnsiTheme="minorHAnsi" w:cstheme="minorHAnsi"/>
        </w:rPr>
        <w:t xml:space="preserve">. </w:t>
      </w:r>
      <w:r w:rsidR="00281AB0" w:rsidRPr="00452B92">
        <w:rPr>
          <w:rFonts w:asciiTheme="minorHAnsi" w:hAnsiTheme="minorHAnsi" w:cstheme="minorHAnsi"/>
        </w:rPr>
        <w:t>Hlavním cílem KIVS je zajistit, aby každý informační systém veřejné správy (dále také „ISVS“) měl možnost kdykoliv podle potřeby a</w:t>
      </w:r>
      <w:r w:rsidR="004F0C3F">
        <w:rPr>
          <w:rFonts w:asciiTheme="minorHAnsi" w:hAnsiTheme="minorHAnsi" w:cstheme="minorHAnsi"/>
        </w:rPr>
        <w:t> </w:t>
      </w:r>
      <w:r w:rsidR="00281AB0" w:rsidRPr="00452B92">
        <w:rPr>
          <w:rFonts w:asciiTheme="minorHAnsi" w:hAnsiTheme="minorHAnsi" w:cstheme="minorHAnsi"/>
        </w:rPr>
        <w:t>oprávnění komunikovat s jiným ISVS, který je provozován v jiném místě, v potřebné kvalitě a</w:t>
      </w:r>
      <w:r w:rsidR="004F0C3F">
        <w:rPr>
          <w:rFonts w:asciiTheme="minorHAnsi" w:hAnsiTheme="minorHAnsi" w:cstheme="minorHAnsi"/>
        </w:rPr>
        <w:t xml:space="preserve"> </w:t>
      </w:r>
      <w:r w:rsidR="00281AB0" w:rsidRPr="00452B92">
        <w:rPr>
          <w:rFonts w:asciiTheme="minorHAnsi" w:hAnsiTheme="minorHAnsi" w:cstheme="minorHAnsi"/>
        </w:rPr>
        <w:t>s</w:t>
      </w:r>
      <w:r w:rsidR="004F0C3F">
        <w:rPr>
          <w:rFonts w:asciiTheme="minorHAnsi" w:hAnsiTheme="minorHAnsi" w:cstheme="minorHAnsi"/>
        </w:rPr>
        <w:t xml:space="preserve"> </w:t>
      </w:r>
      <w:r w:rsidR="00281AB0" w:rsidRPr="00452B92">
        <w:rPr>
          <w:rFonts w:asciiTheme="minorHAnsi" w:hAnsiTheme="minorHAnsi" w:cstheme="minorHAnsi"/>
        </w:rPr>
        <w:t xml:space="preserve">garancí potřebného stupně bezpečnosti. </w:t>
      </w:r>
      <w:r w:rsidR="008C6C41" w:rsidRPr="00452B92">
        <w:rPr>
          <w:rFonts w:asciiTheme="minorHAnsi" w:hAnsiTheme="minorHAnsi" w:cstheme="minorHAnsi"/>
        </w:rPr>
        <w:t>K</w:t>
      </w:r>
      <w:r w:rsidR="00C070D3" w:rsidRPr="00452B92">
        <w:rPr>
          <w:rFonts w:asciiTheme="minorHAnsi" w:hAnsiTheme="minorHAnsi" w:cstheme="minorHAnsi"/>
        </w:rPr>
        <w:t>IVS</w:t>
      </w:r>
      <w:r w:rsidR="008C6C41" w:rsidRPr="00452B92">
        <w:rPr>
          <w:rFonts w:asciiTheme="minorHAnsi" w:hAnsiTheme="minorHAnsi" w:cstheme="minorHAnsi"/>
        </w:rPr>
        <w:t xml:space="preserve"> je navržena jako centralizovaná komunikační infrastruktura</w:t>
      </w:r>
      <w:r w:rsidR="00AF291C" w:rsidRPr="00452B92">
        <w:rPr>
          <w:rFonts w:asciiTheme="minorHAnsi" w:hAnsiTheme="minorHAnsi" w:cstheme="minorHAnsi"/>
        </w:rPr>
        <w:t>, pro kterou je j</w:t>
      </w:r>
      <w:r w:rsidR="008C6C41" w:rsidRPr="00452B92">
        <w:rPr>
          <w:rFonts w:asciiTheme="minorHAnsi" w:hAnsiTheme="minorHAnsi" w:cstheme="minorHAnsi"/>
        </w:rPr>
        <w:t xml:space="preserve">ediným místem výměny dat mezi jednotlivými </w:t>
      </w:r>
      <w:r w:rsidR="002908E5" w:rsidRPr="00452B92">
        <w:rPr>
          <w:rFonts w:asciiTheme="minorHAnsi" w:hAnsiTheme="minorHAnsi" w:cstheme="minorHAnsi"/>
        </w:rPr>
        <w:t>ISVS</w:t>
      </w:r>
      <w:r w:rsidR="008C6C41" w:rsidRPr="00452B92">
        <w:rPr>
          <w:rFonts w:asciiTheme="minorHAnsi" w:hAnsiTheme="minorHAnsi" w:cstheme="minorHAnsi"/>
        </w:rPr>
        <w:t xml:space="preserve"> a propojení k veřejné síti </w:t>
      </w:r>
      <w:r w:rsidR="00767B31">
        <w:rPr>
          <w:rFonts w:asciiTheme="minorHAnsi" w:hAnsiTheme="minorHAnsi" w:cstheme="minorHAnsi"/>
        </w:rPr>
        <w:t>internet</w:t>
      </w:r>
      <w:r w:rsidR="008C6C41" w:rsidRPr="00452B92">
        <w:rPr>
          <w:rFonts w:asciiTheme="minorHAnsi" w:hAnsiTheme="minorHAnsi" w:cstheme="minorHAnsi"/>
        </w:rPr>
        <w:t xml:space="preserve"> a</w:t>
      </w:r>
      <w:r w:rsidR="00767B31">
        <w:rPr>
          <w:rFonts w:asciiTheme="minorHAnsi" w:hAnsiTheme="minorHAnsi" w:cstheme="minorHAnsi"/>
        </w:rPr>
        <w:t> </w:t>
      </w:r>
      <w:r w:rsidR="008C6C41" w:rsidRPr="00452B92">
        <w:rPr>
          <w:rFonts w:asciiTheme="minorHAnsi" w:hAnsiTheme="minorHAnsi" w:cstheme="minorHAnsi"/>
        </w:rPr>
        <w:t>neveřejným sítím v rámci Evropské unie</w:t>
      </w:r>
      <w:r w:rsidRPr="00452B92">
        <w:rPr>
          <w:rFonts w:asciiTheme="minorHAnsi" w:hAnsiTheme="minorHAnsi" w:cstheme="minorHAnsi"/>
        </w:rPr>
        <w:t xml:space="preserve"> </w:t>
      </w:r>
      <w:r w:rsidR="00EC3596" w:rsidRPr="00452B92">
        <w:rPr>
          <w:rFonts w:asciiTheme="minorHAnsi" w:hAnsiTheme="minorHAnsi" w:cstheme="minorHAnsi"/>
        </w:rPr>
        <w:t>tzv.</w:t>
      </w:r>
      <w:r w:rsidR="002A73CB">
        <w:rPr>
          <w:rFonts w:asciiTheme="minorHAnsi" w:hAnsiTheme="minorHAnsi" w:cstheme="minorHAnsi"/>
        </w:rPr>
        <w:t> </w:t>
      </w:r>
      <w:r w:rsidRPr="00452B92">
        <w:rPr>
          <w:rFonts w:asciiTheme="minorHAnsi" w:hAnsiTheme="minorHAnsi" w:cstheme="minorHAnsi"/>
        </w:rPr>
        <w:t>centrální místo služeb</w:t>
      </w:r>
      <w:r w:rsidR="00AF291C" w:rsidRPr="00452B92">
        <w:rPr>
          <w:rFonts w:asciiTheme="minorHAnsi" w:hAnsiTheme="minorHAnsi" w:cstheme="minorHAnsi"/>
        </w:rPr>
        <w:t xml:space="preserve"> (dále také „CMS“)</w:t>
      </w:r>
      <w:r w:rsidR="004E7CFE" w:rsidRPr="00452B92">
        <w:rPr>
          <w:rStyle w:val="Znakapoznpodarou"/>
          <w:rFonts w:asciiTheme="minorHAnsi" w:hAnsiTheme="minorHAnsi" w:cstheme="minorHAnsi"/>
        </w:rPr>
        <w:footnoteReference w:id="5"/>
      </w:r>
      <w:r w:rsidR="008C6C41" w:rsidRPr="00452B92">
        <w:rPr>
          <w:rFonts w:asciiTheme="minorHAnsi" w:hAnsiTheme="minorHAnsi" w:cstheme="minorHAnsi"/>
        </w:rPr>
        <w:t xml:space="preserve">. Součástí </w:t>
      </w:r>
      <w:r w:rsidR="00C070D3" w:rsidRPr="000A2E4E">
        <w:rPr>
          <w:rFonts w:asciiTheme="minorHAnsi" w:hAnsiTheme="minorHAnsi" w:cstheme="minorHAnsi"/>
        </w:rPr>
        <w:t>KIVS</w:t>
      </w:r>
      <w:r w:rsidR="008C6C41" w:rsidRPr="000A2E4E">
        <w:rPr>
          <w:rFonts w:asciiTheme="minorHAnsi" w:hAnsiTheme="minorHAnsi" w:cstheme="minorHAnsi"/>
        </w:rPr>
        <w:t xml:space="preserve"> </w:t>
      </w:r>
      <w:r w:rsidR="00A44B80" w:rsidRPr="000A2E4E">
        <w:rPr>
          <w:rFonts w:asciiTheme="minorHAnsi" w:hAnsiTheme="minorHAnsi" w:cstheme="minorHAnsi"/>
        </w:rPr>
        <w:t xml:space="preserve">jsou </w:t>
      </w:r>
      <w:r w:rsidR="00C25183" w:rsidRPr="00452B92">
        <w:rPr>
          <w:rFonts w:asciiTheme="minorHAnsi" w:hAnsiTheme="minorHAnsi" w:cstheme="minorHAnsi"/>
        </w:rPr>
        <w:t>rovněž</w:t>
      </w:r>
      <w:r w:rsidR="00571427" w:rsidRPr="00452B92">
        <w:rPr>
          <w:rFonts w:asciiTheme="minorHAnsi" w:hAnsiTheme="minorHAnsi" w:cstheme="minorHAnsi"/>
        </w:rPr>
        <w:t xml:space="preserve"> </w:t>
      </w:r>
      <w:r w:rsidR="008C6C41" w:rsidRPr="00452B92">
        <w:rPr>
          <w:rFonts w:asciiTheme="minorHAnsi" w:hAnsiTheme="minorHAnsi" w:cstheme="minorHAnsi"/>
        </w:rPr>
        <w:t>integrovaná telekomunikační síť Ministerstva vnitra</w:t>
      </w:r>
      <w:r w:rsidR="0060315D" w:rsidRPr="00452B92">
        <w:rPr>
          <w:rFonts w:asciiTheme="minorHAnsi" w:hAnsiTheme="minorHAnsi" w:cstheme="minorHAnsi"/>
        </w:rPr>
        <w:t xml:space="preserve"> (dále také „ITS MV“)</w:t>
      </w:r>
      <w:r w:rsidR="004E7CFE" w:rsidRPr="00452B92">
        <w:rPr>
          <w:rStyle w:val="Znakapoznpodarou"/>
          <w:rFonts w:asciiTheme="minorHAnsi" w:hAnsiTheme="minorHAnsi" w:cstheme="minorHAnsi"/>
        </w:rPr>
        <w:footnoteReference w:id="6"/>
      </w:r>
      <w:r w:rsidR="00A44B80">
        <w:rPr>
          <w:rFonts w:asciiTheme="minorHAnsi" w:hAnsiTheme="minorHAnsi" w:cstheme="minorHAnsi"/>
        </w:rPr>
        <w:t xml:space="preserve"> </w:t>
      </w:r>
      <w:r w:rsidR="00A44B80" w:rsidRPr="000A2E4E">
        <w:rPr>
          <w:rFonts w:asciiTheme="minorHAnsi" w:hAnsiTheme="minorHAnsi" w:cstheme="minorHAnsi"/>
        </w:rPr>
        <w:t>a služby přenosové infrastruktury</w:t>
      </w:r>
      <w:r w:rsidR="00A44B80" w:rsidRPr="000A2E4E">
        <w:rPr>
          <w:rStyle w:val="Znakapoznpodarou"/>
          <w:rFonts w:asciiTheme="minorHAnsi" w:hAnsiTheme="minorHAnsi" w:cstheme="minorHAnsi"/>
        </w:rPr>
        <w:footnoteReference w:id="7"/>
      </w:r>
      <w:r w:rsidR="00F74746" w:rsidRPr="000A2E4E">
        <w:rPr>
          <w:rFonts w:asciiTheme="minorHAnsi" w:hAnsiTheme="minorHAnsi" w:cstheme="minorHAnsi"/>
        </w:rPr>
        <w:t>.</w:t>
      </w:r>
    </w:p>
    <w:p w14:paraId="020974E4" w14:textId="77777777" w:rsidR="00281AB0" w:rsidRDefault="00281AB0" w:rsidP="008C6C41">
      <w:pPr>
        <w:ind w:right="70"/>
        <w:jc w:val="both"/>
        <w:rPr>
          <w:rFonts w:asciiTheme="minorHAnsi" w:hAnsiTheme="minorHAnsi" w:cstheme="minorHAnsi"/>
        </w:rPr>
      </w:pPr>
    </w:p>
    <w:p w14:paraId="3FD60899" w14:textId="77777777" w:rsidR="00F71FF2" w:rsidRPr="00452B92" w:rsidRDefault="008C6C41" w:rsidP="003E1296">
      <w:pPr>
        <w:ind w:right="70"/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Kontrola NKÚ se zaměřila na</w:t>
      </w:r>
      <w:r w:rsidR="00F71FF2" w:rsidRPr="00452B92">
        <w:rPr>
          <w:rFonts w:asciiTheme="minorHAnsi" w:hAnsiTheme="minorHAnsi" w:cstheme="minorHAnsi"/>
        </w:rPr>
        <w:t xml:space="preserve"> činnosti </w:t>
      </w:r>
      <w:r w:rsidR="00EA1A80" w:rsidRPr="00452B92">
        <w:rPr>
          <w:rFonts w:asciiTheme="minorHAnsi" w:hAnsiTheme="minorHAnsi" w:cstheme="minorHAnsi"/>
        </w:rPr>
        <w:t xml:space="preserve">a projekty </w:t>
      </w:r>
      <w:r w:rsidR="00F71FF2" w:rsidRPr="00452B92">
        <w:rPr>
          <w:rFonts w:asciiTheme="minorHAnsi" w:hAnsiTheme="minorHAnsi" w:cstheme="minorHAnsi"/>
        </w:rPr>
        <w:t>MV související s</w:t>
      </w:r>
      <w:r w:rsidR="004F0C3F">
        <w:rPr>
          <w:rFonts w:asciiTheme="minorHAnsi" w:hAnsiTheme="minorHAnsi" w:cstheme="minorHAnsi"/>
        </w:rPr>
        <w:t xml:space="preserve"> </w:t>
      </w:r>
      <w:r w:rsidR="00F71FF2" w:rsidRPr="00452B92">
        <w:rPr>
          <w:rFonts w:asciiTheme="minorHAnsi" w:hAnsiTheme="minorHAnsi" w:cstheme="minorHAnsi"/>
        </w:rPr>
        <w:t>budováním KIVS</w:t>
      </w:r>
      <w:r w:rsidR="00EA1A80" w:rsidRPr="00452B92">
        <w:rPr>
          <w:rFonts w:asciiTheme="minorHAnsi" w:hAnsiTheme="minorHAnsi" w:cstheme="minorHAnsi"/>
        </w:rPr>
        <w:t>:</w:t>
      </w:r>
    </w:p>
    <w:p w14:paraId="1114B126" w14:textId="10C19037" w:rsidR="003E1296" w:rsidRPr="00452B92" w:rsidRDefault="00017A1B" w:rsidP="002A2E1D">
      <w:pPr>
        <w:pStyle w:val="Odstavecseseznamem"/>
        <w:numPr>
          <w:ilvl w:val="0"/>
          <w:numId w:val="40"/>
        </w:numPr>
        <w:ind w:left="284" w:right="70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</w:t>
      </w:r>
      <w:r w:rsidR="003E1296" w:rsidRPr="00452B92">
        <w:rPr>
          <w:rFonts w:asciiTheme="minorHAnsi" w:hAnsiTheme="minorHAnsi" w:cstheme="minorHAnsi"/>
          <w:b/>
        </w:rPr>
        <w:t xml:space="preserve">rovozování </w:t>
      </w:r>
      <w:r w:rsidR="00C72C49" w:rsidRPr="00452B92">
        <w:rPr>
          <w:rFonts w:asciiTheme="minorHAnsi" w:hAnsiTheme="minorHAnsi" w:cstheme="minorHAnsi"/>
          <w:b/>
        </w:rPr>
        <w:t xml:space="preserve">části </w:t>
      </w:r>
      <w:r w:rsidR="003E1296" w:rsidRPr="00452B92">
        <w:rPr>
          <w:rFonts w:asciiTheme="minorHAnsi" w:hAnsiTheme="minorHAnsi" w:cstheme="minorHAnsi"/>
          <w:b/>
        </w:rPr>
        <w:t>stávající komunikační infrastruktury MV</w:t>
      </w:r>
      <w:r w:rsidR="003E1296" w:rsidRPr="00452B92">
        <w:rPr>
          <w:rStyle w:val="Znakapoznpodarou"/>
          <w:rFonts w:asciiTheme="minorHAnsi" w:hAnsiTheme="minorHAnsi" w:cstheme="minorHAnsi"/>
        </w:rPr>
        <w:footnoteReference w:id="8"/>
      </w:r>
      <w:r>
        <w:rPr>
          <w:rFonts w:asciiTheme="minorHAnsi" w:hAnsiTheme="minorHAnsi" w:cstheme="minorHAnsi"/>
        </w:rPr>
        <w:t>;</w:t>
      </w:r>
    </w:p>
    <w:p w14:paraId="61DCC7EF" w14:textId="42D7002D" w:rsidR="00555E26" w:rsidRPr="00452B92" w:rsidRDefault="0060315D" w:rsidP="002A2E1D">
      <w:pPr>
        <w:pStyle w:val="Odstavecseseznamem"/>
        <w:numPr>
          <w:ilvl w:val="0"/>
          <w:numId w:val="40"/>
        </w:numPr>
        <w:ind w:left="284" w:right="70" w:hanging="284"/>
        <w:jc w:val="both"/>
        <w:rPr>
          <w:rFonts w:asciiTheme="minorHAnsi" w:hAnsiTheme="minorHAnsi" w:cstheme="minorHAnsi"/>
          <w:i/>
        </w:rPr>
      </w:pPr>
      <w:r w:rsidRPr="00C17194">
        <w:rPr>
          <w:rFonts w:asciiTheme="minorHAnsi" w:hAnsiTheme="minorHAnsi" w:cstheme="minorHAnsi"/>
          <w:b/>
          <w:i/>
        </w:rPr>
        <w:t>Projekt</w:t>
      </w:r>
      <w:r w:rsidRPr="00452B92">
        <w:rPr>
          <w:rFonts w:asciiTheme="minorHAnsi" w:hAnsiTheme="minorHAnsi" w:cstheme="minorHAnsi"/>
          <w:b/>
          <w:i/>
        </w:rPr>
        <w:t xml:space="preserve"> Centrální místo služeb – Komunikační infrastruktura informačních systémů veřejné správy</w:t>
      </w:r>
      <w:r w:rsidRPr="00452B92">
        <w:rPr>
          <w:rFonts w:asciiTheme="minorHAnsi" w:hAnsiTheme="minorHAnsi" w:cstheme="minorHAnsi"/>
          <w:i/>
        </w:rPr>
        <w:t xml:space="preserve"> </w:t>
      </w:r>
      <w:r w:rsidRPr="00452B92">
        <w:rPr>
          <w:rFonts w:asciiTheme="minorHAnsi" w:hAnsiTheme="minorHAnsi" w:cstheme="minorHAnsi"/>
        </w:rPr>
        <w:t xml:space="preserve">(dále také </w:t>
      </w:r>
      <w:r w:rsidRPr="00017A1B">
        <w:rPr>
          <w:rFonts w:asciiTheme="minorHAnsi" w:hAnsiTheme="minorHAnsi" w:cstheme="minorHAnsi"/>
        </w:rPr>
        <w:t>„</w:t>
      </w:r>
      <w:r w:rsidRPr="00CA3A4E">
        <w:rPr>
          <w:rFonts w:asciiTheme="minorHAnsi" w:hAnsiTheme="minorHAnsi"/>
        </w:rPr>
        <w:t>Projekt CMS KIVS</w:t>
      </w:r>
      <w:r w:rsidRPr="00017A1B">
        <w:rPr>
          <w:rFonts w:asciiTheme="minorHAnsi" w:hAnsiTheme="minorHAnsi" w:cstheme="minorHAnsi"/>
        </w:rPr>
        <w:t>“</w:t>
      </w:r>
      <w:r w:rsidRPr="00452B92">
        <w:rPr>
          <w:rFonts w:asciiTheme="minorHAnsi" w:hAnsiTheme="minorHAnsi" w:cstheme="minorHAnsi"/>
        </w:rPr>
        <w:t>)</w:t>
      </w:r>
      <w:r w:rsidR="00017A1B">
        <w:rPr>
          <w:rFonts w:asciiTheme="minorHAnsi" w:hAnsiTheme="minorHAnsi" w:cstheme="minorHAnsi"/>
        </w:rPr>
        <w:t>;</w:t>
      </w:r>
    </w:p>
    <w:p w14:paraId="6DEF0073" w14:textId="36597022" w:rsidR="00555E26" w:rsidRPr="00452B92" w:rsidRDefault="0060315D" w:rsidP="002A2E1D">
      <w:pPr>
        <w:pStyle w:val="Odstavecseseznamem"/>
        <w:numPr>
          <w:ilvl w:val="0"/>
          <w:numId w:val="40"/>
        </w:numPr>
        <w:ind w:left="284" w:right="70" w:hanging="284"/>
        <w:jc w:val="both"/>
        <w:rPr>
          <w:rFonts w:asciiTheme="minorHAnsi" w:hAnsiTheme="minorHAnsi" w:cstheme="minorHAnsi"/>
        </w:rPr>
      </w:pPr>
      <w:r w:rsidRPr="00C17194">
        <w:rPr>
          <w:rFonts w:asciiTheme="minorHAnsi" w:hAnsiTheme="minorHAnsi" w:cstheme="minorHAnsi"/>
          <w:b/>
          <w:i/>
        </w:rPr>
        <w:t>Projekt</w:t>
      </w:r>
      <w:r w:rsidRPr="00452B92">
        <w:rPr>
          <w:rFonts w:asciiTheme="minorHAnsi" w:hAnsiTheme="minorHAnsi" w:cstheme="minorHAnsi"/>
          <w:b/>
          <w:i/>
        </w:rPr>
        <w:t xml:space="preserve"> </w:t>
      </w:r>
      <w:r w:rsidR="007E17C3">
        <w:rPr>
          <w:rFonts w:asciiTheme="minorHAnsi" w:hAnsiTheme="minorHAnsi" w:cstheme="minorHAnsi"/>
          <w:b/>
          <w:i/>
        </w:rPr>
        <w:t>z</w:t>
      </w:r>
      <w:r w:rsidRPr="00452B92">
        <w:rPr>
          <w:rFonts w:asciiTheme="minorHAnsi" w:hAnsiTheme="minorHAnsi" w:cstheme="minorHAnsi"/>
          <w:b/>
          <w:i/>
        </w:rPr>
        <w:t>ajištění infrastruktury pro operační střediska základních složek integrovaného záchranného systému</w:t>
      </w:r>
      <w:r w:rsidRPr="00452B92">
        <w:rPr>
          <w:rFonts w:asciiTheme="minorHAnsi" w:hAnsiTheme="minorHAnsi" w:cstheme="minorHAnsi"/>
          <w:i/>
        </w:rPr>
        <w:t xml:space="preserve"> </w:t>
      </w:r>
      <w:r w:rsidRPr="00452B92">
        <w:rPr>
          <w:rFonts w:asciiTheme="minorHAnsi" w:hAnsiTheme="minorHAnsi" w:cstheme="minorHAnsi"/>
        </w:rPr>
        <w:t xml:space="preserve">(dále také </w:t>
      </w:r>
      <w:r w:rsidRPr="00017A1B">
        <w:rPr>
          <w:rFonts w:asciiTheme="minorHAnsi" w:hAnsiTheme="minorHAnsi" w:cstheme="minorHAnsi"/>
        </w:rPr>
        <w:t>„</w:t>
      </w:r>
      <w:r w:rsidRPr="00CA3A4E">
        <w:rPr>
          <w:rFonts w:asciiTheme="minorHAnsi" w:hAnsiTheme="minorHAnsi"/>
        </w:rPr>
        <w:t>Projekt ITS NGN</w:t>
      </w:r>
      <w:r w:rsidR="00555E26" w:rsidRPr="00017A1B">
        <w:rPr>
          <w:rFonts w:asciiTheme="minorHAnsi" w:hAnsiTheme="minorHAnsi" w:cstheme="minorHAnsi"/>
        </w:rPr>
        <w:t>“</w:t>
      </w:r>
      <w:r w:rsidR="00555E26" w:rsidRPr="00452B92">
        <w:rPr>
          <w:rFonts w:asciiTheme="minorHAnsi" w:hAnsiTheme="minorHAnsi" w:cstheme="minorHAnsi"/>
        </w:rPr>
        <w:t>)</w:t>
      </w:r>
      <w:r w:rsidR="00017A1B">
        <w:rPr>
          <w:rFonts w:asciiTheme="minorHAnsi" w:hAnsiTheme="minorHAnsi" w:cstheme="minorHAnsi"/>
        </w:rPr>
        <w:t>;</w:t>
      </w:r>
    </w:p>
    <w:p w14:paraId="04F139D0" w14:textId="787C4CCC" w:rsidR="00555E26" w:rsidRPr="00452B92" w:rsidRDefault="00017A1B" w:rsidP="002A2E1D">
      <w:pPr>
        <w:pStyle w:val="Odstavecseseznamem"/>
        <w:numPr>
          <w:ilvl w:val="0"/>
          <w:numId w:val="40"/>
        </w:numPr>
        <w:ind w:left="284" w:right="70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</w:t>
      </w:r>
      <w:r w:rsidR="0060315D" w:rsidRPr="00452B92">
        <w:rPr>
          <w:rFonts w:asciiTheme="minorHAnsi" w:hAnsiTheme="minorHAnsi" w:cstheme="minorHAnsi"/>
          <w:b/>
        </w:rPr>
        <w:t xml:space="preserve">rojekt </w:t>
      </w:r>
      <w:r w:rsidR="0060315D" w:rsidRPr="00452B92">
        <w:rPr>
          <w:rFonts w:asciiTheme="minorHAnsi" w:hAnsiTheme="minorHAnsi" w:cstheme="minorHAnsi"/>
          <w:b/>
          <w:i/>
        </w:rPr>
        <w:t>Analýza vybraných informačních systémů Ministerstva vnitra v</w:t>
      </w:r>
      <w:r w:rsidR="007E17C3">
        <w:rPr>
          <w:rFonts w:asciiTheme="minorHAnsi" w:hAnsiTheme="minorHAnsi" w:cstheme="minorHAnsi"/>
          <w:b/>
          <w:i/>
        </w:rPr>
        <w:t> </w:t>
      </w:r>
      <w:r w:rsidR="0060315D" w:rsidRPr="00452B92">
        <w:rPr>
          <w:rFonts w:asciiTheme="minorHAnsi" w:hAnsiTheme="minorHAnsi" w:cstheme="minorHAnsi"/>
          <w:b/>
          <w:i/>
        </w:rPr>
        <w:t>návaznosti na nový zákon č.</w:t>
      </w:r>
      <w:r w:rsidR="004F0C3F">
        <w:rPr>
          <w:rFonts w:asciiTheme="minorHAnsi" w:hAnsiTheme="minorHAnsi" w:cstheme="minorHAnsi"/>
          <w:b/>
          <w:i/>
        </w:rPr>
        <w:t xml:space="preserve"> </w:t>
      </w:r>
      <w:r w:rsidR="0060315D" w:rsidRPr="00452B92">
        <w:rPr>
          <w:rFonts w:asciiTheme="minorHAnsi" w:hAnsiTheme="minorHAnsi" w:cstheme="minorHAnsi"/>
          <w:b/>
          <w:i/>
        </w:rPr>
        <w:t>181/2014 Sb., o kybernetické bezpečnosti</w:t>
      </w:r>
      <w:r w:rsidR="001B6E6D" w:rsidRPr="00452B92">
        <w:rPr>
          <w:rFonts w:asciiTheme="minorHAnsi" w:hAnsiTheme="minorHAnsi" w:cstheme="minorHAnsi"/>
        </w:rPr>
        <w:t xml:space="preserve"> </w:t>
      </w:r>
      <w:r w:rsidR="005E1E51" w:rsidRPr="00452B92">
        <w:rPr>
          <w:rFonts w:asciiTheme="minorHAnsi" w:hAnsiTheme="minorHAnsi" w:cstheme="minorHAnsi"/>
        </w:rPr>
        <w:t xml:space="preserve">(dále také </w:t>
      </w:r>
      <w:r w:rsidR="005E1E51" w:rsidRPr="00017A1B">
        <w:rPr>
          <w:rFonts w:asciiTheme="minorHAnsi" w:hAnsiTheme="minorHAnsi" w:cstheme="minorHAnsi"/>
        </w:rPr>
        <w:t>„</w:t>
      </w:r>
      <w:r w:rsidR="005E1E51" w:rsidRPr="00CA3A4E">
        <w:rPr>
          <w:rFonts w:asciiTheme="minorHAnsi" w:hAnsiTheme="minorHAnsi"/>
        </w:rPr>
        <w:t>Analýza vybraných IS MV</w:t>
      </w:r>
      <w:r w:rsidR="005E1E51" w:rsidRPr="00017A1B">
        <w:rPr>
          <w:rFonts w:asciiTheme="minorHAnsi" w:hAnsiTheme="minorHAnsi" w:cstheme="minorHAnsi"/>
        </w:rPr>
        <w:t>“</w:t>
      </w:r>
      <w:r w:rsidR="005E1E51" w:rsidRPr="00452B9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;</w:t>
      </w:r>
    </w:p>
    <w:p w14:paraId="354381C2" w14:textId="234EB0FB" w:rsidR="00555E26" w:rsidRPr="00452B92" w:rsidRDefault="00017A1B" w:rsidP="002A2E1D">
      <w:pPr>
        <w:pStyle w:val="Odstavecseseznamem"/>
        <w:numPr>
          <w:ilvl w:val="0"/>
          <w:numId w:val="40"/>
        </w:numPr>
        <w:ind w:left="284" w:right="70" w:hanging="28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>p</w:t>
      </w:r>
      <w:r w:rsidR="0060315D" w:rsidRPr="00452B92">
        <w:rPr>
          <w:rFonts w:asciiTheme="minorHAnsi" w:hAnsiTheme="minorHAnsi" w:cstheme="minorHAnsi"/>
          <w:b/>
        </w:rPr>
        <w:t xml:space="preserve">rojekt </w:t>
      </w:r>
      <w:r w:rsidR="0060315D" w:rsidRPr="00452B92">
        <w:rPr>
          <w:rFonts w:asciiTheme="minorHAnsi" w:hAnsiTheme="minorHAnsi" w:cstheme="minorHAnsi"/>
          <w:b/>
          <w:i/>
        </w:rPr>
        <w:t>Dohledové centrum MV pro provoz ICT systémů a</w:t>
      </w:r>
      <w:r w:rsidR="004F0C3F">
        <w:rPr>
          <w:rFonts w:asciiTheme="minorHAnsi" w:hAnsiTheme="minorHAnsi" w:cstheme="minorHAnsi"/>
          <w:b/>
          <w:i/>
        </w:rPr>
        <w:t xml:space="preserve"> </w:t>
      </w:r>
      <w:r w:rsidR="0060315D" w:rsidRPr="00452B92">
        <w:rPr>
          <w:rFonts w:asciiTheme="minorHAnsi" w:hAnsiTheme="minorHAnsi" w:cstheme="minorHAnsi"/>
          <w:b/>
          <w:i/>
        </w:rPr>
        <w:t>kybernetickou bezpečnost</w:t>
      </w:r>
      <w:r w:rsidR="002908E5" w:rsidRPr="00452B92">
        <w:rPr>
          <w:rFonts w:asciiTheme="minorHAnsi" w:hAnsiTheme="minorHAnsi" w:cstheme="minorHAnsi"/>
          <w:i/>
        </w:rPr>
        <w:t xml:space="preserve"> </w:t>
      </w:r>
      <w:r w:rsidR="002908E5" w:rsidRPr="00452B92">
        <w:rPr>
          <w:rFonts w:asciiTheme="minorHAnsi" w:hAnsiTheme="minorHAnsi" w:cstheme="minorHAnsi"/>
        </w:rPr>
        <w:t>(dále také „</w:t>
      </w:r>
      <w:r w:rsidR="00C25183" w:rsidRPr="00CA3A4E">
        <w:rPr>
          <w:rFonts w:asciiTheme="minorHAnsi" w:hAnsiTheme="minorHAnsi"/>
        </w:rPr>
        <w:t>D</w:t>
      </w:r>
      <w:r w:rsidR="002908E5" w:rsidRPr="00CA3A4E">
        <w:rPr>
          <w:rFonts w:asciiTheme="minorHAnsi" w:hAnsiTheme="minorHAnsi"/>
        </w:rPr>
        <w:t>ohledové centru</w:t>
      </w:r>
      <w:r w:rsidR="00A037DC" w:rsidRPr="00CA3A4E">
        <w:rPr>
          <w:rFonts w:asciiTheme="minorHAnsi" w:hAnsiTheme="minorHAnsi"/>
        </w:rPr>
        <w:t>m</w:t>
      </w:r>
      <w:r w:rsidR="002908E5" w:rsidRPr="00561BE0">
        <w:rPr>
          <w:rFonts w:asciiTheme="minorHAnsi" w:hAnsiTheme="minorHAnsi" w:cstheme="minorHAnsi"/>
        </w:rPr>
        <w:t>“</w:t>
      </w:r>
      <w:r w:rsidR="002908E5" w:rsidRPr="00452B92">
        <w:rPr>
          <w:rFonts w:asciiTheme="minorHAnsi" w:hAnsiTheme="minorHAnsi" w:cstheme="minorHAnsi"/>
        </w:rPr>
        <w:t>)</w:t>
      </w:r>
      <w:r w:rsidRPr="00561BE0">
        <w:rPr>
          <w:rFonts w:asciiTheme="minorHAnsi" w:hAnsiTheme="minorHAnsi" w:cstheme="minorHAnsi"/>
        </w:rPr>
        <w:t>;</w:t>
      </w:r>
    </w:p>
    <w:p w14:paraId="79D5B4DB" w14:textId="1CE864ED" w:rsidR="00F71FF2" w:rsidRPr="00452B92" w:rsidRDefault="00017A1B" w:rsidP="002A2E1D">
      <w:pPr>
        <w:pStyle w:val="Odstavecseseznamem"/>
        <w:numPr>
          <w:ilvl w:val="0"/>
          <w:numId w:val="40"/>
        </w:numPr>
        <w:ind w:left="284" w:right="70" w:hanging="28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>k</w:t>
      </w:r>
      <w:r w:rsidR="00F71FF2" w:rsidRPr="00452B92">
        <w:rPr>
          <w:rFonts w:asciiTheme="minorHAnsi" w:hAnsiTheme="minorHAnsi" w:cstheme="minorHAnsi"/>
          <w:b/>
        </w:rPr>
        <w:t>onzultační a právní služby související s</w:t>
      </w:r>
      <w:r w:rsidR="004F0C3F">
        <w:rPr>
          <w:rFonts w:asciiTheme="minorHAnsi" w:hAnsiTheme="minorHAnsi" w:cstheme="minorHAnsi"/>
          <w:b/>
        </w:rPr>
        <w:t xml:space="preserve"> </w:t>
      </w:r>
      <w:r w:rsidR="00F71FF2" w:rsidRPr="00452B92">
        <w:rPr>
          <w:rFonts w:asciiTheme="minorHAnsi" w:hAnsiTheme="minorHAnsi" w:cstheme="minorHAnsi"/>
          <w:b/>
        </w:rPr>
        <w:t>kontrolovanými projekty</w:t>
      </w:r>
      <w:r w:rsidR="00F71FF2" w:rsidRPr="00CA3A4E">
        <w:rPr>
          <w:rFonts w:asciiTheme="minorHAnsi" w:hAnsiTheme="minorHAnsi"/>
          <w:b/>
        </w:rPr>
        <w:t>.</w:t>
      </w:r>
    </w:p>
    <w:p w14:paraId="16883D68" w14:textId="77777777" w:rsidR="001B6E6D" w:rsidRPr="00452B92" w:rsidRDefault="001B6E6D" w:rsidP="008C6C41">
      <w:pPr>
        <w:ind w:right="70"/>
        <w:jc w:val="both"/>
        <w:rPr>
          <w:rFonts w:asciiTheme="minorHAnsi" w:hAnsiTheme="minorHAnsi" w:cstheme="minorHAnsi"/>
        </w:rPr>
      </w:pPr>
    </w:p>
    <w:p w14:paraId="03A87E66" w14:textId="0EA64668" w:rsidR="00260F94" w:rsidRPr="00452B92" w:rsidRDefault="00260F94" w:rsidP="008C6C41">
      <w:pPr>
        <w:ind w:right="70"/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 xml:space="preserve">U </w:t>
      </w:r>
      <w:r w:rsidRPr="00BA42E8">
        <w:rPr>
          <w:rFonts w:asciiTheme="minorHAnsi" w:hAnsiTheme="minorHAnsi" w:cstheme="minorHAnsi"/>
        </w:rPr>
        <w:t xml:space="preserve">vybraných </w:t>
      </w:r>
      <w:r w:rsidR="00665849" w:rsidRPr="00BA42E8">
        <w:rPr>
          <w:rFonts w:asciiTheme="minorHAnsi" w:hAnsiTheme="minorHAnsi" w:cstheme="minorHAnsi"/>
        </w:rPr>
        <w:t xml:space="preserve">činností a </w:t>
      </w:r>
      <w:r w:rsidRPr="00452B92">
        <w:rPr>
          <w:rFonts w:asciiTheme="minorHAnsi" w:hAnsiTheme="minorHAnsi" w:cstheme="minorHAnsi"/>
        </w:rPr>
        <w:t xml:space="preserve">projektů </w:t>
      </w:r>
      <w:r w:rsidR="00EA1A80" w:rsidRPr="00452B92">
        <w:rPr>
          <w:rFonts w:asciiTheme="minorHAnsi" w:hAnsiTheme="minorHAnsi" w:cstheme="minorHAnsi"/>
        </w:rPr>
        <w:t>z</w:t>
      </w:r>
      <w:r w:rsidR="004F0C3F">
        <w:rPr>
          <w:rFonts w:asciiTheme="minorHAnsi" w:hAnsiTheme="minorHAnsi" w:cstheme="minorHAnsi"/>
        </w:rPr>
        <w:t xml:space="preserve"> </w:t>
      </w:r>
      <w:r w:rsidR="00EA1A80" w:rsidRPr="00452B92">
        <w:rPr>
          <w:rFonts w:asciiTheme="minorHAnsi" w:hAnsiTheme="minorHAnsi" w:cstheme="minorHAnsi"/>
        </w:rPr>
        <w:t>hlediska vynakládání peněžních prostředků ověřoval</w:t>
      </w:r>
      <w:r w:rsidR="0098584F" w:rsidRPr="0098584F">
        <w:rPr>
          <w:rFonts w:asciiTheme="minorHAnsi" w:hAnsiTheme="minorHAnsi" w:cstheme="minorHAnsi"/>
        </w:rPr>
        <w:t xml:space="preserve"> </w:t>
      </w:r>
      <w:r w:rsidR="0098584F" w:rsidRPr="00452B92">
        <w:rPr>
          <w:rFonts w:asciiTheme="minorHAnsi" w:hAnsiTheme="minorHAnsi" w:cstheme="minorHAnsi"/>
        </w:rPr>
        <w:t>NKÚ</w:t>
      </w:r>
      <w:r w:rsidRPr="00452B92">
        <w:rPr>
          <w:rFonts w:asciiTheme="minorHAnsi" w:hAnsiTheme="minorHAnsi" w:cstheme="minorHAnsi"/>
        </w:rPr>
        <w:t xml:space="preserve"> zejména</w:t>
      </w:r>
      <w:r w:rsidR="00597619" w:rsidRPr="00452B92">
        <w:rPr>
          <w:rFonts w:asciiTheme="minorHAnsi" w:hAnsiTheme="minorHAnsi" w:cstheme="minorHAnsi"/>
        </w:rPr>
        <w:t>,</w:t>
      </w:r>
      <w:r w:rsidRPr="00452B92">
        <w:rPr>
          <w:rFonts w:asciiTheme="minorHAnsi" w:hAnsiTheme="minorHAnsi" w:cstheme="minorHAnsi"/>
        </w:rPr>
        <w:t xml:space="preserve"> zda</w:t>
      </w:r>
      <w:r w:rsidR="00EA1A80" w:rsidRPr="00452B92">
        <w:rPr>
          <w:rFonts w:asciiTheme="minorHAnsi" w:hAnsiTheme="minorHAnsi" w:cstheme="minorHAnsi"/>
        </w:rPr>
        <w:t xml:space="preserve"> MV</w:t>
      </w:r>
      <w:r w:rsidRPr="00452B92">
        <w:rPr>
          <w:rFonts w:asciiTheme="minorHAnsi" w:hAnsiTheme="minorHAnsi" w:cstheme="minorHAnsi"/>
        </w:rPr>
        <w:t>:</w:t>
      </w:r>
    </w:p>
    <w:p w14:paraId="7205CAB2" w14:textId="082349A6" w:rsidR="00BB1EBD" w:rsidRPr="00452B92" w:rsidRDefault="00006E6A" w:rsidP="006B1BE3">
      <w:pPr>
        <w:ind w:left="284" w:right="70" w:hanging="284"/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1.</w:t>
      </w:r>
      <w:r w:rsidR="006B1BE3">
        <w:rPr>
          <w:rFonts w:asciiTheme="minorHAnsi" w:hAnsiTheme="minorHAnsi" w:cstheme="minorHAnsi"/>
        </w:rPr>
        <w:tab/>
      </w:r>
      <w:r w:rsidR="00017A1B">
        <w:rPr>
          <w:rFonts w:asciiTheme="minorHAnsi" w:hAnsiTheme="minorHAnsi" w:cstheme="minorHAnsi"/>
        </w:rPr>
        <w:t>z</w:t>
      </w:r>
      <w:r w:rsidR="00EA1A80" w:rsidRPr="00452B92">
        <w:rPr>
          <w:rFonts w:asciiTheme="minorHAnsi" w:hAnsiTheme="minorHAnsi" w:cstheme="minorHAnsi"/>
        </w:rPr>
        <w:t xml:space="preserve">pracovalo a </w:t>
      </w:r>
      <w:r w:rsidR="00386F6D" w:rsidRPr="00452B92">
        <w:rPr>
          <w:rFonts w:asciiTheme="minorHAnsi" w:hAnsiTheme="minorHAnsi" w:cstheme="minorHAnsi"/>
        </w:rPr>
        <w:t>mělo</w:t>
      </w:r>
      <w:r w:rsidR="00EA1A80" w:rsidRPr="00452B92">
        <w:rPr>
          <w:rFonts w:asciiTheme="minorHAnsi" w:hAnsiTheme="minorHAnsi" w:cstheme="minorHAnsi"/>
        </w:rPr>
        <w:t xml:space="preserve"> vládou</w:t>
      </w:r>
      <w:r w:rsidR="006630EF" w:rsidRPr="00452B92">
        <w:rPr>
          <w:rFonts w:asciiTheme="minorHAnsi" w:hAnsiTheme="minorHAnsi" w:cstheme="minorHAnsi"/>
        </w:rPr>
        <w:t xml:space="preserve"> schvál</w:t>
      </w:r>
      <w:r w:rsidR="00386F6D" w:rsidRPr="00452B92">
        <w:rPr>
          <w:rFonts w:asciiTheme="minorHAnsi" w:hAnsiTheme="minorHAnsi" w:cstheme="minorHAnsi"/>
        </w:rPr>
        <w:t>ený</w:t>
      </w:r>
      <w:r w:rsidR="001357D1" w:rsidRPr="00452B92">
        <w:rPr>
          <w:rFonts w:asciiTheme="minorHAnsi" w:hAnsiTheme="minorHAnsi" w:cstheme="minorHAnsi"/>
        </w:rPr>
        <w:t xml:space="preserve"> dlouhodob</w:t>
      </w:r>
      <w:r w:rsidR="006630EF" w:rsidRPr="00452B92">
        <w:rPr>
          <w:rFonts w:asciiTheme="minorHAnsi" w:hAnsiTheme="minorHAnsi" w:cstheme="minorHAnsi"/>
        </w:rPr>
        <w:t>ý</w:t>
      </w:r>
      <w:r w:rsidR="001357D1" w:rsidRPr="00452B92">
        <w:rPr>
          <w:rFonts w:asciiTheme="minorHAnsi" w:hAnsiTheme="minorHAnsi" w:cstheme="minorHAnsi"/>
        </w:rPr>
        <w:t xml:space="preserve"> záměr</w:t>
      </w:r>
      <w:r w:rsidR="00260F94" w:rsidRPr="00452B92">
        <w:rPr>
          <w:rFonts w:asciiTheme="minorHAnsi" w:hAnsiTheme="minorHAnsi" w:cstheme="minorHAnsi"/>
        </w:rPr>
        <w:t xml:space="preserve"> rozvoje KIVS</w:t>
      </w:r>
      <w:r w:rsidR="00017A1B">
        <w:rPr>
          <w:rFonts w:asciiTheme="minorHAnsi" w:hAnsiTheme="minorHAnsi" w:cstheme="minorHAnsi"/>
        </w:rPr>
        <w:t>;</w:t>
      </w:r>
    </w:p>
    <w:p w14:paraId="633DFEFB" w14:textId="75AC4643" w:rsidR="00216524" w:rsidRPr="00452B92" w:rsidRDefault="00117939" w:rsidP="006B1BE3">
      <w:pPr>
        <w:ind w:left="284" w:hanging="284"/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2</w:t>
      </w:r>
      <w:r w:rsidR="00006E6A" w:rsidRPr="00452B92">
        <w:rPr>
          <w:rFonts w:asciiTheme="minorHAnsi" w:hAnsiTheme="minorHAnsi" w:cstheme="minorHAnsi"/>
        </w:rPr>
        <w:t>.</w:t>
      </w:r>
      <w:r w:rsidR="006B1BE3">
        <w:rPr>
          <w:rFonts w:asciiTheme="minorHAnsi" w:hAnsiTheme="minorHAnsi" w:cstheme="minorHAnsi"/>
        </w:rPr>
        <w:tab/>
      </w:r>
      <w:r w:rsidR="00017A1B">
        <w:rPr>
          <w:rFonts w:asciiTheme="minorHAnsi" w:hAnsiTheme="minorHAnsi" w:cstheme="minorHAnsi"/>
        </w:rPr>
        <w:t>p</w:t>
      </w:r>
      <w:r w:rsidR="00EA1A80" w:rsidRPr="00452B92">
        <w:rPr>
          <w:rFonts w:asciiTheme="minorHAnsi" w:hAnsiTheme="minorHAnsi" w:cstheme="minorHAnsi"/>
        </w:rPr>
        <w:t>řipravilo,</w:t>
      </w:r>
      <w:r w:rsidR="00BB1EBD" w:rsidRPr="00452B92">
        <w:rPr>
          <w:rFonts w:asciiTheme="minorHAnsi" w:hAnsiTheme="minorHAnsi" w:cstheme="minorHAnsi"/>
        </w:rPr>
        <w:t xml:space="preserve"> realiz</w:t>
      </w:r>
      <w:r w:rsidR="009D2DAD" w:rsidRPr="00452B92">
        <w:rPr>
          <w:rFonts w:asciiTheme="minorHAnsi" w:hAnsiTheme="minorHAnsi" w:cstheme="minorHAnsi"/>
        </w:rPr>
        <w:t>ov</w:t>
      </w:r>
      <w:r w:rsidR="00EA1A80" w:rsidRPr="00452B92">
        <w:rPr>
          <w:rFonts w:asciiTheme="minorHAnsi" w:hAnsiTheme="minorHAnsi" w:cstheme="minorHAnsi"/>
        </w:rPr>
        <w:t>alo</w:t>
      </w:r>
      <w:r w:rsidR="009D2DAD" w:rsidRPr="00452B92">
        <w:rPr>
          <w:rFonts w:asciiTheme="minorHAnsi" w:hAnsiTheme="minorHAnsi" w:cstheme="minorHAnsi"/>
        </w:rPr>
        <w:t xml:space="preserve"> a</w:t>
      </w:r>
      <w:r w:rsidR="004F0C3F">
        <w:rPr>
          <w:rFonts w:asciiTheme="minorHAnsi" w:hAnsiTheme="minorHAnsi" w:cstheme="minorHAnsi"/>
        </w:rPr>
        <w:t xml:space="preserve"> </w:t>
      </w:r>
      <w:r w:rsidR="00BB1EBD" w:rsidRPr="00452B92">
        <w:rPr>
          <w:rFonts w:asciiTheme="minorHAnsi" w:hAnsiTheme="minorHAnsi" w:cstheme="minorHAnsi"/>
        </w:rPr>
        <w:t>ří</w:t>
      </w:r>
      <w:r w:rsidR="00EA1A80" w:rsidRPr="00452B92">
        <w:rPr>
          <w:rFonts w:asciiTheme="minorHAnsi" w:hAnsiTheme="minorHAnsi" w:cstheme="minorHAnsi"/>
        </w:rPr>
        <w:t>dilo kontrolované projekty</w:t>
      </w:r>
      <w:r w:rsidR="00BB1EBD" w:rsidRPr="00452B92">
        <w:rPr>
          <w:rFonts w:asciiTheme="minorHAnsi" w:hAnsiTheme="minorHAnsi" w:cstheme="minorHAnsi"/>
        </w:rPr>
        <w:t xml:space="preserve"> způsobem zajišťujícím </w:t>
      </w:r>
      <w:r w:rsidR="007C5D86">
        <w:rPr>
          <w:rFonts w:asciiTheme="minorHAnsi" w:hAnsiTheme="minorHAnsi" w:cstheme="minorHAnsi"/>
        </w:rPr>
        <w:t xml:space="preserve">jejich </w:t>
      </w:r>
      <w:r w:rsidR="00BB1EBD" w:rsidRPr="00452B92">
        <w:rPr>
          <w:rFonts w:asciiTheme="minorHAnsi" w:hAnsiTheme="minorHAnsi" w:cstheme="minorHAnsi"/>
        </w:rPr>
        <w:t>úspěšné dokončení</w:t>
      </w:r>
      <w:r w:rsidR="00017A1B">
        <w:rPr>
          <w:rFonts w:asciiTheme="minorHAnsi" w:hAnsiTheme="minorHAnsi" w:cstheme="minorHAnsi"/>
        </w:rPr>
        <w:t>;</w:t>
      </w:r>
    </w:p>
    <w:p w14:paraId="5C6BC7D0" w14:textId="6D106C2D" w:rsidR="00BA6822" w:rsidRPr="00452B92" w:rsidRDefault="00117939" w:rsidP="006B1BE3">
      <w:pPr>
        <w:ind w:left="284" w:right="70" w:hanging="284"/>
        <w:jc w:val="both"/>
        <w:rPr>
          <w:rFonts w:asciiTheme="minorHAnsi" w:hAnsiTheme="minorHAnsi" w:cstheme="minorHAnsi"/>
          <w:b/>
        </w:rPr>
      </w:pPr>
      <w:r w:rsidRPr="00452B92">
        <w:rPr>
          <w:rFonts w:asciiTheme="minorHAnsi" w:hAnsiTheme="minorHAnsi" w:cstheme="minorHAnsi"/>
        </w:rPr>
        <w:t>3</w:t>
      </w:r>
      <w:r w:rsidR="00006E6A" w:rsidRPr="00452B92">
        <w:rPr>
          <w:rFonts w:asciiTheme="minorHAnsi" w:hAnsiTheme="minorHAnsi" w:cstheme="minorHAnsi"/>
        </w:rPr>
        <w:t>.</w:t>
      </w:r>
      <w:r w:rsidR="006B1BE3">
        <w:rPr>
          <w:rFonts w:asciiTheme="minorHAnsi" w:hAnsiTheme="minorHAnsi" w:cstheme="minorHAnsi"/>
        </w:rPr>
        <w:tab/>
      </w:r>
      <w:r w:rsidR="00017A1B">
        <w:rPr>
          <w:rFonts w:asciiTheme="minorHAnsi" w:hAnsiTheme="minorHAnsi" w:cstheme="minorHAnsi"/>
        </w:rPr>
        <w:t>z</w:t>
      </w:r>
      <w:r w:rsidR="00EA1A80" w:rsidRPr="00452B92">
        <w:rPr>
          <w:rFonts w:asciiTheme="minorHAnsi" w:hAnsiTheme="minorHAnsi" w:cstheme="minorHAnsi"/>
        </w:rPr>
        <w:t>adávalo</w:t>
      </w:r>
      <w:r w:rsidR="007E343C" w:rsidRPr="00452B92">
        <w:rPr>
          <w:rFonts w:asciiTheme="minorHAnsi" w:hAnsiTheme="minorHAnsi" w:cstheme="minorHAnsi"/>
        </w:rPr>
        <w:t xml:space="preserve"> veřejné zakázky související s k</w:t>
      </w:r>
      <w:r w:rsidR="00555E26" w:rsidRPr="00452B92">
        <w:rPr>
          <w:rFonts w:asciiTheme="minorHAnsi" w:hAnsiTheme="minorHAnsi" w:cstheme="minorHAnsi"/>
        </w:rPr>
        <w:t>ontrolovan</w:t>
      </w:r>
      <w:r w:rsidR="007E343C" w:rsidRPr="00452B92">
        <w:rPr>
          <w:rFonts w:asciiTheme="minorHAnsi" w:hAnsiTheme="minorHAnsi" w:cstheme="minorHAnsi"/>
        </w:rPr>
        <w:t>ými</w:t>
      </w:r>
      <w:r w:rsidR="00555E26" w:rsidRPr="00452B92">
        <w:rPr>
          <w:rFonts w:asciiTheme="minorHAnsi" w:hAnsiTheme="minorHAnsi" w:cstheme="minorHAnsi"/>
        </w:rPr>
        <w:t xml:space="preserve"> projekty v souladu se zákonem </w:t>
      </w:r>
      <w:r w:rsidR="002D6FAC">
        <w:rPr>
          <w:rFonts w:asciiTheme="minorHAnsi" w:hAnsiTheme="minorHAnsi" w:cstheme="minorHAnsi"/>
        </w:rPr>
        <w:t>č.</w:t>
      </w:r>
      <w:r w:rsidR="004F0C3F">
        <w:rPr>
          <w:rFonts w:asciiTheme="minorHAnsi" w:hAnsiTheme="minorHAnsi" w:cstheme="minorHAnsi"/>
        </w:rPr>
        <w:t> </w:t>
      </w:r>
      <w:r w:rsidR="002D6FAC">
        <w:rPr>
          <w:rFonts w:asciiTheme="minorHAnsi" w:hAnsiTheme="minorHAnsi" w:cstheme="minorHAnsi"/>
        </w:rPr>
        <w:t>137/2006 Sb.</w:t>
      </w:r>
      <w:r w:rsidR="002D6FAC">
        <w:rPr>
          <w:rStyle w:val="Znakapoznpodarou"/>
          <w:rFonts w:asciiTheme="minorHAnsi" w:hAnsiTheme="minorHAnsi" w:cstheme="minorHAnsi"/>
        </w:rPr>
        <w:footnoteReference w:id="9"/>
      </w:r>
      <w:r w:rsidR="00017A1B">
        <w:rPr>
          <w:rFonts w:asciiTheme="minorHAnsi" w:hAnsiTheme="minorHAnsi" w:cstheme="minorHAnsi"/>
        </w:rPr>
        <w:t>;</w:t>
      </w:r>
    </w:p>
    <w:p w14:paraId="2DDD4E3B" w14:textId="341A50DE" w:rsidR="00597619" w:rsidRPr="00452B92" w:rsidRDefault="00081BB4" w:rsidP="006B1BE3">
      <w:pPr>
        <w:ind w:left="284" w:hanging="284"/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4</w:t>
      </w:r>
      <w:r w:rsidR="00C82403" w:rsidRPr="00452B92">
        <w:rPr>
          <w:rFonts w:asciiTheme="minorHAnsi" w:hAnsiTheme="minorHAnsi" w:cstheme="minorHAnsi"/>
        </w:rPr>
        <w:t>.</w:t>
      </w:r>
      <w:r w:rsidR="006B1BE3">
        <w:rPr>
          <w:rFonts w:asciiTheme="minorHAnsi" w:hAnsiTheme="minorHAnsi" w:cstheme="minorHAnsi"/>
        </w:rPr>
        <w:tab/>
      </w:r>
      <w:r w:rsidR="00017A1B">
        <w:rPr>
          <w:rFonts w:asciiTheme="minorHAnsi" w:hAnsiTheme="minorHAnsi" w:cstheme="minorHAnsi"/>
        </w:rPr>
        <w:t>z</w:t>
      </w:r>
      <w:r w:rsidR="00F81279" w:rsidRPr="00452B92">
        <w:rPr>
          <w:rFonts w:asciiTheme="minorHAnsi" w:hAnsiTheme="minorHAnsi" w:cstheme="minorHAnsi"/>
        </w:rPr>
        <w:t xml:space="preserve">ajistilo převedením </w:t>
      </w:r>
      <w:r w:rsidR="00C82403" w:rsidRPr="00452B92">
        <w:rPr>
          <w:rFonts w:asciiTheme="minorHAnsi" w:hAnsiTheme="minorHAnsi" w:cstheme="minorHAnsi"/>
        </w:rPr>
        <w:t>provozu, servisu a rozvoje komunikační infrastruktury MV na ČP,</w:t>
      </w:r>
      <w:r w:rsidR="004F0C3F">
        <w:rPr>
          <w:rFonts w:asciiTheme="minorHAnsi" w:hAnsiTheme="minorHAnsi" w:cstheme="minorHAnsi"/>
        </w:rPr>
        <w:t xml:space="preserve"> </w:t>
      </w:r>
      <w:r w:rsidR="00C82403" w:rsidRPr="00452B92">
        <w:rPr>
          <w:rFonts w:asciiTheme="minorHAnsi" w:hAnsiTheme="minorHAnsi" w:cstheme="minorHAnsi"/>
        </w:rPr>
        <w:t>s.p. (tzv. transformace informačních a komunikačních technologií MV na ČP,</w:t>
      </w:r>
      <w:r w:rsidR="004F0C3F">
        <w:rPr>
          <w:rFonts w:asciiTheme="minorHAnsi" w:hAnsiTheme="minorHAnsi" w:cstheme="minorHAnsi"/>
        </w:rPr>
        <w:t xml:space="preserve"> </w:t>
      </w:r>
      <w:r w:rsidR="00C82403" w:rsidRPr="00452B92">
        <w:rPr>
          <w:rFonts w:asciiTheme="minorHAnsi" w:hAnsiTheme="minorHAnsi" w:cstheme="minorHAnsi"/>
        </w:rPr>
        <w:t>s.p.)</w:t>
      </w:r>
      <w:r w:rsidR="004B6B1A" w:rsidRPr="00452B92">
        <w:rPr>
          <w:rFonts w:asciiTheme="minorHAnsi" w:hAnsiTheme="minorHAnsi" w:cstheme="minorHAnsi"/>
        </w:rPr>
        <w:t>,</w:t>
      </w:r>
      <w:r w:rsidR="00895940" w:rsidRPr="00452B92">
        <w:rPr>
          <w:rFonts w:asciiTheme="minorHAnsi" w:hAnsiTheme="minorHAnsi" w:cstheme="minorHAnsi"/>
        </w:rPr>
        <w:t xml:space="preserve"> </w:t>
      </w:r>
      <w:r w:rsidR="00F81279" w:rsidRPr="00452B92">
        <w:rPr>
          <w:rFonts w:asciiTheme="minorHAnsi" w:hAnsiTheme="minorHAnsi" w:cstheme="minorHAnsi"/>
        </w:rPr>
        <w:t>ekonomicky výhodnější způsob poskytování služeb</w:t>
      </w:r>
      <w:r w:rsidR="00017A1B">
        <w:rPr>
          <w:rFonts w:asciiTheme="minorHAnsi" w:hAnsiTheme="minorHAnsi" w:cstheme="minorHAnsi"/>
        </w:rPr>
        <w:t>;</w:t>
      </w:r>
    </w:p>
    <w:p w14:paraId="1E0EF4D8" w14:textId="709D3082" w:rsidR="00117939" w:rsidRPr="00452B92" w:rsidRDefault="00081BB4" w:rsidP="006B1BE3">
      <w:pPr>
        <w:ind w:left="284" w:hanging="284"/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5</w:t>
      </w:r>
      <w:r w:rsidR="00117939" w:rsidRPr="00452B92">
        <w:rPr>
          <w:rFonts w:asciiTheme="minorHAnsi" w:hAnsiTheme="minorHAnsi" w:cstheme="minorHAnsi"/>
        </w:rPr>
        <w:t>.</w:t>
      </w:r>
      <w:r w:rsidR="006B1BE3">
        <w:rPr>
          <w:rFonts w:asciiTheme="minorHAnsi" w:hAnsiTheme="minorHAnsi" w:cstheme="minorHAnsi"/>
        </w:rPr>
        <w:tab/>
      </w:r>
      <w:r w:rsidR="00017A1B">
        <w:rPr>
          <w:rFonts w:asciiTheme="minorHAnsi" w:hAnsiTheme="minorHAnsi" w:cstheme="minorHAnsi"/>
        </w:rPr>
        <w:t>ř</w:t>
      </w:r>
      <w:r w:rsidR="004B6B1A" w:rsidRPr="00452B92">
        <w:rPr>
          <w:rFonts w:asciiTheme="minorHAnsi" w:hAnsiTheme="minorHAnsi" w:cstheme="minorHAnsi"/>
        </w:rPr>
        <w:t xml:space="preserve">ídilo </w:t>
      </w:r>
      <w:r w:rsidR="00117939" w:rsidRPr="00452B92">
        <w:rPr>
          <w:rFonts w:asciiTheme="minorHAnsi" w:hAnsiTheme="minorHAnsi" w:cstheme="minorHAnsi"/>
        </w:rPr>
        <w:t>u kontrolovaných projektů a při provozování komunikační infrastruktury</w:t>
      </w:r>
      <w:r w:rsidR="00C72C49" w:rsidRPr="00452B92">
        <w:rPr>
          <w:rFonts w:asciiTheme="minorHAnsi" w:hAnsiTheme="minorHAnsi" w:cstheme="minorHAnsi"/>
        </w:rPr>
        <w:t xml:space="preserve"> bezpečnostní rizika</w:t>
      </w:r>
      <w:r w:rsidR="0098584F">
        <w:rPr>
          <w:rFonts w:asciiTheme="minorHAnsi" w:hAnsiTheme="minorHAnsi" w:cstheme="minorHAnsi"/>
        </w:rPr>
        <w:t xml:space="preserve"> dostatečným způsobem</w:t>
      </w:r>
      <w:r w:rsidR="00F81279" w:rsidRPr="00452B92">
        <w:rPr>
          <w:rFonts w:asciiTheme="minorHAnsi" w:hAnsiTheme="minorHAnsi" w:cstheme="minorHAnsi"/>
        </w:rPr>
        <w:t>.</w:t>
      </w:r>
    </w:p>
    <w:p w14:paraId="3ED3B9EB" w14:textId="77777777" w:rsidR="00117939" w:rsidRPr="00452B92" w:rsidRDefault="00117939" w:rsidP="00181A55">
      <w:pPr>
        <w:ind w:right="70"/>
        <w:jc w:val="both"/>
        <w:rPr>
          <w:rFonts w:asciiTheme="minorHAnsi" w:hAnsiTheme="minorHAnsi" w:cstheme="minorHAnsi"/>
        </w:rPr>
      </w:pPr>
    </w:p>
    <w:p w14:paraId="5B902FBB" w14:textId="70BFAD45" w:rsidR="00181A55" w:rsidRPr="00452B92" w:rsidRDefault="00181A55" w:rsidP="00181A55">
      <w:pPr>
        <w:ind w:right="70"/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 xml:space="preserve">MV vynaložilo od </w:t>
      </w:r>
      <w:r w:rsidR="00895940" w:rsidRPr="00452B92">
        <w:rPr>
          <w:rFonts w:asciiTheme="minorHAnsi" w:hAnsiTheme="minorHAnsi" w:cstheme="minorHAnsi"/>
        </w:rPr>
        <w:t>června</w:t>
      </w:r>
      <w:r w:rsidR="006B1BE3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2007 do 31.</w:t>
      </w:r>
      <w:r w:rsidR="006B1BE3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7.</w:t>
      </w:r>
      <w:r w:rsidR="006B1BE3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2015 v souvislosti s kontrolovanými projekty</w:t>
      </w:r>
      <w:r w:rsidR="00C25183" w:rsidRPr="00452B92">
        <w:rPr>
          <w:rFonts w:asciiTheme="minorHAnsi" w:hAnsiTheme="minorHAnsi" w:cstheme="minorHAnsi"/>
        </w:rPr>
        <w:t>,</w:t>
      </w:r>
      <w:r w:rsidR="006B1BE3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provoz</w:t>
      </w:r>
      <w:r w:rsidR="00895940" w:rsidRPr="00452B92">
        <w:rPr>
          <w:rFonts w:asciiTheme="minorHAnsi" w:hAnsiTheme="minorHAnsi" w:cstheme="minorHAnsi"/>
        </w:rPr>
        <w:t>ováním</w:t>
      </w:r>
      <w:r w:rsidRPr="00452B92">
        <w:rPr>
          <w:rFonts w:asciiTheme="minorHAnsi" w:hAnsiTheme="minorHAnsi" w:cstheme="minorHAnsi"/>
        </w:rPr>
        <w:t xml:space="preserve"> centrálního místa služeb</w:t>
      </w:r>
      <w:r w:rsidR="00C25183" w:rsidRPr="00452B92">
        <w:rPr>
          <w:rFonts w:asciiTheme="minorHAnsi" w:hAnsiTheme="minorHAnsi" w:cstheme="minorHAnsi"/>
        </w:rPr>
        <w:t xml:space="preserve"> a se souvisejícími konzultačními a právními službami</w:t>
      </w:r>
      <w:r w:rsidRPr="00452B92">
        <w:rPr>
          <w:rFonts w:asciiTheme="minorHAnsi" w:hAnsiTheme="minorHAnsi" w:cstheme="minorHAnsi"/>
        </w:rPr>
        <w:t xml:space="preserve"> celkem 700</w:t>
      </w:r>
      <w:r w:rsidR="006B1BE3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milionů Kč. Peněžní prostředky čerpalo MV ze státního rozpočtu České republiky a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z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prostředků Evropské unie</w:t>
      </w:r>
      <w:r w:rsidR="0091025C" w:rsidRPr="00452B92">
        <w:rPr>
          <w:rStyle w:val="Znakapoznpodarou"/>
          <w:rFonts w:asciiTheme="minorHAnsi" w:hAnsiTheme="minorHAnsi" w:cstheme="minorHAnsi"/>
        </w:rPr>
        <w:footnoteReference w:id="10"/>
      </w:r>
      <w:r w:rsidR="0091025C" w:rsidRPr="00452B92">
        <w:rPr>
          <w:rFonts w:asciiTheme="minorHAnsi" w:hAnsiTheme="minorHAnsi" w:cstheme="minorHAnsi"/>
        </w:rPr>
        <w:t xml:space="preserve"> (dále také „EU“)</w:t>
      </w:r>
      <w:r w:rsidRPr="00452B92">
        <w:rPr>
          <w:rFonts w:asciiTheme="minorHAnsi" w:hAnsiTheme="minorHAnsi" w:cstheme="minorHAnsi"/>
        </w:rPr>
        <w:t>.</w:t>
      </w:r>
      <w:r w:rsidR="00353F77" w:rsidRPr="00452B92">
        <w:rPr>
          <w:rFonts w:asciiTheme="minorHAnsi" w:hAnsiTheme="minorHAnsi" w:cstheme="minorHAnsi"/>
        </w:rPr>
        <w:t xml:space="preserve"> Přehled peněžních prostředků vynaložených MV v</w:t>
      </w:r>
      <w:r w:rsidR="006A4F01">
        <w:rPr>
          <w:rFonts w:asciiTheme="minorHAnsi" w:hAnsiTheme="minorHAnsi" w:cstheme="minorHAnsi"/>
        </w:rPr>
        <w:t> </w:t>
      </w:r>
      <w:r w:rsidR="00353F77" w:rsidRPr="00452B92">
        <w:rPr>
          <w:rFonts w:asciiTheme="minorHAnsi" w:hAnsiTheme="minorHAnsi" w:cstheme="minorHAnsi"/>
        </w:rPr>
        <w:t>souvislosti s</w:t>
      </w:r>
      <w:r w:rsidR="006B1BE3">
        <w:rPr>
          <w:rFonts w:asciiTheme="minorHAnsi" w:hAnsiTheme="minorHAnsi" w:cstheme="minorHAnsi"/>
        </w:rPr>
        <w:t xml:space="preserve"> </w:t>
      </w:r>
      <w:r w:rsidR="00353F77" w:rsidRPr="00452B92">
        <w:rPr>
          <w:rFonts w:asciiTheme="minorHAnsi" w:hAnsiTheme="minorHAnsi" w:cstheme="minorHAnsi"/>
        </w:rPr>
        <w:t>kontrolovan</w:t>
      </w:r>
      <w:r w:rsidR="00C25183" w:rsidRPr="00452B92">
        <w:rPr>
          <w:rFonts w:asciiTheme="minorHAnsi" w:hAnsiTheme="minorHAnsi" w:cstheme="minorHAnsi"/>
        </w:rPr>
        <w:t>ou</w:t>
      </w:r>
      <w:r w:rsidR="00353F77" w:rsidRPr="00452B92">
        <w:rPr>
          <w:rFonts w:asciiTheme="minorHAnsi" w:hAnsiTheme="minorHAnsi" w:cstheme="minorHAnsi"/>
        </w:rPr>
        <w:t xml:space="preserve"> pro</w:t>
      </w:r>
      <w:r w:rsidR="00C25183" w:rsidRPr="00452B92">
        <w:rPr>
          <w:rFonts w:asciiTheme="minorHAnsi" w:hAnsiTheme="minorHAnsi" w:cstheme="minorHAnsi"/>
        </w:rPr>
        <w:t xml:space="preserve">blematikou je </w:t>
      </w:r>
      <w:r w:rsidR="00353F77" w:rsidRPr="00452B92">
        <w:rPr>
          <w:rFonts w:asciiTheme="minorHAnsi" w:hAnsiTheme="minorHAnsi" w:cstheme="minorHAnsi"/>
        </w:rPr>
        <w:t>uveden v</w:t>
      </w:r>
      <w:r w:rsidR="006B1BE3">
        <w:rPr>
          <w:rFonts w:asciiTheme="minorHAnsi" w:hAnsiTheme="minorHAnsi" w:cstheme="minorHAnsi"/>
        </w:rPr>
        <w:t xml:space="preserve"> </w:t>
      </w:r>
      <w:r w:rsidR="004F0C3F">
        <w:rPr>
          <w:rFonts w:asciiTheme="minorHAnsi" w:hAnsiTheme="minorHAnsi" w:cstheme="minorHAnsi"/>
        </w:rPr>
        <w:t>p</w:t>
      </w:r>
      <w:r w:rsidR="00353F77" w:rsidRPr="00452B92">
        <w:rPr>
          <w:rFonts w:asciiTheme="minorHAnsi" w:hAnsiTheme="minorHAnsi" w:cstheme="minorHAnsi"/>
        </w:rPr>
        <w:t>říloze č.</w:t>
      </w:r>
      <w:r w:rsidR="006B1BE3">
        <w:rPr>
          <w:rFonts w:asciiTheme="minorHAnsi" w:hAnsiTheme="minorHAnsi" w:cstheme="minorHAnsi"/>
        </w:rPr>
        <w:t xml:space="preserve"> </w:t>
      </w:r>
      <w:r w:rsidR="00353F77" w:rsidRPr="00452B92">
        <w:rPr>
          <w:rFonts w:asciiTheme="minorHAnsi" w:hAnsiTheme="minorHAnsi" w:cstheme="minorHAnsi"/>
        </w:rPr>
        <w:t xml:space="preserve">1 </w:t>
      </w:r>
    </w:p>
    <w:p w14:paraId="4583FE16" w14:textId="77777777" w:rsidR="00CC330F" w:rsidRPr="00452B92" w:rsidRDefault="00CC330F" w:rsidP="001770CC">
      <w:pPr>
        <w:ind w:right="70"/>
        <w:jc w:val="both"/>
        <w:rPr>
          <w:rFonts w:asciiTheme="minorHAnsi" w:hAnsiTheme="minorHAnsi" w:cstheme="minorHAnsi"/>
        </w:rPr>
      </w:pPr>
    </w:p>
    <w:p w14:paraId="73B77412" w14:textId="77777777" w:rsidR="004B6B1A" w:rsidRPr="00452B92" w:rsidRDefault="004B6B1A" w:rsidP="001770CC">
      <w:pPr>
        <w:ind w:right="70"/>
        <w:jc w:val="both"/>
        <w:rPr>
          <w:rFonts w:asciiTheme="minorHAnsi" w:hAnsiTheme="minorHAnsi" w:cstheme="minorHAnsi"/>
        </w:rPr>
      </w:pPr>
    </w:p>
    <w:p w14:paraId="5FECCDD3" w14:textId="0E408125" w:rsidR="00EC3596" w:rsidRPr="00452B92" w:rsidRDefault="00EC3596" w:rsidP="00CA3A4E">
      <w:pPr>
        <w:ind w:left="567" w:right="68" w:hanging="567"/>
        <w:jc w:val="both"/>
        <w:rPr>
          <w:rFonts w:asciiTheme="minorHAnsi" w:hAnsiTheme="minorHAnsi" w:cstheme="minorHAnsi"/>
          <w:sz w:val="20"/>
          <w:szCs w:val="20"/>
        </w:rPr>
      </w:pPr>
      <w:r w:rsidRPr="00452B92">
        <w:rPr>
          <w:rFonts w:asciiTheme="minorHAnsi" w:hAnsiTheme="minorHAnsi" w:cstheme="minorHAnsi"/>
          <w:b/>
          <w:sz w:val="20"/>
          <w:szCs w:val="20"/>
        </w:rPr>
        <w:t>Pozn</w:t>
      </w:r>
      <w:r w:rsidR="00017A1B">
        <w:rPr>
          <w:rFonts w:asciiTheme="minorHAnsi" w:hAnsiTheme="minorHAnsi" w:cstheme="minorHAnsi"/>
          <w:b/>
          <w:sz w:val="20"/>
          <w:szCs w:val="20"/>
        </w:rPr>
        <w:t>.</w:t>
      </w:r>
      <w:r w:rsidRPr="00452B92">
        <w:rPr>
          <w:rFonts w:asciiTheme="minorHAnsi" w:hAnsiTheme="minorHAnsi" w:cstheme="minorHAnsi"/>
          <w:b/>
          <w:sz w:val="20"/>
          <w:szCs w:val="20"/>
        </w:rPr>
        <w:t>:</w:t>
      </w:r>
      <w:r w:rsidRPr="00452B92">
        <w:rPr>
          <w:rFonts w:asciiTheme="minorHAnsi" w:hAnsiTheme="minorHAnsi" w:cstheme="minorHAnsi"/>
          <w:sz w:val="20"/>
          <w:szCs w:val="20"/>
        </w:rPr>
        <w:t xml:space="preserve"> </w:t>
      </w:r>
      <w:r w:rsidR="00017A1B">
        <w:rPr>
          <w:rFonts w:asciiTheme="minorHAnsi" w:hAnsiTheme="minorHAnsi" w:cstheme="minorHAnsi"/>
          <w:sz w:val="20"/>
          <w:szCs w:val="20"/>
        </w:rPr>
        <w:tab/>
      </w:r>
      <w:r w:rsidRPr="00452B92">
        <w:rPr>
          <w:rFonts w:asciiTheme="minorHAnsi" w:hAnsiTheme="minorHAnsi" w:cstheme="minorHAnsi"/>
          <w:sz w:val="20"/>
          <w:szCs w:val="20"/>
        </w:rPr>
        <w:t>Právní předpisy uvedené v</w:t>
      </w:r>
      <w:r w:rsidR="006B1BE3">
        <w:rPr>
          <w:rFonts w:asciiTheme="minorHAnsi" w:hAnsiTheme="minorHAnsi" w:cstheme="minorHAnsi"/>
          <w:sz w:val="20"/>
          <w:szCs w:val="20"/>
        </w:rPr>
        <w:t xml:space="preserve"> </w:t>
      </w:r>
      <w:r w:rsidRPr="00452B92">
        <w:rPr>
          <w:rFonts w:asciiTheme="minorHAnsi" w:hAnsiTheme="minorHAnsi" w:cstheme="minorHAnsi"/>
          <w:sz w:val="20"/>
          <w:szCs w:val="20"/>
        </w:rPr>
        <w:t xml:space="preserve">tomto kontrolním závěru jsou aplikovány ve znění </w:t>
      </w:r>
      <w:r w:rsidR="002D6FAC">
        <w:rPr>
          <w:rFonts w:asciiTheme="minorHAnsi" w:hAnsiTheme="minorHAnsi" w:cstheme="minorHAnsi"/>
          <w:sz w:val="20"/>
          <w:szCs w:val="20"/>
        </w:rPr>
        <w:t>ú</w:t>
      </w:r>
      <w:r w:rsidRPr="00452B92">
        <w:rPr>
          <w:rFonts w:asciiTheme="minorHAnsi" w:hAnsiTheme="minorHAnsi" w:cstheme="minorHAnsi"/>
          <w:sz w:val="20"/>
          <w:szCs w:val="20"/>
        </w:rPr>
        <w:t>činném pro kontrolované období. Peněžní částky jsou uvedeny včetně DPH.</w:t>
      </w:r>
    </w:p>
    <w:p w14:paraId="1AA0F816" w14:textId="77777777" w:rsidR="002A2E1D" w:rsidRDefault="002A2E1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2C5A3511" w14:textId="3A3946FC" w:rsidR="008C6C41" w:rsidRPr="00452B92" w:rsidRDefault="008C6C41" w:rsidP="003E1296">
      <w:pPr>
        <w:ind w:right="7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2B92">
        <w:rPr>
          <w:rFonts w:asciiTheme="minorHAnsi" w:hAnsiTheme="minorHAnsi" w:cstheme="minorHAnsi"/>
          <w:b/>
          <w:sz w:val="28"/>
          <w:szCs w:val="28"/>
        </w:rPr>
        <w:lastRenderedPageBreak/>
        <w:t>II.</w:t>
      </w:r>
      <w:r w:rsidR="004F0C3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01DE8" w:rsidRPr="00452B92">
        <w:rPr>
          <w:rFonts w:asciiTheme="minorHAnsi" w:hAnsiTheme="minorHAnsi" w:cstheme="minorHAnsi"/>
          <w:b/>
          <w:sz w:val="28"/>
          <w:szCs w:val="28"/>
        </w:rPr>
        <w:t>Vyhodnocení skutečností zjištěných při kontrole</w:t>
      </w:r>
    </w:p>
    <w:p w14:paraId="1BB2952F" w14:textId="77777777" w:rsidR="008C6C41" w:rsidRPr="00452B92" w:rsidRDefault="008C6C41" w:rsidP="001770CC">
      <w:pPr>
        <w:ind w:right="70"/>
        <w:jc w:val="both"/>
        <w:rPr>
          <w:rFonts w:asciiTheme="minorHAnsi" w:hAnsiTheme="minorHAnsi" w:cstheme="minorHAnsi"/>
        </w:rPr>
      </w:pPr>
    </w:p>
    <w:p w14:paraId="2D11F4E8" w14:textId="77777777" w:rsidR="00C005BA" w:rsidRDefault="009E594C" w:rsidP="00C005BA">
      <w:pPr>
        <w:ind w:left="284" w:right="70" w:hanging="284"/>
        <w:jc w:val="both"/>
        <w:rPr>
          <w:rFonts w:asciiTheme="minorHAnsi" w:hAnsiTheme="minorHAnsi" w:cstheme="minorHAnsi"/>
          <w:b/>
        </w:rPr>
      </w:pPr>
      <w:r w:rsidRPr="00452B92">
        <w:rPr>
          <w:rFonts w:asciiTheme="minorHAnsi" w:hAnsiTheme="minorHAnsi" w:cstheme="minorHAnsi"/>
          <w:b/>
        </w:rPr>
        <w:t>1.</w:t>
      </w:r>
      <w:r w:rsidR="004F0C3F">
        <w:rPr>
          <w:rFonts w:asciiTheme="minorHAnsi" w:hAnsiTheme="minorHAnsi" w:cstheme="minorHAnsi"/>
          <w:b/>
        </w:rPr>
        <w:t xml:space="preserve"> </w:t>
      </w:r>
      <w:r w:rsidRPr="00452B92">
        <w:rPr>
          <w:rFonts w:asciiTheme="minorHAnsi" w:hAnsiTheme="minorHAnsi" w:cstheme="minorHAnsi"/>
          <w:b/>
        </w:rPr>
        <w:t xml:space="preserve">MV </w:t>
      </w:r>
      <w:r w:rsidR="00386F6D" w:rsidRPr="00452B92">
        <w:rPr>
          <w:rFonts w:asciiTheme="minorHAnsi" w:hAnsiTheme="minorHAnsi" w:cstheme="minorHAnsi"/>
          <w:b/>
        </w:rPr>
        <w:t xml:space="preserve">nemá </w:t>
      </w:r>
      <w:r w:rsidR="002D6FAC">
        <w:rPr>
          <w:rFonts w:asciiTheme="minorHAnsi" w:hAnsiTheme="minorHAnsi" w:cstheme="minorHAnsi"/>
          <w:b/>
        </w:rPr>
        <w:t xml:space="preserve">vládou ČR </w:t>
      </w:r>
      <w:r w:rsidR="00386F6D" w:rsidRPr="00452B92">
        <w:rPr>
          <w:rFonts w:asciiTheme="minorHAnsi" w:hAnsiTheme="minorHAnsi" w:cstheme="minorHAnsi"/>
          <w:b/>
        </w:rPr>
        <w:t>schválený záměr rozvoje KIVS, na základě kterého by mohlo dlouhodobě systematicky plánovat a řídit investice v</w:t>
      </w:r>
      <w:r w:rsidR="004F0C3F">
        <w:rPr>
          <w:rFonts w:asciiTheme="minorHAnsi" w:hAnsiTheme="minorHAnsi" w:cstheme="minorHAnsi"/>
          <w:b/>
        </w:rPr>
        <w:t xml:space="preserve"> </w:t>
      </w:r>
      <w:r w:rsidR="00386F6D" w:rsidRPr="00452B92">
        <w:rPr>
          <w:rFonts w:asciiTheme="minorHAnsi" w:hAnsiTheme="minorHAnsi" w:cstheme="minorHAnsi"/>
          <w:b/>
        </w:rPr>
        <w:t>této oblasti.</w:t>
      </w:r>
      <w:r w:rsidR="00AB023C">
        <w:rPr>
          <w:rFonts w:asciiTheme="minorHAnsi" w:hAnsiTheme="minorHAnsi" w:cstheme="minorHAnsi"/>
          <w:b/>
        </w:rPr>
        <w:t xml:space="preserve"> </w:t>
      </w:r>
    </w:p>
    <w:p w14:paraId="24ED310A" w14:textId="027CB0E4" w:rsidR="00E37283" w:rsidRPr="00452B92" w:rsidRDefault="00E37283" w:rsidP="00F83555">
      <w:pPr>
        <w:ind w:left="284" w:right="70" w:hanging="284"/>
        <w:jc w:val="both"/>
        <w:rPr>
          <w:rFonts w:asciiTheme="minorHAnsi" w:hAnsiTheme="minorHAnsi" w:cstheme="minorHAnsi"/>
          <w:b/>
        </w:rPr>
      </w:pPr>
    </w:p>
    <w:p w14:paraId="3A7F0E6C" w14:textId="74106A46" w:rsidR="007C224E" w:rsidRDefault="00117939" w:rsidP="007C224E">
      <w:pPr>
        <w:ind w:left="284" w:right="70" w:hanging="284"/>
        <w:jc w:val="both"/>
        <w:rPr>
          <w:rFonts w:asciiTheme="minorHAnsi" w:hAnsiTheme="minorHAnsi" w:cstheme="minorHAnsi"/>
          <w:b/>
        </w:rPr>
      </w:pPr>
      <w:r w:rsidRPr="00452B92">
        <w:rPr>
          <w:rFonts w:asciiTheme="minorHAnsi" w:hAnsiTheme="minorHAnsi" w:cstheme="minorHAnsi"/>
          <w:b/>
        </w:rPr>
        <w:t>2</w:t>
      </w:r>
      <w:r w:rsidR="00F83555" w:rsidRPr="00452B92">
        <w:rPr>
          <w:rFonts w:asciiTheme="minorHAnsi" w:hAnsiTheme="minorHAnsi" w:cstheme="minorHAnsi"/>
          <w:b/>
        </w:rPr>
        <w:t>.</w:t>
      </w:r>
      <w:r w:rsidR="004F0C3F">
        <w:rPr>
          <w:rFonts w:asciiTheme="minorHAnsi" w:hAnsiTheme="minorHAnsi" w:cstheme="minorHAnsi"/>
          <w:b/>
        </w:rPr>
        <w:t xml:space="preserve"> </w:t>
      </w:r>
      <w:r w:rsidR="003900F3">
        <w:rPr>
          <w:rFonts w:asciiTheme="minorHAnsi" w:hAnsiTheme="minorHAnsi" w:cstheme="minorHAnsi"/>
          <w:b/>
        </w:rPr>
        <w:t>Dva ze</w:t>
      </w:r>
      <w:r w:rsidR="006630EF" w:rsidRPr="00452B92">
        <w:rPr>
          <w:rFonts w:asciiTheme="minorHAnsi" w:hAnsiTheme="minorHAnsi" w:cstheme="minorHAnsi"/>
          <w:b/>
        </w:rPr>
        <w:t xml:space="preserve"> čtyř kontrolovaných projektů </w:t>
      </w:r>
      <w:r w:rsidR="003900F3">
        <w:rPr>
          <w:rFonts w:asciiTheme="minorHAnsi" w:hAnsiTheme="minorHAnsi" w:cstheme="minorHAnsi"/>
          <w:b/>
        </w:rPr>
        <w:t>(</w:t>
      </w:r>
      <w:r w:rsidR="006630EF" w:rsidRPr="005B5545">
        <w:rPr>
          <w:rFonts w:asciiTheme="minorHAnsi" w:hAnsiTheme="minorHAnsi" w:cstheme="minorHAnsi"/>
          <w:b/>
        </w:rPr>
        <w:t>Projekt CMS KIVS</w:t>
      </w:r>
      <w:r w:rsidR="006630EF" w:rsidRPr="00452B92">
        <w:rPr>
          <w:rFonts w:asciiTheme="minorHAnsi" w:hAnsiTheme="minorHAnsi" w:cstheme="minorHAnsi"/>
          <w:b/>
        </w:rPr>
        <w:t xml:space="preserve"> a </w:t>
      </w:r>
      <w:r w:rsidR="006630EF" w:rsidRPr="005B5545">
        <w:rPr>
          <w:rFonts w:asciiTheme="minorHAnsi" w:hAnsiTheme="minorHAnsi" w:cstheme="minorHAnsi"/>
          <w:b/>
        </w:rPr>
        <w:t>Projekt ITS NGN</w:t>
      </w:r>
      <w:r w:rsidR="003900F3" w:rsidRPr="005B5545">
        <w:rPr>
          <w:rFonts w:asciiTheme="minorHAnsi" w:hAnsiTheme="minorHAnsi" w:cstheme="minorHAnsi"/>
          <w:b/>
        </w:rPr>
        <w:t>)</w:t>
      </w:r>
      <w:r w:rsidR="003900F3">
        <w:rPr>
          <w:rFonts w:asciiTheme="minorHAnsi" w:hAnsiTheme="minorHAnsi" w:cstheme="minorHAnsi"/>
          <w:b/>
          <w:i/>
        </w:rPr>
        <w:t xml:space="preserve"> </w:t>
      </w:r>
      <w:r w:rsidR="003900F3">
        <w:rPr>
          <w:rFonts w:asciiTheme="minorHAnsi" w:hAnsiTheme="minorHAnsi" w:cstheme="minorHAnsi"/>
          <w:b/>
        </w:rPr>
        <w:t>nebyly</w:t>
      </w:r>
      <w:r w:rsidR="006630EF" w:rsidRPr="00452B92">
        <w:rPr>
          <w:rFonts w:asciiTheme="minorHAnsi" w:hAnsiTheme="minorHAnsi" w:cstheme="minorHAnsi"/>
          <w:b/>
        </w:rPr>
        <w:t xml:space="preserve"> </w:t>
      </w:r>
      <w:r w:rsidR="00E37283" w:rsidRPr="00452B92">
        <w:rPr>
          <w:rFonts w:asciiTheme="minorHAnsi" w:hAnsiTheme="minorHAnsi" w:cstheme="minorHAnsi"/>
          <w:b/>
        </w:rPr>
        <w:t xml:space="preserve">připraveny, realizovány a řízeny způsobem zajišťujícím </w:t>
      </w:r>
      <w:r w:rsidR="003E1296" w:rsidRPr="00452B92">
        <w:rPr>
          <w:rFonts w:asciiTheme="minorHAnsi" w:hAnsiTheme="minorHAnsi" w:cstheme="minorHAnsi"/>
          <w:b/>
        </w:rPr>
        <w:t xml:space="preserve">jejich </w:t>
      </w:r>
      <w:r w:rsidR="00E37283" w:rsidRPr="00452B92">
        <w:rPr>
          <w:rFonts w:asciiTheme="minorHAnsi" w:hAnsiTheme="minorHAnsi" w:cstheme="minorHAnsi"/>
          <w:b/>
        </w:rPr>
        <w:t>úspěšné dokončení v</w:t>
      </w:r>
      <w:r w:rsidR="004F0C3F">
        <w:rPr>
          <w:rFonts w:asciiTheme="minorHAnsi" w:hAnsiTheme="minorHAnsi" w:cstheme="minorHAnsi"/>
          <w:b/>
        </w:rPr>
        <w:t> </w:t>
      </w:r>
      <w:r w:rsidR="00E37283" w:rsidRPr="00452B92">
        <w:rPr>
          <w:rFonts w:asciiTheme="minorHAnsi" w:hAnsiTheme="minorHAnsi" w:cstheme="minorHAnsi"/>
          <w:b/>
        </w:rPr>
        <w:t>souladu s</w:t>
      </w:r>
      <w:r w:rsidR="004F0C3F">
        <w:rPr>
          <w:rFonts w:asciiTheme="minorHAnsi" w:hAnsiTheme="minorHAnsi" w:cstheme="minorHAnsi"/>
          <w:b/>
        </w:rPr>
        <w:t xml:space="preserve"> </w:t>
      </w:r>
      <w:r w:rsidR="00E37283" w:rsidRPr="00452B92">
        <w:rPr>
          <w:rFonts w:asciiTheme="minorHAnsi" w:hAnsiTheme="minorHAnsi" w:cstheme="minorHAnsi"/>
          <w:b/>
        </w:rPr>
        <w:t>časovým plánem.</w:t>
      </w:r>
      <w:r w:rsidR="00AB023C">
        <w:rPr>
          <w:rFonts w:asciiTheme="minorHAnsi" w:hAnsiTheme="minorHAnsi" w:cstheme="minorHAnsi"/>
          <w:b/>
        </w:rPr>
        <w:t xml:space="preserve"> </w:t>
      </w:r>
      <w:r w:rsidR="00985EED" w:rsidRPr="000A2E4E">
        <w:rPr>
          <w:rFonts w:asciiTheme="minorHAnsi" w:hAnsiTheme="minorHAnsi" w:cstheme="minorHAnsi"/>
          <w:b/>
        </w:rPr>
        <w:t>Přes</w:t>
      </w:r>
      <w:r w:rsidR="00E80C02" w:rsidRPr="000A2E4E">
        <w:rPr>
          <w:rFonts w:asciiTheme="minorHAnsi" w:hAnsiTheme="minorHAnsi" w:cstheme="minorHAnsi"/>
          <w:b/>
        </w:rPr>
        <w:t xml:space="preserve"> nedostatky</w:t>
      </w:r>
      <w:r w:rsidR="000A2E4E" w:rsidRPr="000A2E4E">
        <w:rPr>
          <w:rFonts w:asciiTheme="minorHAnsi" w:hAnsiTheme="minorHAnsi" w:cstheme="minorHAnsi"/>
          <w:b/>
        </w:rPr>
        <w:t xml:space="preserve"> zjištěné kontrolou</w:t>
      </w:r>
      <w:r w:rsidR="00E80C02" w:rsidRPr="000A2E4E">
        <w:rPr>
          <w:rFonts w:asciiTheme="minorHAnsi" w:hAnsiTheme="minorHAnsi" w:cstheme="minorHAnsi"/>
          <w:b/>
        </w:rPr>
        <w:t xml:space="preserve"> lze konstatovat, že oba</w:t>
      </w:r>
      <w:r w:rsidR="00985EED" w:rsidRPr="000A2E4E">
        <w:rPr>
          <w:rFonts w:asciiTheme="minorHAnsi" w:hAnsiTheme="minorHAnsi" w:cstheme="minorHAnsi"/>
          <w:b/>
        </w:rPr>
        <w:t xml:space="preserve"> projekty po </w:t>
      </w:r>
      <w:r w:rsidR="006A7CE0">
        <w:rPr>
          <w:rFonts w:asciiTheme="minorHAnsi" w:hAnsiTheme="minorHAnsi" w:cstheme="minorHAnsi"/>
          <w:b/>
        </w:rPr>
        <w:t>svém</w:t>
      </w:r>
      <w:r w:rsidR="00985EED" w:rsidRPr="000A2E4E">
        <w:rPr>
          <w:rFonts w:asciiTheme="minorHAnsi" w:hAnsiTheme="minorHAnsi" w:cstheme="minorHAnsi"/>
          <w:b/>
        </w:rPr>
        <w:t xml:space="preserve"> dokončení přispějí k</w:t>
      </w:r>
      <w:r w:rsidR="004F0C3F">
        <w:rPr>
          <w:rFonts w:asciiTheme="minorHAnsi" w:hAnsiTheme="minorHAnsi" w:cstheme="minorHAnsi"/>
          <w:b/>
        </w:rPr>
        <w:t xml:space="preserve"> </w:t>
      </w:r>
      <w:r w:rsidR="00985EED" w:rsidRPr="000A2E4E">
        <w:rPr>
          <w:rFonts w:asciiTheme="minorHAnsi" w:hAnsiTheme="minorHAnsi" w:cstheme="minorHAnsi"/>
          <w:b/>
        </w:rPr>
        <w:t>rozvoji komunikační infrastruktury veřejné správy.</w:t>
      </w:r>
    </w:p>
    <w:p w14:paraId="37590B25" w14:textId="049AC684" w:rsidR="00AB023C" w:rsidRDefault="00AB023C" w:rsidP="00AB023C">
      <w:pPr>
        <w:ind w:left="284" w:right="70" w:hanging="284"/>
        <w:jc w:val="both"/>
        <w:rPr>
          <w:rFonts w:asciiTheme="minorHAnsi" w:hAnsiTheme="minorHAnsi" w:cstheme="minorHAnsi"/>
          <w:b/>
        </w:rPr>
      </w:pPr>
    </w:p>
    <w:p w14:paraId="6E0D4FF9" w14:textId="7524198E" w:rsidR="00E37283" w:rsidRPr="00452B92" w:rsidRDefault="00117939" w:rsidP="00D26E0F">
      <w:pPr>
        <w:ind w:left="284" w:hanging="284"/>
        <w:jc w:val="both"/>
        <w:rPr>
          <w:rFonts w:asciiTheme="minorHAnsi" w:hAnsiTheme="minorHAnsi" w:cstheme="minorHAnsi"/>
          <w:b/>
        </w:rPr>
      </w:pPr>
      <w:r w:rsidRPr="00452B92">
        <w:rPr>
          <w:rFonts w:asciiTheme="minorHAnsi" w:hAnsiTheme="minorHAnsi" w:cstheme="minorHAnsi"/>
          <w:b/>
        </w:rPr>
        <w:t>3</w:t>
      </w:r>
      <w:r w:rsidR="00E37283" w:rsidRPr="00452B92">
        <w:rPr>
          <w:rFonts w:asciiTheme="minorHAnsi" w:hAnsiTheme="minorHAnsi" w:cstheme="minorHAnsi"/>
          <w:b/>
        </w:rPr>
        <w:t>.</w:t>
      </w:r>
      <w:r w:rsidR="004F0C3F">
        <w:rPr>
          <w:rFonts w:asciiTheme="minorHAnsi" w:hAnsiTheme="minorHAnsi" w:cstheme="minorHAnsi"/>
          <w:b/>
        </w:rPr>
        <w:t xml:space="preserve"> </w:t>
      </w:r>
      <w:r w:rsidR="003900F3">
        <w:rPr>
          <w:rFonts w:asciiTheme="minorHAnsi" w:hAnsiTheme="minorHAnsi" w:cstheme="minorHAnsi"/>
          <w:b/>
        </w:rPr>
        <w:t>Některé</w:t>
      </w:r>
      <w:r w:rsidR="007E343C" w:rsidRPr="00452B92">
        <w:rPr>
          <w:rFonts w:asciiTheme="minorHAnsi" w:hAnsiTheme="minorHAnsi" w:cstheme="minorHAnsi"/>
          <w:b/>
        </w:rPr>
        <w:t xml:space="preserve"> </w:t>
      </w:r>
      <w:r w:rsidR="006630EF" w:rsidRPr="00452B92">
        <w:rPr>
          <w:rFonts w:asciiTheme="minorHAnsi" w:hAnsiTheme="minorHAnsi" w:cstheme="minorHAnsi"/>
          <w:b/>
        </w:rPr>
        <w:t>veřejné zakázky</w:t>
      </w:r>
      <w:r w:rsidR="007E343C" w:rsidRPr="00452B92">
        <w:rPr>
          <w:rFonts w:asciiTheme="minorHAnsi" w:hAnsiTheme="minorHAnsi" w:cstheme="minorHAnsi"/>
          <w:b/>
        </w:rPr>
        <w:t xml:space="preserve"> související</w:t>
      </w:r>
      <w:r w:rsidR="006630EF" w:rsidRPr="00452B92">
        <w:rPr>
          <w:rFonts w:asciiTheme="minorHAnsi" w:hAnsiTheme="minorHAnsi" w:cstheme="minorHAnsi"/>
          <w:b/>
        </w:rPr>
        <w:t xml:space="preserve"> s</w:t>
      </w:r>
      <w:r w:rsidR="004F0C3F">
        <w:rPr>
          <w:rFonts w:asciiTheme="minorHAnsi" w:hAnsiTheme="minorHAnsi" w:cstheme="minorHAnsi"/>
          <w:b/>
        </w:rPr>
        <w:t xml:space="preserve"> </w:t>
      </w:r>
      <w:r w:rsidR="006630EF" w:rsidRPr="00452B92">
        <w:rPr>
          <w:rFonts w:asciiTheme="minorHAnsi" w:hAnsiTheme="minorHAnsi" w:cstheme="minorHAnsi"/>
          <w:b/>
        </w:rPr>
        <w:t>realizací kontrolovaných projektů</w:t>
      </w:r>
      <w:r w:rsidR="00F128C2" w:rsidRPr="00452B92">
        <w:rPr>
          <w:rFonts w:asciiTheme="minorHAnsi" w:hAnsiTheme="minorHAnsi" w:cstheme="minorHAnsi"/>
          <w:b/>
        </w:rPr>
        <w:t xml:space="preserve"> </w:t>
      </w:r>
      <w:r w:rsidR="003D3C81" w:rsidRPr="00452B92">
        <w:rPr>
          <w:rFonts w:asciiTheme="minorHAnsi" w:hAnsiTheme="minorHAnsi" w:cstheme="minorHAnsi"/>
          <w:b/>
        </w:rPr>
        <w:t xml:space="preserve">nebyly podle </w:t>
      </w:r>
      <w:r w:rsidR="007C5D86">
        <w:rPr>
          <w:rFonts w:asciiTheme="minorHAnsi" w:hAnsiTheme="minorHAnsi" w:cstheme="minorHAnsi"/>
          <w:b/>
        </w:rPr>
        <w:t xml:space="preserve">názoru </w:t>
      </w:r>
      <w:r w:rsidR="003D3C81" w:rsidRPr="00452B92">
        <w:rPr>
          <w:rFonts w:asciiTheme="minorHAnsi" w:hAnsiTheme="minorHAnsi" w:cstheme="minorHAnsi"/>
          <w:b/>
        </w:rPr>
        <w:t xml:space="preserve">NKÚ </w:t>
      </w:r>
      <w:r w:rsidR="00F128C2" w:rsidRPr="00452B92">
        <w:rPr>
          <w:rFonts w:asciiTheme="minorHAnsi" w:hAnsiTheme="minorHAnsi" w:cstheme="minorHAnsi"/>
          <w:b/>
        </w:rPr>
        <w:t xml:space="preserve">zadány v souladu se zákonem </w:t>
      </w:r>
      <w:r w:rsidR="003900F3">
        <w:rPr>
          <w:rFonts w:asciiTheme="minorHAnsi" w:hAnsiTheme="minorHAnsi" w:cstheme="minorHAnsi"/>
          <w:b/>
        </w:rPr>
        <w:t>č.</w:t>
      </w:r>
      <w:r w:rsidR="004F0C3F">
        <w:rPr>
          <w:rFonts w:asciiTheme="minorHAnsi" w:hAnsiTheme="minorHAnsi" w:cstheme="minorHAnsi"/>
          <w:b/>
        </w:rPr>
        <w:t xml:space="preserve"> </w:t>
      </w:r>
      <w:r w:rsidR="003900F3">
        <w:rPr>
          <w:rFonts w:asciiTheme="minorHAnsi" w:hAnsiTheme="minorHAnsi" w:cstheme="minorHAnsi"/>
          <w:b/>
        </w:rPr>
        <w:t xml:space="preserve">137/2006 Sb. Mezi nejzávažnější nedostatek patří </w:t>
      </w:r>
      <w:r w:rsidR="003900F3" w:rsidRPr="00BA42E8">
        <w:rPr>
          <w:rFonts w:asciiTheme="minorHAnsi" w:hAnsiTheme="minorHAnsi" w:cstheme="minorHAnsi"/>
          <w:b/>
        </w:rPr>
        <w:t>ne</w:t>
      </w:r>
      <w:r w:rsidR="00BA42E8" w:rsidRPr="00BA42E8">
        <w:rPr>
          <w:rFonts w:asciiTheme="minorHAnsi" w:hAnsiTheme="minorHAnsi" w:cstheme="minorHAnsi"/>
          <w:b/>
        </w:rPr>
        <w:t>sp</w:t>
      </w:r>
      <w:r w:rsidR="00BA42E8">
        <w:rPr>
          <w:rFonts w:asciiTheme="minorHAnsi" w:hAnsiTheme="minorHAnsi" w:cstheme="minorHAnsi"/>
          <w:b/>
        </w:rPr>
        <w:t>rávné</w:t>
      </w:r>
      <w:r w:rsidR="003900F3">
        <w:rPr>
          <w:rFonts w:asciiTheme="minorHAnsi" w:hAnsiTheme="minorHAnsi" w:cstheme="minorHAnsi"/>
          <w:b/>
        </w:rPr>
        <w:t xml:space="preserve"> použití </w:t>
      </w:r>
      <w:r w:rsidR="000255BA">
        <w:rPr>
          <w:rFonts w:asciiTheme="minorHAnsi" w:hAnsiTheme="minorHAnsi" w:cstheme="minorHAnsi"/>
          <w:b/>
        </w:rPr>
        <w:t>§ 18 odst. 1 písm</w:t>
      </w:r>
      <w:r w:rsidR="000255BA" w:rsidRPr="000255BA">
        <w:rPr>
          <w:rFonts w:asciiTheme="minorHAnsi" w:hAnsiTheme="minorHAnsi" w:cstheme="minorHAnsi"/>
          <w:b/>
        </w:rPr>
        <w:t>. e), tzv. in-house výjimk</w:t>
      </w:r>
      <w:r w:rsidR="00C70F81">
        <w:rPr>
          <w:rFonts w:asciiTheme="minorHAnsi" w:hAnsiTheme="minorHAnsi" w:cstheme="minorHAnsi"/>
          <w:b/>
        </w:rPr>
        <w:t>y</w:t>
      </w:r>
      <w:r w:rsidR="000255BA" w:rsidRPr="000255BA">
        <w:rPr>
          <w:rFonts w:asciiTheme="minorHAnsi" w:hAnsiTheme="minorHAnsi" w:cstheme="minorHAnsi"/>
          <w:b/>
        </w:rPr>
        <w:t>.</w:t>
      </w:r>
    </w:p>
    <w:p w14:paraId="0FC1F2E1" w14:textId="40BE6576" w:rsidR="00BA42E8" w:rsidRDefault="00BA42E8" w:rsidP="00D26E0F">
      <w:pPr>
        <w:ind w:left="284" w:hanging="284"/>
        <w:jc w:val="both"/>
        <w:rPr>
          <w:rFonts w:asciiTheme="minorHAnsi" w:hAnsiTheme="minorHAnsi" w:cstheme="minorHAnsi"/>
          <w:b/>
        </w:rPr>
      </w:pPr>
    </w:p>
    <w:p w14:paraId="1E8F591D" w14:textId="7385F091" w:rsidR="00555E26" w:rsidRPr="00452B92" w:rsidRDefault="00117939" w:rsidP="00D26E0F">
      <w:pPr>
        <w:ind w:left="284" w:hanging="284"/>
        <w:jc w:val="both"/>
        <w:rPr>
          <w:rFonts w:asciiTheme="minorHAnsi" w:hAnsiTheme="minorHAnsi" w:cstheme="minorHAnsi"/>
          <w:b/>
        </w:rPr>
      </w:pPr>
      <w:r w:rsidRPr="00452B92">
        <w:rPr>
          <w:rFonts w:asciiTheme="minorHAnsi" w:hAnsiTheme="minorHAnsi" w:cstheme="minorHAnsi"/>
          <w:b/>
        </w:rPr>
        <w:t>4</w:t>
      </w:r>
      <w:r w:rsidR="003D3C81" w:rsidRPr="00452B92">
        <w:rPr>
          <w:rFonts w:asciiTheme="minorHAnsi" w:hAnsiTheme="minorHAnsi" w:cstheme="minorHAnsi"/>
          <w:b/>
        </w:rPr>
        <w:t>.</w:t>
      </w:r>
      <w:r w:rsidR="004F0C3F">
        <w:rPr>
          <w:rFonts w:asciiTheme="minorHAnsi" w:hAnsiTheme="minorHAnsi" w:cstheme="minorHAnsi"/>
          <w:b/>
        </w:rPr>
        <w:t xml:space="preserve"> </w:t>
      </w:r>
      <w:r w:rsidR="003D3C81" w:rsidRPr="00452B92">
        <w:rPr>
          <w:rFonts w:asciiTheme="minorHAnsi" w:hAnsiTheme="minorHAnsi" w:cstheme="minorHAnsi"/>
          <w:b/>
        </w:rPr>
        <w:t>Transformace informačních a komunikačních technologií MV spočívající v</w:t>
      </w:r>
      <w:r w:rsidR="004F0C3F">
        <w:rPr>
          <w:rFonts w:asciiTheme="minorHAnsi" w:hAnsiTheme="minorHAnsi" w:cstheme="minorHAnsi"/>
          <w:b/>
        </w:rPr>
        <w:t xml:space="preserve"> </w:t>
      </w:r>
      <w:r w:rsidR="003D3C81" w:rsidRPr="00452B92">
        <w:rPr>
          <w:rFonts w:asciiTheme="minorHAnsi" w:hAnsiTheme="minorHAnsi" w:cstheme="minorHAnsi"/>
          <w:b/>
        </w:rPr>
        <w:t>p</w:t>
      </w:r>
      <w:r w:rsidRPr="00452B92">
        <w:rPr>
          <w:rFonts w:asciiTheme="minorHAnsi" w:hAnsiTheme="minorHAnsi" w:cstheme="minorHAnsi"/>
          <w:b/>
        </w:rPr>
        <w:t xml:space="preserve">řevedení zajišťování provozu, servisu a rozvoje komunikační infrastruktury z MV na </w:t>
      </w:r>
      <w:r w:rsidR="00423DE8" w:rsidRPr="00452B92">
        <w:rPr>
          <w:rFonts w:asciiTheme="minorHAnsi" w:hAnsiTheme="minorHAnsi" w:cstheme="minorHAnsi"/>
          <w:b/>
        </w:rPr>
        <w:t>ČP,</w:t>
      </w:r>
      <w:r w:rsidR="004F0C3F">
        <w:rPr>
          <w:rFonts w:asciiTheme="minorHAnsi" w:hAnsiTheme="minorHAnsi" w:cstheme="minorHAnsi"/>
          <w:b/>
        </w:rPr>
        <w:t xml:space="preserve"> </w:t>
      </w:r>
      <w:r w:rsidR="003D3C81" w:rsidRPr="00452B92">
        <w:rPr>
          <w:rFonts w:asciiTheme="minorHAnsi" w:hAnsiTheme="minorHAnsi" w:cstheme="minorHAnsi"/>
          <w:b/>
        </w:rPr>
        <w:t>s.p.</w:t>
      </w:r>
      <w:r w:rsidRPr="00452B92">
        <w:rPr>
          <w:rFonts w:asciiTheme="minorHAnsi" w:hAnsiTheme="minorHAnsi" w:cstheme="minorHAnsi"/>
          <w:b/>
        </w:rPr>
        <w:t>, nezajistil</w:t>
      </w:r>
      <w:r w:rsidR="003D3C81" w:rsidRPr="00452B92">
        <w:rPr>
          <w:rFonts w:asciiTheme="minorHAnsi" w:hAnsiTheme="minorHAnsi" w:cstheme="minorHAnsi"/>
          <w:b/>
        </w:rPr>
        <w:t>a</w:t>
      </w:r>
      <w:r w:rsidRPr="00452B92">
        <w:rPr>
          <w:rFonts w:asciiTheme="minorHAnsi" w:hAnsiTheme="minorHAnsi" w:cstheme="minorHAnsi"/>
          <w:b/>
        </w:rPr>
        <w:t xml:space="preserve"> pro MV ekonomicky výhodnější způsob poskytování těchto služeb.</w:t>
      </w:r>
    </w:p>
    <w:p w14:paraId="7C5A69ED" w14:textId="6347307B" w:rsidR="00117939" w:rsidRPr="00452B92" w:rsidRDefault="00117939" w:rsidP="00D26E0F">
      <w:pPr>
        <w:ind w:left="284" w:hanging="284"/>
        <w:jc w:val="both"/>
        <w:rPr>
          <w:rFonts w:asciiTheme="minorHAnsi" w:hAnsiTheme="minorHAnsi" w:cstheme="minorHAnsi"/>
          <w:b/>
        </w:rPr>
      </w:pPr>
    </w:p>
    <w:p w14:paraId="339E925F" w14:textId="3F0D125B" w:rsidR="00555E26" w:rsidRPr="00452B92" w:rsidRDefault="00555E26" w:rsidP="00D26E0F">
      <w:pPr>
        <w:ind w:left="284" w:hanging="284"/>
        <w:jc w:val="both"/>
        <w:rPr>
          <w:rFonts w:asciiTheme="minorHAnsi" w:hAnsiTheme="minorHAnsi" w:cstheme="minorHAnsi"/>
          <w:b/>
        </w:rPr>
      </w:pPr>
      <w:r w:rsidRPr="00452B92">
        <w:rPr>
          <w:rFonts w:asciiTheme="minorHAnsi" w:hAnsiTheme="minorHAnsi" w:cstheme="minorHAnsi"/>
          <w:b/>
        </w:rPr>
        <w:t>5.</w:t>
      </w:r>
      <w:r w:rsidR="004F0C3F">
        <w:rPr>
          <w:rFonts w:asciiTheme="minorHAnsi" w:hAnsiTheme="minorHAnsi" w:cstheme="minorHAnsi"/>
          <w:b/>
        </w:rPr>
        <w:t xml:space="preserve"> </w:t>
      </w:r>
      <w:r w:rsidR="00CA55ED" w:rsidRPr="00452B92">
        <w:rPr>
          <w:rFonts w:asciiTheme="minorHAnsi" w:hAnsiTheme="minorHAnsi" w:cstheme="minorHAnsi"/>
          <w:b/>
        </w:rPr>
        <w:t>K</w:t>
      </w:r>
      <w:r w:rsidRPr="00452B92">
        <w:rPr>
          <w:rFonts w:asciiTheme="minorHAnsi" w:hAnsiTheme="minorHAnsi" w:cstheme="minorHAnsi"/>
          <w:b/>
        </w:rPr>
        <w:t>ontrolo</w:t>
      </w:r>
      <w:r w:rsidR="00CA55ED" w:rsidRPr="00452B92">
        <w:rPr>
          <w:rFonts w:asciiTheme="minorHAnsi" w:hAnsiTheme="minorHAnsi" w:cstheme="minorHAnsi"/>
          <w:b/>
        </w:rPr>
        <w:t>u</w:t>
      </w:r>
      <w:r w:rsidRPr="00452B92">
        <w:rPr>
          <w:rFonts w:asciiTheme="minorHAnsi" w:hAnsiTheme="minorHAnsi" w:cstheme="minorHAnsi"/>
          <w:b/>
        </w:rPr>
        <w:t xml:space="preserve"> </w:t>
      </w:r>
      <w:r w:rsidR="003E1296" w:rsidRPr="00452B92">
        <w:rPr>
          <w:rFonts w:asciiTheme="minorHAnsi" w:hAnsiTheme="minorHAnsi" w:cstheme="minorHAnsi"/>
          <w:b/>
        </w:rPr>
        <w:t xml:space="preserve">projektů a způsobu provozování komunikační infrastruktury MV </w:t>
      </w:r>
      <w:r w:rsidRPr="00452B92">
        <w:rPr>
          <w:rFonts w:asciiTheme="minorHAnsi" w:hAnsiTheme="minorHAnsi" w:cstheme="minorHAnsi"/>
          <w:b/>
        </w:rPr>
        <w:t>byla zjištěna bezpečnostní rizika</w:t>
      </w:r>
      <w:r w:rsidR="00CA55ED" w:rsidRPr="00452B92">
        <w:rPr>
          <w:rFonts w:asciiTheme="minorHAnsi" w:hAnsiTheme="minorHAnsi" w:cstheme="minorHAnsi"/>
          <w:b/>
        </w:rPr>
        <w:t xml:space="preserve"> týkající se komunikační infrastruktury MV</w:t>
      </w:r>
      <w:r w:rsidRPr="00452B92">
        <w:rPr>
          <w:rFonts w:asciiTheme="minorHAnsi" w:hAnsiTheme="minorHAnsi" w:cstheme="minorHAnsi"/>
          <w:b/>
        </w:rPr>
        <w:t>.</w:t>
      </w:r>
    </w:p>
    <w:p w14:paraId="6562284B" w14:textId="77777777" w:rsidR="00D26E0F" w:rsidRPr="00452B92" w:rsidRDefault="00D26E0F" w:rsidP="00E37283">
      <w:pPr>
        <w:jc w:val="both"/>
        <w:rPr>
          <w:rFonts w:asciiTheme="minorHAnsi" w:hAnsiTheme="minorHAnsi" w:cstheme="minorHAnsi"/>
        </w:rPr>
      </w:pPr>
    </w:p>
    <w:p w14:paraId="01B0A0AA" w14:textId="457FA482" w:rsidR="00C66FA4" w:rsidRDefault="00C66FA4" w:rsidP="00C66FA4">
      <w:pPr>
        <w:ind w:right="70"/>
        <w:jc w:val="both"/>
        <w:rPr>
          <w:rFonts w:asciiTheme="minorHAnsi" w:hAnsiTheme="minorHAnsi" w:cstheme="minorHAnsi"/>
          <w:b/>
        </w:rPr>
      </w:pPr>
      <w:r w:rsidRPr="00452B92">
        <w:rPr>
          <w:rFonts w:asciiTheme="minorHAnsi" w:hAnsiTheme="minorHAnsi" w:cstheme="minorHAnsi"/>
          <w:b/>
        </w:rPr>
        <w:t xml:space="preserve">NKÚ zkontroloval výdaje </w:t>
      </w:r>
      <w:r w:rsidR="00B816D4" w:rsidRPr="00452B92">
        <w:rPr>
          <w:rFonts w:asciiTheme="minorHAnsi" w:hAnsiTheme="minorHAnsi" w:cstheme="minorHAnsi"/>
          <w:b/>
        </w:rPr>
        <w:t>MV související s vybranými</w:t>
      </w:r>
      <w:r w:rsidRPr="00452B92">
        <w:rPr>
          <w:rFonts w:asciiTheme="minorHAnsi" w:hAnsiTheme="minorHAnsi" w:cstheme="minorHAnsi"/>
          <w:b/>
        </w:rPr>
        <w:t xml:space="preserve"> projekty </w:t>
      </w:r>
      <w:r w:rsidR="00CA55ED" w:rsidRPr="00452B92">
        <w:rPr>
          <w:rFonts w:asciiTheme="minorHAnsi" w:hAnsiTheme="minorHAnsi" w:cstheme="minorHAnsi"/>
          <w:b/>
        </w:rPr>
        <w:t xml:space="preserve">a provozováním </w:t>
      </w:r>
      <w:r w:rsidR="000A61AA" w:rsidRPr="00452B92">
        <w:rPr>
          <w:rFonts w:asciiTheme="minorHAnsi" w:hAnsiTheme="minorHAnsi" w:cstheme="minorHAnsi"/>
          <w:b/>
        </w:rPr>
        <w:t>CMS a</w:t>
      </w:r>
      <w:r w:rsidR="004F0C3F">
        <w:rPr>
          <w:rFonts w:asciiTheme="minorHAnsi" w:hAnsiTheme="minorHAnsi" w:cstheme="minorHAnsi"/>
          <w:b/>
        </w:rPr>
        <w:t xml:space="preserve"> </w:t>
      </w:r>
      <w:r w:rsidR="000A61AA" w:rsidRPr="00452B92">
        <w:rPr>
          <w:rFonts w:asciiTheme="minorHAnsi" w:hAnsiTheme="minorHAnsi" w:cstheme="minorHAnsi"/>
          <w:b/>
        </w:rPr>
        <w:t>ITS</w:t>
      </w:r>
      <w:r w:rsidR="004F0C3F">
        <w:rPr>
          <w:rFonts w:asciiTheme="minorHAnsi" w:hAnsiTheme="minorHAnsi" w:cstheme="minorHAnsi"/>
          <w:b/>
        </w:rPr>
        <w:t xml:space="preserve"> </w:t>
      </w:r>
      <w:r w:rsidR="000A61AA" w:rsidRPr="00452B92">
        <w:rPr>
          <w:rFonts w:asciiTheme="minorHAnsi" w:hAnsiTheme="minorHAnsi" w:cstheme="minorHAnsi"/>
          <w:b/>
        </w:rPr>
        <w:t xml:space="preserve">MV </w:t>
      </w:r>
      <w:r w:rsidRPr="00452B92">
        <w:rPr>
          <w:rFonts w:asciiTheme="minorHAnsi" w:hAnsiTheme="minorHAnsi" w:cstheme="minorHAnsi"/>
          <w:b/>
        </w:rPr>
        <w:t>v</w:t>
      </w:r>
      <w:r w:rsidR="004F0C3F">
        <w:rPr>
          <w:rFonts w:asciiTheme="minorHAnsi" w:hAnsiTheme="minorHAnsi" w:cstheme="minorHAnsi"/>
          <w:b/>
        </w:rPr>
        <w:t xml:space="preserve"> </w:t>
      </w:r>
      <w:r w:rsidRPr="00452B92">
        <w:rPr>
          <w:rFonts w:asciiTheme="minorHAnsi" w:hAnsiTheme="minorHAnsi" w:cstheme="minorHAnsi"/>
          <w:b/>
        </w:rPr>
        <w:t>celkové hodnotě 700</w:t>
      </w:r>
      <w:r w:rsidR="004F0C3F">
        <w:rPr>
          <w:rFonts w:asciiTheme="minorHAnsi" w:hAnsiTheme="minorHAnsi" w:cstheme="minorHAnsi"/>
          <w:b/>
        </w:rPr>
        <w:t xml:space="preserve"> </w:t>
      </w:r>
      <w:r w:rsidRPr="00452B92">
        <w:rPr>
          <w:rFonts w:asciiTheme="minorHAnsi" w:hAnsiTheme="minorHAnsi" w:cstheme="minorHAnsi"/>
          <w:b/>
        </w:rPr>
        <w:t>mil</w:t>
      </w:r>
      <w:r w:rsidR="00FF5192" w:rsidRPr="00452B92">
        <w:rPr>
          <w:rFonts w:asciiTheme="minorHAnsi" w:hAnsiTheme="minorHAnsi" w:cstheme="minorHAnsi"/>
          <w:b/>
        </w:rPr>
        <w:t>ionů</w:t>
      </w:r>
      <w:r w:rsidR="004F0C3F">
        <w:rPr>
          <w:rFonts w:asciiTheme="minorHAnsi" w:hAnsiTheme="minorHAnsi" w:cstheme="minorHAnsi"/>
          <w:b/>
        </w:rPr>
        <w:t xml:space="preserve"> </w:t>
      </w:r>
      <w:r w:rsidRPr="00452B92">
        <w:rPr>
          <w:rFonts w:asciiTheme="minorHAnsi" w:hAnsiTheme="minorHAnsi" w:cstheme="minorHAnsi"/>
          <w:b/>
        </w:rPr>
        <w:t xml:space="preserve">Kč. Nedostatky, které </w:t>
      </w:r>
      <w:r w:rsidR="007E343C" w:rsidRPr="00452B92">
        <w:rPr>
          <w:rFonts w:asciiTheme="minorHAnsi" w:hAnsiTheme="minorHAnsi" w:cstheme="minorHAnsi"/>
          <w:b/>
        </w:rPr>
        <w:t>NKÚ vyhodnotil jako</w:t>
      </w:r>
      <w:r w:rsidRPr="00452B92">
        <w:rPr>
          <w:rFonts w:asciiTheme="minorHAnsi" w:hAnsiTheme="minorHAnsi" w:cstheme="minorHAnsi"/>
          <w:b/>
        </w:rPr>
        <w:t xml:space="preserve"> </w:t>
      </w:r>
      <w:r w:rsidR="000255BA" w:rsidRPr="00BA42E8">
        <w:rPr>
          <w:rFonts w:asciiTheme="minorHAnsi" w:hAnsiTheme="minorHAnsi" w:cstheme="minorHAnsi"/>
          <w:b/>
        </w:rPr>
        <w:t xml:space="preserve">neoprávněné použití peněžních prostředků státního rozpočtu, </w:t>
      </w:r>
      <w:r w:rsidRPr="00BA42E8">
        <w:rPr>
          <w:rFonts w:asciiTheme="minorHAnsi" w:hAnsiTheme="minorHAnsi" w:cstheme="minorHAnsi"/>
          <w:b/>
        </w:rPr>
        <w:t xml:space="preserve">činily </w:t>
      </w:r>
      <w:r w:rsidR="002064FF" w:rsidRPr="00BA42E8">
        <w:rPr>
          <w:rFonts w:asciiTheme="minorHAnsi" w:hAnsiTheme="minorHAnsi" w:cstheme="minorHAnsi"/>
          <w:b/>
        </w:rPr>
        <w:t>do doby ukončení</w:t>
      </w:r>
      <w:r w:rsidR="002064FF" w:rsidRPr="00452B92">
        <w:rPr>
          <w:rFonts w:asciiTheme="minorHAnsi" w:hAnsiTheme="minorHAnsi" w:cstheme="minorHAnsi"/>
          <w:b/>
        </w:rPr>
        <w:t xml:space="preserve"> kontroly NKÚ </w:t>
      </w:r>
      <w:r w:rsidRPr="00452B92">
        <w:rPr>
          <w:rFonts w:asciiTheme="minorHAnsi" w:hAnsiTheme="minorHAnsi" w:cstheme="minorHAnsi"/>
          <w:b/>
        </w:rPr>
        <w:t xml:space="preserve">celkem </w:t>
      </w:r>
      <w:r w:rsidR="00B816D4" w:rsidRPr="00452B92">
        <w:rPr>
          <w:rFonts w:asciiTheme="minorHAnsi" w:hAnsiTheme="minorHAnsi" w:cstheme="minorHAnsi"/>
          <w:b/>
        </w:rPr>
        <w:t>390,6 mil</w:t>
      </w:r>
      <w:r w:rsidR="00FF5192" w:rsidRPr="00452B92">
        <w:rPr>
          <w:rFonts w:asciiTheme="minorHAnsi" w:hAnsiTheme="minorHAnsi" w:cstheme="minorHAnsi"/>
          <w:b/>
        </w:rPr>
        <w:t>ion</w:t>
      </w:r>
      <w:r w:rsidR="006A7CE0">
        <w:rPr>
          <w:rFonts w:asciiTheme="minorHAnsi" w:hAnsiTheme="minorHAnsi" w:cstheme="minorHAnsi"/>
          <w:b/>
        </w:rPr>
        <w:t>u</w:t>
      </w:r>
      <w:r w:rsidRPr="00452B92">
        <w:rPr>
          <w:rFonts w:asciiTheme="minorHAnsi" w:hAnsiTheme="minorHAnsi" w:cstheme="minorHAnsi"/>
          <w:b/>
        </w:rPr>
        <w:t xml:space="preserve"> Kč</w:t>
      </w:r>
      <w:r w:rsidR="009D5959">
        <w:rPr>
          <w:rFonts w:asciiTheme="minorHAnsi" w:hAnsiTheme="minorHAnsi" w:cstheme="minorHAnsi"/>
          <w:b/>
        </w:rPr>
        <w:t xml:space="preserve"> (viz kapitola III., bod 3).</w:t>
      </w:r>
    </w:p>
    <w:p w14:paraId="70103DF2" w14:textId="77777777" w:rsidR="00F93D50" w:rsidRDefault="00F93D50" w:rsidP="00C66FA4">
      <w:pPr>
        <w:ind w:right="70"/>
        <w:jc w:val="both"/>
        <w:rPr>
          <w:rFonts w:asciiTheme="minorHAnsi" w:hAnsiTheme="minorHAnsi" w:cstheme="minorHAnsi"/>
          <w:b/>
        </w:rPr>
      </w:pPr>
    </w:p>
    <w:p w14:paraId="3A2562DB" w14:textId="77777777" w:rsidR="001D2D8C" w:rsidRPr="00452B92" w:rsidRDefault="001D2D8C" w:rsidP="00E37283">
      <w:pPr>
        <w:jc w:val="both"/>
        <w:rPr>
          <w:rFonts w:asciiTheme="minorHAnsi" w:hAnsiTheme="minorHAnsi" w:cstheme="minorHAnsi"/>
        </w:rPr>
      </w:pPr>
    </w:p>
    <w:p w14:paraId="474E325E" w14:textId="140D7F28" w:rsidR="009D2DAD" w:rsidRPr="00452B92" w:rsidRDefault="009D2DAD" w:rsidP="009D2DAD">
      <w:pPr>
        <w:jc w:val="center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  <w:b/>
          <w:sz w:val="28"/>
          <w:szCs w:val="28"/>
        </w:rPr>
        <w:t>III.</w:t>
      </w:r>
      <w:r w:rsidR="004F0C3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01DE8">
        <w:rPr>
          <w:rFonts w:asciiTheme="minorHAnsi" w:hAnsiTheme="minorHAnsi" w:cstheme="minorHAnsi"/>
          <w:b/>
          <w:sz w:val="28"/>
          <w:szCs w:val="28"/>
        </w:rPr>
        <w:t xml:space="preserve">Shrnutí </w:t>
      </w:r>
      <w:r w:rsidR="00001DE8" w:rsidRPr="00452B92">
        <w:rPr>
          <w:rFonts w:asciiTheme="minorHAnsi" w:hAnsiTheme="minorHAnsi" w:cstheme="minorHAnsi"/>
          <w:b/>
          <w:sz w:val="28"/>
          <w:szCs w:val="28"/>
        </w:rPr>
        <w:t>skutečnost</w:t>
      </w:r>
      <w:r w:rsidR="00001DE8">
        <w:rPr>
          <w:rFonts w:asciiTheme="minorHAnsi" w:hAnsiTheme="minorHAnsi" w:cstheme="minorHAnsi"/>
          <w:b/>
          <w:sz w:val="28"/>
          <w:szCs w:val="28"/>
        </w:rPr>
        <w:t>í</w:t>
      </w:r>
      <w:r w:rsidR="00001DE8" w:rsidRPr="00452B92">
        <w:rPr>
          <w:rFonts w:asciiTheme="minorHAnsi" w:hAnsiTheme="minorHAnsi" w:cstheme="minorHAnsi"/>
          <w:b/>
          <w:sz w:val="28"/>
          <w:szCs w:val="28"/>
        </w:rPr>
        <w:t xml:space="preserve"> zjištěn</w:t>
      </w:r>
      <w:r w:rsidR="00001DE8">
        <w:rPr>
          <w:rFonts w:asciiTheme="minorHAnsi" w:hAnsiTheme="minorHAnsi" w:cstheme="minorHAnsi"/>
          <w:b/>
          <w:sz w:val="28"/>
          <w:szCs w:val="28"/>
        </w:rPr>
        <w:t>ých</w:t>
      </w:r>
      <w:r w:rsidR="00001DE8" w:rsidRPr="00452B92">
        <w:rPr>
          <w:rFonts w:asciiTheme="minorHAnsi" w:hAnsiTheme="minorHAnsi" w:cstheme="minorHAnsi"/>
          <w:b/>
          <w:sz w:val="28"/>
          <w:szCs w:val="28"/>
        </w:rPr>
        <w:t xml:space="preserve"> při kontrole</w:t>
      </w:r>
    </w:p>
    <w:p w14:paraId="1DEF0C94" w14:textId="77777777" w:rsidR="009D2DAD" w:rsidRPr="00452B92" w:rsidRDefault="009D2DAD" w:rsidP="00824A21">
      <w:pPr>
        <w:jc w:val="both"/>
        <w:rPr>
          <w:rFonts w:asciiTheme="minorHAnsi" w:hAnsiTheme="minorHAnsi" w:cstheme="minorHAnsi"/>
        </w:rPr>
      </w:pPr>
    </w:p>
    <w:p w14:paraId="76C247BA" w14:textId="77777777" w:rsidR="00386F6D" w:rsidRPr="001F12DB" w:rsidRDefault="00386F6D" w:rsidP="00386F6D">
      <w:pPr>
        <w:ind w:left="284" w:hanging="284"/>
        <w:jc w:val="both"/>
        <w:rPr>
          <w:rFonts w:asciiTheme="minorHAnsi" w:hAnsiTheme="minorHAnsi" w:cstheme="minorHAnsi"/>
          <w:b/>
        </w:rPr>
      </w:pPr>
      <w:r w:rsidRPr="001F12DB">
        <w:rPr>
          <w:rFonts w:asciiTheme="minorHAnsi" w:hAnsiTheme="minorHAnsi" w:cstheme="minorHAnsi"/>
          <w:b/>
        </w:rPr>
        <w:t>1.</w:t>
      </w:r>
      <w:r w:rsidR="004F0C3F" w:rsidRPr="001F12DB">
        <w:rPr>
          <w:rFonts w:asciiTheme="minorHAnsi" w:hAnsiTheme="minorHAnsi" w:cstheme="minorHAnsi"/>
          <w:b/>
        </w:rPr>
        <w:t xml:space="preserve"> </w:t>
      </w:r>
      <w:r w:rsidRPr="001F12DB">
        <w:rPr>
          <w:rFonts w:asciiTheme="minorHAnsi" w:hAnsiTheme="minorHAnsi" w:cstheme="minorHAnsi"/>
          <w:b/>
        </w:rPr>
        <w:t xml:space="preserve">MV nemá </w:t>
      </w:r>
      <w:r w:rsidR="00772812" w:rsidRPr="001F12DB">
        <w:rPr>
          <w:rFonts w:asciiTheme="minorHAnsi" w:hAnsiTheme="minorHAnsi" w:cstheme="minorHAnsi"/>
          <w:b/>
        </w:rPr>
        <w:t xml:space="preserve">vládou ČR </w:t>
      </w:r>
      <w:r w:rsidRPr="001F12DB">
        <w:rPr>
          <w:rFonts w:asciiTheme="minorHAnsi" w:hAnsiTheme="minorHAnsi" w:cstheme="minorHAnsi"/>
          <w:b/>
        </w:rPr>
        <w:t>schválený záměr rozvoje KIVS, na základě kterého by mohlo dlouhodobě systematicky plánovat a řídit investice v této oblasti.</w:t>
      </w:r>
    </w:p>
    <w:p w14:paraId="1646B318" w14:textId="77777777" w:rsidR="00181653" w:rsidRPr="00452B92" w:rsidRDefault="00181653" w:rsidP="00181653">
      <w:pPr>
        <w:ind w:left="284" w:hanging="284"/>
        <w:jc w:val="both"/>
        <w:rPr>
          <w:rFonts w:asciiTheme="minorHAnsi" w:hAnsiTheme="minorHAnsi" w:cstheme="minorHAnsi"/>
          <w:b/>
          <w:u w:val="single"/>
        </w:rPr>
      </w:pPr>
    </w:p>
    <w:p w14:paraId="31515166" w14:textId="0264AF6F" w:rsidR="003A1D63" w:rsidRPr="00250805" w:rsidRDefault="00AC3E6D" w:rsidP="009D2DAD">
      <w:pPr>
        <w:jc w:val="both"/>
        <w:rPr>
          <w:rFonts w:asciiTheme="minorHAnsi" w:hAnsiTheme="minorHAnsi" w:cstheme="minorHAnsi"/>
          <w:b/>
        </w:rPr>
      </w:pPr>
      <w:r w:rsidRPr="00452B92">
        <w:rPr>
          <w:rFonts w:asciiTheme="minorHAnsi" w:hAnsiTheme="minorHAnsi" w:cstheme="minorHAnsi"/>
          <w:b/>
        </w:rPr>
        <w:t xml:space="preserve">První </w:t>
      </w:r>
      <w:r w:rsidR="00B530F9">
        <w:rPr>
          <w:rFonts w:asciiTheme="minorHAnsi" w:hAnsiTheme="minorHAnsi" w:cstheme="minorHAnsi"/>
          <w:b/>
        </w:rPr>
        <w:t xml:space="preserve">dvě koncepce KIVS </w:t>
      </w:r>
      <w:r w:rsidR="009C7676">
        <w:rPr>
          <w:rFonts w:asciiTheme="minorHAnsi" w:hAnsiTheme="minorHAnsi" w:cstheme="minorHAnsi"/>
          <w:b/>
        </w:rPr>
        <w:t>vy</w:t>
      </w:r>
      <w:r w:rsidR="003A1D63" w:rsidRPr="00452B92">
        <w:rPr>
          <w:rFonts w:asciiTheme="minorHAnsi" w:hAnsiTheme="minorHAnsi" w:cstheme="minorHAnsi"/>
          <w:b/>
        </w:rPr>
        <w:t>pracov</w:t>
      </w:r>
      <w:r w:rsidRPr="00452B92">
        <w:rPr>
          <w:rFonts w:asciiTheme="minorHAnsi" w:hAnsiTheme="minorHAnsi" w:cstheme="minorHAnsi"/>
          <w:b/>
        </w:rPr>
        <w:t>a</w:t>
      </w:r>
      <w:r w:rsidR="00B530F9">
        <w:rPr>
          <w:rFonts w:asciiTheme="minorHAnsi" w:hAnsiTheme="minorHAnsi" w:cstheme="minorHAnsi"/>
          <w:b/>
        </w:rPr>
        <w:t>lo</w:t>
      </w:r>
      <w:r w:rsidR="003A1D63" w:rsidRPr="00452B92">
        <w:rPr>
          <w:rFonts w:asciiTheme="minorHAnsi" w:hAnsiTheme="minorHAnsi" w:cstheme="minorHAnsi"/>
          <w:b/>
        </w:rPr>
        <w:t xml:space="preserve"> </w:t>
      </w:r>
      <w:r w:rsidR="00B530F9">
        <w:rPr>
          <w:rFonts w:asciiTheme="minorHAnsi" w:hAnsiTheme="minorHAnsi" w:cstheme="minorHAnsi"/>
          <w:b/>
        </w:rPr>
        <w:t>Ministerstvo informatiky a</w:t>
      </w:r>
      <w:r w:rsidR="003A1D63" w:rsidRPr="00452B92">
        <w:rPr>
          <w:rFonts w:asciiTheme="minorHAnsi" w:hAnsiTheme="minorHAnsi" w:cstheme="minorHAnsi"/>
          <w:b/>
        </w:rPr>
        <w:t xml:space="preserve"> </w:t>
      </w:r>
      <w:r w:rsidR="00B530F9">
        <w:rPr>
          <w:rFonts w:asciiTheme="minorHAnsi" w:hAnsiTheme="minorHAnsi" w:cstheme="minorHAnsi"/>
          <w:b/>
        </w:rPr>
        <w:t>následně v</w:t>
      </w:r>
      <w:r w:rsidR="004F0C3F">
        <w:rPr>
          <w:rFonts w:asciiTheme="minorHAnsi" w:hAnsiTheme="minorHAnsi" w:cstheme="minorHAnsi"/>
          <w:b/>
        </w:rPr>
        <w:t xml:space="preserve"> </w:t>
      </w:r>
      <w:r w:rsidR="00B530F9">
        <w:rPr>
          <w:rFonts w:asciiTheme="minorHAnsi" w:hAnsiTheme="minorHAnsi" w:cstheme="minorHAnsi"/>
          <w:b/>
        </w:rPr>
        <w:t xml:space="preserve">této činnosti pokračovalo MV. </w:t>
      </w:r>
      <w:r w:rsidR="003A1D63" w:rsidRPr="00452B92">
        <w:rPr>
          <w:rFonts w:asciiTheme="minorHAnsi" w:hAnsiTheme="minorHAnsi" w:cstheme="minorHAnsi"/>
          <w:b/>
        </w:rPr>
        <w:t xml:space="preserve">Od roku 2005 do roku 2012 byly vládě předloženy a vládou postupně schváleny čtyři koncepční materiály KIVS, jejichž principy byly </w:t>
      </w:r>
      <w:r w:rsidRPr="00452B92">
        <w:rPr>
          <w:rFonts w:asciiTheme="minorHAnsi" w:hAnsiTheme="minorHAnsi" w:cstheme="minorHAnsi"/>
          <w:b/>
        </w:rPr>
        <w:t xml:space="preserve">ale </w:t>
      </w:r>
      <w:r w:rsidR="003A1D63" w:rsidRPr="00452B92">
        <w:rPr>
          <w:rFonts w:asciiTheme="minorHAnsi" w:hAnsiTheme="minorHAnsi" w:cstheme="minorHAnsi"/>
          <w:b/>
        </w:rPr>
        <w:t xml:space="preserve">zásadním způsobem </w:t>
      </w:r>
      <w:r w:rsidR="003A1D63" w:rsidRPr="00250805">
        <w:rPr>
          <w:rFonts w:asciiTheme="minorHAnsi" w:hAnsiTheme="minorHAnsi" w:cstheme="minorHAnsi"/>
          <w:b/>
        </w:rPr>
        <w:t>měněny.</w:t>
      </w:r>
      <w:r w:rsidR="007C224E" w:rsidRPr="00250805">
        <w:rPr>
          <w:rFonts w:asciiTheme="minorHAnsi" w:hAnsiTheme="minorHAnsi" w:cstheme="minorHAnsi"/>
          <w:b/>
        </w:rPr>
        <w:t xml:space="preserve"> </w:t>
      </w:r>
      <w:r w:rsidR="003A1D63" w:rsidRPr="00250805">
        <w:rPr>
          <w:rFonts w:asciiTheme="minorHAnsi" w:hAnsiTheme="minorHAnsi" w:cstheme="minorHAnsi"/>
          <w:b/>
        </w:rPr>
        <w:t xml:space="preserve">Termín pro předložení </w:t>
      </w:r>
      <w:r w:rsidR="003A1D63" w:rsidRPr="00250805">
        <w:rPr>
          <w:rFonts w:asciiTheme="minorHAnsi" w:hAnsiTheme="minorHAnsi" w:cstheme="minorHAnsi"/>
          <w:b/>
          <w:i/>
        </w:rPr>
        <w:t>Koncepce rozvoje KIVS</w:t>
      </w:r>
      <w:r w:rsidR="007C224E" w:rsidRPr="00250805">
        <w:rPr>
          <w:rFonts w:asciiTheme="minorHAnsi" w:hAnsiTheme="minorHAnsi" w:cstheme="minorHAnsi"/>
          <w:b/>
          <w:i/>
        </w:rPr>
        <w:t xml:space="preserve"> </w:t>
      </w:r>
      <w:r w:rsidR="003A1D63" w:rsidRPr="00250805">
        <w:rPr>
          <w:rFonts w:asciiTheme="minorHAnsi" w:hAnsiTheme="minorHAnsi" w:cstheme="minorHAnsi"/>
          <w:b/>
          <w:i/>
        </w:rPr>
        <w:t>2013</w:t>
      </w:r>
      <w:r w:rsidR="000966D8">
        <w:rPr>
          <w:rFonts w:asciiTheme="minorHAnsi" w:hAnsiTheme="minorHAnsi" w:cstheme="minorHAnsi"/>
          <w:b/>
          <w:i/>
        </w:rPr>
        <w:t>–</w:t>
      </w:r>
      <w:r w:rsidR="003A1D63" w:rsidRPr="00250805">
        <w:rPr>
          <w:rFonts w:asciiTheme="minorHAnsi" w:hAnsiTheme="minorHAnsi" w:cstheme="minorHAnsi"/>
          <w:b/>
          <w:i/>
        </w:rPr>
        <w:t>201</w:t>
      </w:r>
      <w:r w:rsidR="003A1D63" w:rsidRPr="00250805">
        <w:rPr>
          <w:rFonts w:asciiTheme="minorHAnsi" w:hAnsiTheme="minorHAnsi" w:cstheme="minorHAnsi"/>
          <w:b/>
        </w:rPr>
        <w:t>7 stanovila</w:t>
      </w:r>
      <w:r w:rsidR="00B530F9" w:rsidRPr="00250805">
        <w:rPr>
          <w:rFonts w:asciiTheme="minorHAnsi" w:hAnsiTheme="minorHAnsi" w:cstheme="minorHAnsi"/>
          <w:b/>
        </w:rPr>
        <w:t xml:space="preserve"> vláda</w:t>
      </w:r>
      <w:r w:rsidR="003A1D63" w:rsidRPr="00250805">
        <w:rPr>
          <w:rFonts w:asciiTheme="minorHAnsi" w:hAnsiTheme="minorHAnsi" w:cstheme="minorHAnsi"/>
          <w:b/>
        </w:rPr>
        <w:t xml:space="preserve"> do </w:t>
      </w:r>
      <w:r w:rsidR="007C5D86" w:rsidRPr="00250805">
        <w:rPr>
          <w:rFonts w:asciiTheme="minorHAnsi" w:hAnsiTheme="minorHAnsi" w:cstheme="minorHAnsi"/>
          <w:b/>
        </w:rPr>
        <w:t>konce roku</w:t>
      </w:r>
      <w:r w:rsidR="004F0C3F">
        <w:rPr>
          <w:rFonts w:asciiTheme="minorHAnsi" w:hAnsiTheme="minorHAnsi" w:cstheme="minorHAnsi"/>
          <w:b/>
        </w:rPr>
        <w:t xml:space="preserve"> </w:t>
      </w:r>
      <w:r w:rsidR="003A1D63" w:rsidRPr="00250805">
        <w:rPr>
          <w:rFonts w:asciiTheme="minorHAnsi" w:hAnsiTheme="minorHAnsi" w:cstheme="minorHAnsi"/>
          <w:b/>
        </w:rPr>
        <w:t>2012</w:t>
      </w:r>
      <w:r w:rsidR="009C7676">
        <w:rPr>
          <w:rFonts w:asciiTheme="minorHAnsi" w:hAnsiTheme="minorHAnsi" w:cstheme="minorHAnsi"/>
          <w:b/>
        </w:rPr>
        <w:t>, avšak</w:t>
      </w:r>
      <w:r w:rsidR="003A1D63" w:rsidRPr="00250805">
        <w:rPr>
          <w:rFonts w:asciiTheme="minorHAnsi" w:hAnsiTheme="minorHAnsi" w:cstheme="minorHAnsi"/>
          <w:b/>
        </w:rPr>
        <w:t xml:space="preserve"> MV tento termín nesplnilo.</w:t>
      </w:r>
    </w:p>
    <w:p w14:paraId="17AC79F1" w14:textId="77777777" w:rsidR="003A1D63" w:rsidRPr="00250805" w:rsidRDefault="003A1D63" w:rsidP="009D2DAD">
      <w:pPr>
        <w:jc w:val="both"/>
        <w:rPr>
          <w:rFonts w:asciiTheme="minorHAnsi" w:hAnsiTheme="minorHAnsi" w:cstheme="minorHAnsi"/>
          <w:b/>
        </w:rPr>
      </w:pPr>
    </w:p>
    <w:p w14:paraId="4ECEDBC1" w14:textId="13BC576D" w:rsidR="00250805" w:rsidRDefault="00A84BDF" w:rsidP="00216524">
      <w:pPr>
        <w:contextualSpacing/>
        <w:jc w:val="both"/>
        <w:rPr>
          <w:rFonts w:asciiTheme="minorHAnsi" w:hAnsiTheme="minorHAnsi" w:cstheme="minorHAnsi"/>
        </w:rPr>
      </w:pPr>
      <w:r w:rsidRPr="00250805">
        <w:rPr>
          <w:rFonts w:asciiTheme="minorHAnsi" w:hAnsiTheme="minorHAnsi" w:cstheme="minorHAnsi"/>
        </w:rPr>
        <w:t>B</w:t>
      </w:r>
      <w:r w:rsidR="007C224E" w:rsidRPr="00250805">
        <w:rPr>
          <w:rFonts w:asciiTheme="minorHAnsi" w:hAnsiTheme="minorHAnsi" w:cstheme="minorHAnsi"/>
        </w:rPr>
        <w:t xml:space="preserve">udování </w:t>
      </w:r>
      <w:r w:rsidR="00216524" w:rsidRPr="00250805">
        <w:rPr>
          <w:rFonts w:asciiTheme="minorHAnsi" w:hAnsiTheme="minorHAnsi" w:cstheme="minorHAnsi"/>
        </w:rPr>
        <w:t xml:space="preserve">KIVS </w:t>
      </w:r>
      <w:r w:rsidR="007C224E" w:rsidRPr="00250805">
        <w:rPr>
          <w:rFonts w:asciiTheme="minorHAnsi" w:hAnsiTheme="minorHAnsi" w:cstheme="minorHAnsi"/>
        </w:rPr>
        <w:t>byl</w:t>
      </w:r>
      <w:r w:rsidRPr="00250805">
        <w:rPr>
          <w:rFonts w:asciiTheme="minorHAnsi" w:hAnsiTheme="minorHAnsi" w:cstheme="minorHAnsi"/>
        </w:rPr>
        <w:t>o</w:t>
      </w:r>
      <w:r w:rsidR="007C224E" w:rsidRPr="00250805">
        <w:rPr>
          <w:rFonts w:asciiTheme="minorHAnsi" w:hAnsiTheme="minorHAnsi" w:cstheme="minorHAnsi"/>
        </w:rPr>
        <w:t xml:space="preserve"> </w:t>
      </w:r>
      <w:r w:rsidRPr="00250805">
        <w:rPr>
          <w:rFonts w:asciiTheme="minorHAnsi" w:hAnsiTheme="minorHAnsi" w:cstheme="minorHAnsi"/>
        </w:rPr>
        <w:t>zahájeno</w:t>
      </w:r>
      <w:r w:rsidR="00216524" w:rsidRPr="00250805">
        <w:rPr>
          <w:rFonts w:asciiTheme="minorHAnsi" w:hAnsiTheme="minorHAnsi" w:cstheme="minorHAnsi"/>
        </w:rPr>
        <w:t xml:space="preserve"> </w:t>
      </w:r>
      <w:r w:rsidRPr="00250805">
        <w:rPr>
          <w:rFonts w:asciiTheme="minorHAnsi" w:hAnsiTheme="minorHAnsi" w:cstheme="minorHAnsi"/>
        </w:rPr>
        <w:t>v</w:t>
      </w:r>
      <w:r w:rsidR="00216524" w:rsidRPr="00250805">
        <w:rPr>
          <w:rFonts w:asciiTheme="minorHAnsi" w:hAnsiTheme="minorHAnsi" w:cstheme="minorHAnsi"/>
        </w:rPr>
        <w:t xml:space="preserve"> ro</w:t>
      </w:r>
      <w:r w:rsidRPr="00250805">
        <w:rPr>
          <w:rFonts w:asciiTheme="minorHAnsi" w:hAnsiTheme="minorHAnsi" w:cstheme="minorHAnsi"/>
        </w:rPr>
        <w:t>ce</w:t>
      </w:r>
      <w:r w:rsidR="00216524" w:rsidRPr="00250805">
        <w:rPr>
          <w:rFonts w:asciiTheme="minorHAnsi" w:hAnsiTheme="minorHAnsi" w:cstheme="minorHAnsi"/>
        </w:rPr>
        <w:t xml:space="preserve"> 2001</w:t>
      </w:r>
      <w:r w:rsidR="00216524" w:rsidRPr="00250805">
        <w:rPr>
          <w:rStyle w:val="Znakapoznpodarou"/>
          <w:rFonts w:asciiTheme="minorHAnsi" w:hAnsiTheme="minorHAnsi" w:cstheme="minorHAnsi"/>
        </w:rPr>
        <w:footnoteReference w:id="11"/>
      </w:r>
      <w:r w:rsidR="00216524" w:rsidRPr="00250805">
        <w:rPr>
          <w:rFonts w:asciiTheme="minorHAnsi" w:hAnsiTheme="minorHAnsi" w:cstheme="minorHAnsi"/>
        </w:rPr>
        <w:t xml:space="preserve">. </w:t>
      </w:r>
      <w:r w:rsidRPr="00250805">
        <w:rPr>
          <w:rFonts w:asciiTheme="minorHAnsi" w:hAnsiTheme="minorHAnsi" w:cstheme="minorHAnsi"/>
        </w:rPr>
        <w:t>První dvě k</w:t>
      </w:r>
      <w:r w:rsidR="00216524" w:rsidRPr="00250805">
        <w:rPr>
          <w:rFonts w:asciiTheme="minorHAnsi" w:hAnsiTheme="minorHAnsi" w:cstheme="minorHAnsi"/>
        </w:rPr>
        <w:t>oncepce KIVS</w:t>
      </w:r>
      <w:r w:rsidR="000B3DEB" w:rsidRPr="00250805">
        <w:rPr>
          <w:rFonts w:asciiTheme="minorHAnsi" w:hAnsiTheme="minorHAnsi" w:cstheme="minorHAnsi"/>
        </w:rPr>
        <w:t>, schválené vládou,</w:t>
      </w:r>
      <w:r w:rsidR="00216524" w:rsidRPr="00250805">
        <w:rPr>
          <w:rFonts w:asciiTheme="minorHAnsi" w:hAnsiTheme="minorHAnsi" w:cstheme="minorHAnsi"/>
        </w:rPr>
        <w:t xml:space="preserve"> </w:t>
      </w:r>
      <w:r w:rsidR="009C7676">
        <w:rPr>
          <w:rFonts w:asciiTheme="minorHAnsi" w:hAnsiTheme="minorHAnsi" w:cstheme="minorHAnsi"/>
        </w:rPr>
        <w:t>vy</w:t>
      </w:r>
      <w:r w:rsidR="00216524" w:rsidRPr="00250805">
        <w:rPr>
          <w:rFonts w:asciiTheme="minorHAnsi" w:hAnsiTheme="minorHAnsi" w:cstheme="minorHAnsi"/>
        </w:rPr>
        <w:t xml:space="preserve">pracovalo </w:t>
      </w:r>
      <w:r w:rsidR="007259BA" w:rsidRPr="00250805">
        <w:rPr>
          <w:rFonts w:asciiTheme="minorHAnsi" w:hAnsiTheme="minorHAnsi" w:cstheme="minorHAnsi"/>
        </w:rPr>
        <w:t>v letech</w:t>
      </w:r>
      <w:r w:rsidR="00A1492F" w:rsidRPr="00250805">
        <w:rPr>
          <w:rFonts w:asciiTheme="minorHAnsi" w:hAnsiTheme="minorHAnsi" w:cstheme="minorHAnsi"/>
        </w:rPr>
        <w:t xml:space="preserve"> 2005 </w:t>
      </w:r>
      <w:r w:rsidR="007259BA" w:rsidRPr="00250805">
        <w:rPr>
          <w:rFonts w:asciiTheme="minorHAnsi" w:hAnsiTheme="minorHAnsi" w:cstheme="minorHAnsi"/>
        </w:rPr>
        <w:t>a 2006</w:t>
      </w:r>
      <w:r w:rsidR="00A1492F" w:rsidRPr="00250805">
        <w:rPr>
          <w:rFonts w:asciiTheme="minorHAnsi" w:hAnsiTheme="minorHAnsi" w:cstheme="minorHAnsi"/>
        </w:rPr>
        <w:t xml:space="preserve"> </w:t>
      </w:r>
      <w:r w:rsidR="00216524" w:rsidRPr="00250805">
        <w:rPr>
          <w:rFonts w:asciiTheme="minorHAnsi" w:hAnsiTheme="minorHAnsi" w:cstheme="minorHAnsi"/>
        </w:rPr>
        <w:t>Ministerstvo informatiky</w:t>
      </w:r>
      <w:r w:rsidR="008B4ECA" w:rsidRPr="00250805">
        <w:rPr>
          <w:rFonts w:asciiTheme="minorHAnsi" w:hAnsiTheme="minorHAnsi" w:cstheme="minorHAnsi"/>
        </w:rPr>
        <w:t xml:space="preserve"> a</w:t>
      </w:r>
      <w:r w:rsidR="00A1492F" w:rsidRPr="00250805">
        <w:rPr>
          <w:rFonts w:asciiTheme="minorHAnsi" w:hAnsiTheme="minorHAnsi" w:cstheme="minorHAnsi"/>
        </w:rPr>
        <w:t xml:space="preserve"> </w:t>
      </w:r>
      <w:r w:rsidR="007259BA" w:rsidRPr="00250805">
        <w:rPr>
          <w:rFonts w:asciiTheme="minorHAnsi" w:hAnsiTheme="minorHAnsi" w:cstheme="minorHAnsi"/>
        </w:rPr>
        <w:t>p</w:t>
      </w:r>
      <w:r w:rsidR="00A1492F" w:rsidRPr="00250805">
        <w:rPr>
          <w:rFonts w:asciiTheme="minorHAnsi" w:hAnsiTheme="minorHAnsi" w:cstheme="minorHAnsi"/>
        </w:rPr>
        <w:t xml:space="preserve">o jeho zrušení </w:t>
      </w:r>
      <w:r w:rsidR="007259BA" w:rsidRPr="00250805">
        <w:rPr>
          <w:rFonts w:asciiTheme="minorHAnsi" w:hAnsiTheme="minorHAnsi" w:cstheme="minorHAnsi"/>
        </w:rPr>
        <w:t>k 1.</w:t>
      </w:r>
      <w:r w:rsidR="004F0C3F">
        <w:rPr>
          <w:rFonts w:asciiTheme="minorHAnsi" w:hAnsiTheme="minorHAnsi" w:cstheme="minorHAnsi"/>
        </w:rPr>
        <w:t xml:space="preserve"> </w:t>
      </w:r>
      <w:r w:rsidR="007259BA" w:rsidRPr="00250805">
        <w:rPr>
          <w:rFonts w:asciiTheme="minorHAnsi" w:hAnsiTheme="minorHAnsi" w:cstheme="minorHAnsi"/>
        </w:rPr>
        <w:t>6.</w:t>
      </w:r>
      <w:r w:rsidR="004F0C3F">
        <w:rPr>
          <w:rFonts w:asciiTheme="minorHAnsi" w:hAnsiTheme="minorHAnsi" w:cstheme="minorHAnsi"/>
        </w:rPr>
        <w:t xml:space="preserve"> </w:t>
      </w:r>
      <w:r w:rsidR="007259BA" w:rsidRPr="00250805">
        <w:rPr>
          <w:rFonts w:asciiTheme="minorHAnsi" w:hAnsiTheme="minorHAnsi" w:cstheme="minorHAnsi"/>
        </w:rPr>
        <w:t xml:space="preserve">2007 </w:t>
      </w:r>
      <w:r w:rsidR="00216524" w:rsidRPr="00250805">
        <w:rPr>
          <w:rFonts w:asciiTheme="minorHAnsi" w:hAnsiTheme="minorHAnsi" w:cstheme="minorHAnsi"/>
        </w:rPr>
        <w:t>v</w:t>
      </w:r>
      <w:r w:rsidR="004F0C3F">
        <w:rPr>
          <w:rFonts w:asciiTheme="minorHAnsi" w:hAnsiTheme="minorHAnsi" w:cstheme="minorHAnsi"/>
        </w:rPr>
        <w:t> </w:t>
      </w:r>
      <w:r w:rsidR="00216524" w:rsidRPr="00250805">
        <w:rPr>
          <w:rFonts w:asciiTheme="minorHAnsi" w:hAnsiTheme="minorHAnsi" w:cstheme="minorHAnsi"/>
        </w:rPr>
        <w:t>této činnosti pokračovalo</w:t>
      </w:r>
      <w:r w:rsidR="007259BA" w:rsidRPr="00250805">
        <w:rPr>
          <w:rFonts w:asciiTheme="minorHAnsi" w:hAnsiTheme="minorHAnsi" w:cstheme="minorHAnsi"/>
        </w:rPr>
        <w:t xml:space="preserve"> </w:t>
      </w:r>
      <w:r w:rsidR="00A1492F" w:rsidRPr="00250805">
        <w:rPr>
          <w:rFonts w:asciiTheme="minorHAnsi" w:hAnsiTheme="minorHAnsi" w:cstheme="minorHAnsi"/>
        </w:rPr>
        <w:t>MV</w:t>
      </w:r>
      <w:r w:rsidR="007259BA" w:rsidRPr="00250805">
        <w:rPr>
          <w:rFonts w:asciiTheme="minorHAnsi" w:hAnsiTheme="minorHAnsi" w:cstheme="minorHAnsi"/>
        </w:rPr>
        <w:t xml:space="preserve">. </w:t>
      </w:r>
      <w:r w:rsidR="00C31F63" w:rsidRPr="00250805">
        <w:rPr>
          <w:rFonts w:asciiTheme="minorHAnsi" w:hAnsiTheme="minorHAnsi" w:cstheme="minorHAnsi"/>
        </w:rPr>
        <w:t>Změnu koncepce z</w:t>
      </w:r>
      <w:r w:rsidR="004F0C3F">
        <w:rPr>
          <w:rFonts w:asciiTheme="minorHAnsi" w:hAnsiTheme="minorHAnsi" w:cstheme="minorHAnsi"/>
        </w:rPr>
        <w:t xml:space="preserve"> </w:t>
      </w:r>
      <w:r w:rsidR="00C31F63" w:rsidRPr="00250805">
        <w:rPr>
          <w:rFonts w:asciiTheme="minorHAnsi" w:hAnsiTheme="minorHAnsi" w:cstheme="minorHAnsi"/>
        </w:rPr>
        <w:t>roku 2006 schválila vláda v</w:t>
      </w:r>
      <w:r w:rsidR="004F0C3F">
        <w:rPr>
          <w:rFonts w:asciiTheme="minorHAnsi" w:hAnsiTheme="minorHAnsi" w:cstheme="minorHAnsi"/>
        </w:rPr>
        <w:t xml:space="preserve"> </w:t>
      </w:r>
      <w:r w:rsidR="00C31F63" w:rsidRPr="00250805">
        <w:rPr>
          <w:rFonts w:asciiTheme="minorHAnsi" w:hAnsiTheme="minorHAnsi" w:cstheme="minorHAnsi"/>
        </w:rPr>
        <w:t>lednu 2012</w:t>
      </w:r>
      <w:r w:rsidR="0063171A" w:rsidRPr="00250805">
        <w:rPr>
          <w:rFonts w:asciiTheme="minorHAnsi" w:hAnsiTheme="minorHAnsi" w:cstheme="minorHAnsi"/>
        </w:rPr>
        <w:t>.</w:t>
      </w:r>
      <w:r w:rsidR="00C31F63" w:rsidRPr="00250805">
        <w:rPr>
          <w:rFonts w:asciiTheme="minorHAnsi" w:hAnsiTheme="minorHAnsi" w:cstheme="minorHAnsi"/>
        </w:rPr>
        <w:t xml:space="preserve"> </w:t>
      </w:r>
      <w:r w:rsidR="0063171A" w:rsidRPr="00250805">
        <w:rPr>
          <w:rFonts w:asciiTheme="minorHAnsi" w:hAnsiTheme="minorHAnsi" w:cstheme="minorHAnsi"/>
          <w:i/>
        </w:rPr>
        <w:t>Koncepci nákupu datových a hlasových služeb KIVS</w:t>
      </w:r>
      <w:r w:rsidR="0063171A" w:rsidRPr="00250805">
        <w:rPr>
          <w:rFonts w:asciiTheme="minorHAnsi" w:hAnsiTheme="minorHAnsi" w:cstheme="minorHAnsi"/>
        </w:rPr>
        <w:t xml:space="preserve"> </w:t>
      </w:r>
      <w:r w:rsidR="0063171A" w:rsidRPr="00250805">
        <w:rPr>
          <w:rFonts w:asciiTheme="minorHAnsi" w:hAnsiTheme="minorHAnsi" w:cstheme="minorHAnsi"/>
          <w:i/>
        </w:rPr>
        <w:t>v</w:t>
      </w:r>
      <w:r w:rsidR="004F0C3F">
        <w:rPr>
          <w:rFonts w:asciiTheme="minorHAnsi" w:hAnsiTheme="minorHAnsi" w:cstheme="minorHAnsi"/>
          <w:i/>
        </w:rPr>
        <w:t xml:space="preserve"> </w:t>
      </w:r>
      <w:r w:rsidR="0063171A" w:rsidRPr="00250805">
        <w:rPr>
          <w:rFonts w:asciiTheme="minorHAnsi" w:hAnsiTheme="minorHAnsi" w:cstheme="minorHAnsi"/>
          <w:i/>
        </w:rPr>
        <w:t>období po 27.</w:t>
      </w:r>
      <w:r w:rsidR="004F0C3F">
        <w:rPr>
          <w:rFonts w:asciiTheme="minorHAnsi" w:hAnsiTheme="minorHAnsi" w:cstheme="minorHAnsi"/>
          <w:i/>
        </w:rPr>
        <w:t xml:space="preserve"> </w:t>
      </w:r>
      <w:r w:rsidR="0063171A" w:rsidRPr="00250805">
        <w:rPr>
          <w:rFonts w:asciiTheme="minorHAnsi" w:hAnsiTheme="minorHAnsi" w:cstheme="minorHAnsi"/>
          <w:i/>
        </w:rPr>
        <w:t>3.</w:t>
      </w:r>
      <w:r w:rsidR="004F0C3F">
        <w:rPr>
          <w:rFonts w:asciiTheme="minorHAnsi" w:hAnsiTheme="minorHAnsi" w:cstheme="minorHAnsi"/>
          <w:i/>
        </w:rPr>
        <w:t xml:space="preserve"> </w:t>
      </w:r>
      <w:r w:rsidR="0063171A" w:rsidRPr="00250805">
        <w:rPr>
          <w:rFonts w:asciiTheme="minorHAnsi" w:hAnsiTheme="minorHAnsi" w:cstheme="minorHAnsi"/>
          <w:i/>
        </w:rPr>
        <w:t>2013</w:t>
      </w:r>
      <w:r w:rsidR="0063171A" w:rsidRPr="00250805">
        <w:rPr>
          <w:rFonts w:asciiTheme="minorHAnsi" w:hAnsiTheme="minorHAnsi" w:cstheme="minorHAnsi"/>
        </w:rPr>
        <w:t xml:space="preserve"> schválila vláda </w:t>
      </w:r>
      <w:r w:rsidR="0063171A" w:rsidRPr="002E32BE">
        <w:rPr>
          <w:rFonts w:asciiTheme="minorHAnsi" w:hAnsiTheme="minorHAnsi" w:cstheme="minorHAnsi"/>
        </w:rPr>
        <w:lastRenderedPageBreak/>
        <w:t>usnesením ze dne 30.</w:t>
      </w:r>
      <w:r w:rsidR="004F0C3F">
        <w:rPr>
          <w:rFonts w:asciiTheme="minorHAnsi" w:hAnsiTheme="minorHAnsi" w:cstheme="minorHAnsi"/>
        </w:rPr>
        <w:t xml:space="preserve"> </w:t>
      </w:r>
      <w:r w:rsidR="0063171A" w:rsidRPr="002E32BE">
        <w:rPr>
          <w:rFonts w:asciiTheme="minorHAnsi" w:hAnsiTheme="minorHAnsi" w:cstheme="minorHAnsi"/>
        </w:rPr>
        <w:t>5.</w:t>
      </w:r>
      <w:r w:rsidR="004F0C3F">
        <w:rPr>
          <w:rFonts w:asciiTheme="minorHAnsi" w:hAnsiTheme="minorHAnsi" w:cstheme="minorHAnsi"/>
        </w:rPr>
        <w:t xml:space="preserve"> </w:t>
      </w:r>
      <w:r w:rsidR="0063171A" w:rsidRPr="002E32BE">
        <w:rPr>
          <w:rFonts w:asciiTheme="minorHAnsi" w:hAnsiTheme="minorHAnsi" w:cstheme="minorHAnsi"/>
        </w:rPr>
        <w:t>2012 č.</w:t>
      </w:r>
      <w:r w:rsidR="004F0C3F">
        <w:rPr>
          <w:rFonts w:asciiTheme="minorHAnsi" w:hAnsiTheme="minorHAnsi" w:cstheme="minorHAnsi"/>
        </w:rPr>
        <w:t xml:space="preserve"> </w:t>
      </w:r>
      <w:r w:rsidR="0063171A" w:rsidRPr="002E32BE">
        <w:rPr>
          <w:rFonts w:asciiTheme="minorHAnsi" w:hAnsiTheme="minorHAnsi" w:cstheme="minorHAnsi"/>
        </w:rPr>
        <w:t>385</w:t>
      </w:r>
      <w:r w:rsidR="0063171A" w:rsidRPr="002E32BE">
        <w:rPr>
          <w:rStyle w:val="Znakapoznpodarou"/>
          <w:rFonts w:asciiTheme="minorHAnsi" w:hAnsiTheme="minorHAnsi" w:cstheme="minorHAnsi"/>
        </w:rPr>
        <w:footnoteReference w:id="12"/>
      </w:r>
      <w:r w:rsidR="0063171A" w:rsidRPr="002E32BE">
        <w:rPr>
          <w:rFonts w:asciiTheme="minorHAnsi" w:hAnsiTheme="minorHAnsi" w:cstheme="minorHAnsi"/>
        </w:rPr>
        <w:t xml:space="preserve"> a stejným usnesení</w:t>
      </w:r>
      <w:bookmarkStart w:id="0" w:name="_GoBack"/>
      <w:bookmarkEnd w:id="0"/>
      <w:r w:rsidR="0063171A" w:rsidRPr="002E32BE">
        <w:rPr>
          <w:rFonts w:asciiTheme="minorHAnsi" w:hAnsiTheme="minorHAnsi" w:cstheme="minorHAnsi"/>
        </w:rPr>
        <w:t>m u</w:t>
      </w:r>
      <w:r w:rsidR="00C31F63" w:rsidRPr="002E32BE">
        <w:rPr>
          <w:rFonts w:asciiTheme="minorHAnsi" w:hAnsiTheme="minorHAnsi" w:cstheme="minorHAnsi"/>
        </w:rPr>
        <w:t>ložila M</w:t>
      </w:r>
      <w:r w:rsidR="00C473F4">
        <w:rPr>
          <w:rFonts w:asciiTheme="minorHAnsi" w:hAnsiTheme="minorHAnsi" w:cstheme="minorHAnsi"/>
        </w:rPr>
        <w:t>inisterstvu vnitra</w:t>
      </w:r>
      <w:r w:rsidR="00C31F63" w:rsidRPr="002E32BE">
        <w:rPr>
          <w:rFonts w:asciiTheme="minorHAnsi" w:hAnsiTheme="minorHAnsi" w:cstheme="minorHAnsi"/>
        </w:rPr>
        <w:t xml:space="preserve"> zpracovat do konce roku </w:t>
      </w:r>
      <w:r w:rsidR="008B4ECA" w:rsidRPr="002E32BE">
        <w:rPr>
          <w:rFonts w:asciiTheme="minorHAnsi" w:hAnsiTheme="minorHAnsi" w:cstheme="minorHAnsi"/>
        </w:rPr>
        <w:t>2012</w:t>
      </w:r>
      <w:r w:rsidR="004F0C3F">
        <w:rPr>
          <w:rFonts w:asciiTheme="minorHAnsi" w:hAnsiTheme="minorHAnsi" w:cstheme="minorHAnsi"/>
        </w:rPr>
        <w:t xml:space="preserve"> </w:t>
      </w:r>
      <w:r w:rsidR="0063171A" w:rsidRPr="002E32BE">
        <w:rPr>
          <w:rFonts w:asciiTheme="minorHAnsi" w:hAnsiTheme="minorHAnsi" w:cstheme="minorHAnsi"/>
        </w:rPr>
        <w:t xml:space="preserve">další změnu </w:t>
      </w:r>
      <w:r w:rsidR="00C31F63" w:rsidRPr="002E32BE">
        <w:rPr>
          <w:rFonts w:asciiTheme="minorHAnsi" w:hAnsiTheme="minorHAnsi" w:cstheme="minorHAnsi"/>
        </w:rPr>
        <w:t>koncepc</w:t>
      </w:r>
      <w:r w:rsidR="0063171A" w:rsidRPr="002E32BE">
        <w:rPr>
          <w:rFonts w:asciiTheme="minorHAnsi" w:hAnsiTheme="minorHAnsi" w:cstheme="minorHAnsi"/>
        </w:rPr>
        <w:t>e</w:t>
      </w:r>
      <w:r w:rsidR="00C31F63" w:rsidRPr="002E32BE">
        <w:rPr>
          <w:rFonts w:asciiTheme="minorHAnsi" w:hAnsiTheme="minorHAnsi" w:cstheme="minorHAnsi"/>
        </w:rPr>
        <w:t xml:space="preserve"> </w:t>
      </w:r>
      <w:r w:rsidR="008B4ECA" w:rsidRPr="002E32BE">
        <w:rPr>
          <w:rFonts w:asciiTheme="minorHAnsi" w:hAnsiTheme="minorHAnsi" w:cstheme="minorHAnsi"/>
        </w:rPr>
        <w:t>rozvoje KIVS</w:t>
      </w:r>
      <w:r w:rsidR="0063171A" w:rsidRPr="002E32BE">
        <w:rPr>
          <w:rFonts w:asciiTheme="minorHAnsi" w:hAnsiTheme="minorHAnsi" w:cstheme="minorHAnsi"/>
        </w:rPr>
        <w:t>.</w:t>
      </w:r>
      <w:r w:rsidR="00D76D2D" w:rsidRPr="002E32BE">
        <w:rPr>
          <w:rFonts w:asciiTheme="minorHAnsi" w:hAnsiTheme="minorHAnsi" w:cstheme="minorHAnsi"/>
        </w:rPr>
        <w:t xml:space="preserve"> </w:t>
      </w:r>
      <w:r w:rsidR="000B3DEB" w:rsidRPr="002E32BE">
        <w:rPr>
          <w:rFonts w:asciiTheme="minorHAnsi" w:hAnsiTheme="minorHAnsi" w:cstheme="minorHAnsi"/>
        </w:rPr>
        <w:t xml:space="preserve">Návrh </w:t>
      </w:r>
      <w:r w:rsidR="000B3DEB" w:rsidRPr="002E32BE">
        <w:rPr>
          <w:rFonts w:asciiTheme="minorHAnsi" w:hAnsiTheme="minorHAnsi" w:cstheme="minorHAnsi"/>
          <w:i/>
        </w:rPr>
        <w:t>Koncepce rozvoje K</w:t>
      </w:r>
      <w:r w:rsidR="00C473F4">
        <w:rPr>
          <w:rFonts w:asciiTheme="minorHAnsi" w:hAnsiTheme="minorHAnsi" w:cstheme="minorHAnsi"/>
          <w:i/>
        </w:rPr>
        <w:t>omunikační infrastruktury veřejné správy</w:t>
      </w:r>
      <w:r w:rsidR="000B3DEB" w:rsidRPr="002E32BE">
        <w:rPr>
          <w:rFonts w:asciiTheme="minorHAnsi" w:hAnsiTheme="minorHAnsi" w:cstheme="minorHAnsi"/>
          <w:i/>
        </w:rPr>
        <w:t xml:space="preserve"> 2013–2017</w:t>
      </w:r>
      <w:r w:rsidR="000B3DEB" w:rsidRPr="002E32BE">
        <w:rPr>
          <w:rFonts w:asciiTheme="minorHAnsi" w:hAnsiTheme="minorHAnsi" w:cstheme="minorHAnsi"/>
        </w:rPr>
        <w:t xml:space="preserve">, který se </w:t>
      </w:r>
      <w:r w:rsidR="000B3DEB" w:rsidRPr="00BA42E8">
        <w:rPr>
          <w:rFonts w:asciiTheme="minorHAnsi" w:hAnsiTheme="minorHAnsi" w:cstheme="minorHAnsi"/>
        </w:rPr>
        <w:t xml:space="preserve">zabýval </w:t>
      </w:r>
      <w:r w:rsidR="00E14085" w:rsidRPr="00BA42E8">
        <w:rPr>
          <w:rFonts w:asciiTheme="minorHAnsi" w:hAnsiTheme="minorHAnsi" w:cstheme="minorHAnsi"/>
        </w:rPr>
        <w:t xml:space="preserve">rozšířením </w:t>
      </w:r>
      <w:r w:rsidR="00D76D2D" w:rsidRPr="002E32BE">
        <w:rPr>
          <w:rFonts w:asciiTheme="minorHAnsi" w:hAnsiTheme="minorHAnsi" w:cstheme="minorHAnsi"/>
        </w:rPr>
        <w:t>CMS</w:t>
      </w:r>
      <w:r w:rsidR="000B3DEB" w:rsidRPr="002E32BE">
        <w:rPr>
          <w:rFonts w:asciiTheme="minorHAnsi" w:hAnsiTheme="minorHAnsi" w:cstheme="minorHAnsi"/>
        </w:rPr>
        <w:t xml:space="preserve">, </w:t>
      </w:r>
      <w:r w:rsidR="00D76D2D" w:rsidRPr="002E32BE">
        <w:rPr>
          <w:rFonts w:asciiTheme="minorHAnsi" w:hAnsiTheme="minorHAnsi" w:cstheme="minorHAnsi"/>
        </w:rPr>
        <w:t>zahrnutím ITS</w:t>
      </w:r>
      <w:r w:rsidR="004F0C3F">
        <w:rPr>
          <w:rFonts w:asciiTheme="minorHAnsi" w:hAnsiTheme="minorHAnsi" w:cstheme="minorHAnsi"/>
        </w:rPr>
        <w:t xml:space="preserve"> </w:t>
      </w:r>
      <w:r w:rsidR="00D76D2D" w:rsidRPr="002E32BE">
        <w:rPr>
          <w:rFonts w:asciiTheme="minorHAnsi" w:hAnsiTheme="minorHAnsi" w:cstheme="minorHAnsi"/>
        </w:rPr>
        <w:t>MV do KIVS a bezpečností a ochranou dat</w:t>
      </w:r>
      <w:r w:rsidR="000B3DEB" w:rsidRPr="002E32BE">
        <w:rPr>
          <w:rFonts w:asciiTheme="minorHAnsi" w:hAnsiTheme="minorHAnsi" w:cstheme="minorHAnsi"/>
        </w:rPr>
        <w:t>, však</w:t>
      </w:r>
      <w:r w:rsidR="000B3DEB" w:rsidRPr="002E32BE">
        <w:rPr>
          <w:rFonts w:asciiTheme="minorHAnsi" w:hAnsiTheme="minorHAnsi" w:cstheme="minorHAnsi"/>
          <w:i/>
        </w:rPr>
        <w:t xml:space="preserve"> </w:t>
      </w:r>
      <w:r w:rsidR="000B3DEB" w:rsidRPr="002E32BE">
        <w:rPr>
          <w:rFonts w:asciiTheme="minorHAnsi" w:hAnsiTheme="minorHAnsi" w:cstheme="minorHAnsi"/>
        </w:rPr>
        <w:t>MV do doby ukončení kontroly NKÚ nepředložilo vládě ke schválení</w:t>
      </w:r>
      <w:r w:rsidR="002E32BE" w:rsidRPr="002E32BE">
        <w:rPr>
          <w:rStyle w:val="Znakapoznpodarou"/>
          <w:rFonts w:asciiTheme="minorHAnsi" w:hAnsiTheme="minorHAnsi" w:cstheme="minorHAnsi"/>
        </w:rPr>
        <w:footnoteReference w:id="13"/>
      </w:r>
      <w:r w:rsidR="000B3DEB" w:rsidRPr="002E32BE">
        <w:rPr>
          <w:rFonts w:asciiTheme="minorHAnsi" w:hAnsiTheme="minorHAnsi" w:cstheme="minorHAnsi"/>
        </w:rPr>
        <w:t>. Absence schválené koncepce je spojena s</w:t>
      </w:r>
      <w:r w:rsidR="004F0C3F">
        <w:rPr>
          <w:rFonts w:asciiTheme="minorHAnsi" w:hAnsiTheme="minorHAnsi" w:cstheme="minorHAnsi"/>
        </w:rPr>
        <w:t xml:space="preserve"> </w:t>
      </w:r>
      <w:r w:rsidR="000B3DEB" w:rsidRPr="002E32BE">
        <w:rPr>
          <w:rFonts w:asciiTheme="minorHAnsi" w:hAnsiTheme="minorHAnsi" w:cstheme="minorHAnsi"/>
        </w:rPr>
        <w:t>rizikem nehospodárnosti.</w:t>
      </w:r>
      <w:r w:rsidR="00347282" w:rsidRPr="002E32BE">
        <w:rPr>
          <w:rFonts w:asciiTheme="minorHAnsi" w:hAnsiTheme="minorHAnsi" w:cstheme="minorHAnsi"/>
        </w:rPr>
        <w:t xml:space="preserve"> </w:t>
      </w:r>
    </w:p>
    <w:p w14:paraId="70D166B5" w14:textId="77777777" w:rsidR="002E32BE" w:rsidRDefault="002E32BE" w:rsidP="00216524">
      <w:pPr>
        <w:contextualSpacing/>
        <w:jc w:val="both"/>
        <w:rPr>
          <w:rFonts w:asciiTheme="minorHAnsi" w:hAnsiTheme="minorHAnsi" w:cstheme="minorHAnsi"/>
        </w:rPr>
      </w:pPr>
    </w:p>
    <w:p w14:paraId="2C5E27AA" w14:textId="77777777" w:rsidR="00216524" w:rsidRPr="00452B92" w:rsidRDefault="00741A2A" w:rsidP="00216524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Všechny </w:t>
      </w:r>
      <w:r w:rsidRPr="00452B92">
        <w:rPr>
          <w:rFonts w:asciiTheme="minorHAnsi" w:hAnsiTheme="minorHAnsi" w:cstheme="minorHAnsi"/>
        </w:rPr>
        <w:t>koncepční materiály</w:t>
      </w:r>
      <w:r>
        <w:rPr>
          <w:rFonts w:asciiTheme="minorHAnsi" w:hAnsiTheme="minorHAnsi" w:cstheme="minorHAnsi"/>
        </w:rPr>
        <w:t xml:space="preserve">, které byly </w:t>
      </w:r>
      <w:r w:rsidRPr="00452B92">
        <w:rPr>
          <w:rFonts w:asciiTheme="minorHAnsi" w:hAnsiTheme="minorHAnsi" w:cstheme="minorHAnsi"/>
        </w:rPr>
        <w:t xml:space="preserve">vládě </w:t>
      </w:r>
      <w:r w:rsidR="00C732C8">
        <w:rPr>
          <w:rFonts w:asciiTheme="minorHAnsi" w:hAnsiTheme="minorHAnsi" w:cstheme="minorHAnsi"/>
        </w:rPr>
        <w:t xml:space="preserve">postupně </w:t>
      </w:r>
      <w:r w:rsidRPr="00452B92">
        <w:rPr>
          <w:rFonts w:asciiTheme="minorHAnsi" w:hAnsiTheme="minorHAnsi" w:cstheme="minorHAnsi"/>
        </w:rPr>
        <w:t>před</w:t>
      </w:r>
      <w:r>
        <w:rPr>
          <w:rFonts w:asciiTheme="minorHAnsi" w:hAnsiTheme="minorHAnsi" w:cstheme="minorHAnsi"/>
        </w:rPr>
        <w:t xml:space="preserve">kládány </w:t>
      </w:r>
      <w:r w:rsidRPr="00452B92">
        <w:rPr>
          <w:rFonts w:asciiTheme="minorHAnsi" w:hAnsiTheme="minorHAnsi" w:cstheme="minorHAnsi"/>
        </w:rPr>
        <w:t xml:space="preserve">a vládou </w:t>
      </w:r>
      <w:r w:rsidR="00250805">
        <w:rPr>
          <w:rFonts w:asciiTheme="minorHAnsi" w:hAnsiTheme="minorHAnsi" w:cstheme="minorHAnsi"/>
        </w:rPr>
        <w:t>byly</w:t>
      </w:r>
      <w:r w:rsidRPr="00452B92">
        <w:rPr>
          <w:rFonts w:asciiTheme="minorHAnsi" w:hAnsiTheme="minorHAnsi" w:cstheme="minorHAnsi"/>
        </w:rPr>
        <w:t xml:space="preserve"> schváleny</w:t>
      </w:r>
      <w:r>
        <w:rPr>
          <w:rFonts w:asciiTheme="minorHAnsi" w:hAnsiTheme="minorHAnsi" w:cstheme="minorHAnsi"/>
        </w:rPr>
        <w:t>,</w:t>
      </w:r>
      <w:r w:rsidRPr="00452B92">
        <w:rPr>
          <w:rFonts w:asciiTheme="minorHAnsi" w:hAnsiTheme="minorHAnsi" w:cstheme="minorHAnsi"/>
        </w:rPr>
        <w:t xml:space="preserve"> </w:t>
      </w:r>
      <w:r w:rsidR="00A1492F" w:rsidRPr="00452B92">
        <w:rPr>
          <w:rFonts w:asciiTheme="minorHAnsi" w:hAnsiTheme="minorHAnsi" w:cstheme="minorHAnsi"/>
        </w:rPr>
        <w:t xml:space="preserve">sice rámcově </w:t>
      </w:r>
      <w:r w:rsidR="00216524" w:rsidRPr="00452B92">
        <w:rPr>
          <w:rFonts w:asciiTheme="minorHAnsi" w:hAnsiTheme="minorHAnsi" w:cstheme="minorHAnsi"/>
        </w:rPr>
        <w:t>naplňovaly</w:t>
      </w:r>
      <w:r w:rsidR="004F0C3F">
        <w:rPr>
          <w:rFonts w:asciiTheme="minorHAnsi" w:hAnsiTheme="minorHAnsi" w:cstheme="minorHAnsi"/>
        </w:rPr>
        <w:t xml:space="preserve"> </w:t>
      </w:r>
      <w:r w:rsidR="00216524" w:rsidRPr="00452B92">
        <w:rPr>
          <w:rFonts w:asciiTheme="minorHAnsi" w:hAnsiTheme="minorHAnsi" w:cstheme="minorHAnsi"/>
        </w:rPr>
        <w:t>národní strategické dokumenty</w:t>
      </w:r>
      <w:r w:rsidR="00F93D50">
        <w:rPr>
          <w:rStyle w:val="Znakapoznpodarou"/>
          <w:rFonts w:asciiTheme="minorHAnsi" w:hAnsiTheme="minorHAnsi" w:cstheme="minorHAnsi"/>
        </w:rPr>
        <w:footnoteReference w:id="14"/>
      </w:r>
      <w:r w:rsidR="00216524" w:rsidRPr="00452B92">
        <w:rPr>
          <w:rFonts w:asciiTheme="minorHAnsi" w:hAnsiTheme="minorHAnsi" w:cstheme="minorHAnsi"/>
        </w:rPr>
        <w:t>, ale jejich principy byly zásadn</w:t>
      </w:r>
      <w:r w:rsidR="001D2D8C" w:rsidRPr="00452B92">
        <w:rPr>
          <w:rFonts w:asciiTheme="minorHAnsi" w:hAnsiTheme="minorHAnsi" w:cstheme="minorHAnsi"/>
        </w:rPr>
        <w:t>ím způsobem</w:t>
      </w:r>
      <w:r w:rsidR="00216524" w:rsidRPr="00452B92">
        <w:rPr>
          <w:rFonts w:asciiTheme="minorHAnsi" w:hAnsiTheme="minorHAnsi" w:cstheme="minorHAnsi"/>
        </w:rPr>
        <w:t xml:space="preserve"> měněny. Důvody změn koncepcí byly následující:</w:t>
      </w:r>
    </w:p>
    <w:p w14:paraId="33246C9D" w14:textId="060EA663" w:rsidR="00216524" w:rsidRPr="00452B92" w:rsidRDefault="006D6EC9" w:rsidP="002A2E1D">
      <w:pPr>
        <w:pStyle w:val="Odstavecseseznamem"/>
        <w:numPr>
          <w:ilvl w:val="0"/>
          <w:numId w:val="23"/>
        </w:numPr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216524" w:rsidRPr="00452B92">
        <w:rPr>
          <w:rFonts w:asciiTheme="minorHAnsi" w:hAnsiTheme="minorHAnsi" w:cstheme="minorHAnsi"/>
        </w:rPr>
        <w:t>utnost zajistit koordinaci KIVS mezi jednotlivými ministerstvy, ústředními orgány státní správy a samosprávy, které s</w:t>
      </w:r>
      <w:r w:rsidR="004F0C3F">
        <w:rPr>
          <w:rFonts w:asciiTheme="minorHAnsi" w:hAnsiTheme="minorHAnsi" w:cstheme="minorHAnsi"/>
        </w:rPr>
        <w:t xml:space="preserve"> </w:t>
      </w:r>
      <w:r w:rsidR="00216524" w:rsidRPr="00452B92">
        <w:rPr>
          <w:rFonts w:asciiTheme="minorHAnsi" w:hAnsiTheme="minorHAnsi" w:cstheme="minorHAnsi"/>
        </w:rPr>
        <w:t>MV v někte</w:t>
      </w:r>
      <w:r>
        <w:rPr>
          <w:rFonts w:asciiTheme="minorHAnsi" w:hAnsiTheme="minorHAnsi" w:cstheme="minorHAnsi"/>
        </w:rPr>
        <w:t>rých případech nespolupracovaly,</w:t>
      </w:r>
    </w:p>
    <w:p w14:paraId="1767A44B" w14:textId="742CF69F" w:rsidR="00216524" w:rsidRPr="00452B92" w:rsidRDefault="006D6EC9" w:rsidP="002A2E1D">
      <w:pPr>
        <w:pStyle w:val="Odstavecseseznamem"/>
        <w:numPr>
          <w:ilvl w:val="0"/>
          <w:numId w:val="23"/>
        </w:numPr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16524" w:rsidRPr="00452B92">
        <w:rPr>
          <w:rFonts w:asciiTheme="minorHAnsi" w:hAnsiTheme="minorHAnsi" w:cstheme="minorHAnsi"/>
        </w:rPr>
        <w:t xml:space="preserve">roblémy se zadáváním veřejných zakázek, prodlužování </w:t>
      </w:r>
      <w:r w:rsidR="004517BD" w:rsidRPr="00452B92">
        <w:rPr>
          <w:rFonts w:asciiTheme="minorHAnsi" w:hAnsiTheme="minorHAnsi" w:cstheme="minorHAnsi"/>
        </w:rPr>
        <w:t xml:space="preserve">doby </w:t>
      </w:r>
      <w:r w:rsidR="00216524" w:rsidRPr="00452B92">
        <w:rPr>
          <w:rFonts w:asciiTheme="minorHAnsi" w:hAnsiTheme="minorHAnsi" w:cstheme="minorHAnsi"/>
        </w:rPr>
        <w:t>jejich realizace a</w:t>
      </w:r>
      <w:r w:rsidR="004F0C3F">
        <w:rPr>
          <w:rFonts w:asciiTheme="minorHAnsi" w:hAnsiTheme="minorHAnsi" w:cstheme="minorHAnsi"/>
        </w:rPr>
        <w:t> </w:t>
      </w:r>
      <w:r w:rsidR="004517BD" w:rsidRPr="00452B92">
        <w:rPr>
          <w:rFonts w:asciiTheme="minorHAnsi" w:hAnsiTheme="minorHAnsi" w:cstheme="minorHAnsi"/>
        </w:rPr>
        <w:t>z</w:t>
      </w:r>
      <w:r w:rsidR="004F0C3F">
        <w:rPr>
          <w:rFonts w:asciiTheme="minorHAnsi" w:hAnsiTheme="minorHAnsi" w:cstheme="minorHAnsi"/>
        </w:rPr>
        <w:t> </w:t>
      </w:r>
      <w:r w:rsidR="004517BD" w:rsidRPr="00452B92">
        <w:rPr>
          <w:rFonts w:asciiTheme="minorHAnsi" w:hAnsiTheme="minorHAnsi" w:cstheme="minorHAnsi"/>
        </w:rPr>
        <w:t xml:space="preserve">toho vyplývající </w:t>
      </w:r>
      <w:r w:rsidR="002064FF" w:rsidRPr="00452B92">
        <w:rPr>
          <w:rFonts w:asciiTheme="minorHAnsi" w:hAnsiTheme="minorHAnsi" w:cstheme="minorHAnsi"/>
        </w:rPr>
        <w:t xml:space="preserve">morální </w:t>
      </w:r>
      <w:r w:rsidR="00216524" w:rsidRPr="00452B92">
        <w:rPr>
          <w:rFonts w:asciiTheme="minorHAnsi" w:hAnsiTheme="minorHAnsi" w:cstheme="minorHAnsi"/>
        </w:rPr>
        <w:t xml:space="preserve">zastarávání původně </w:t>
      </w:r>
      <w:r w:rsidR="004517BD" w:rsidRPr="00452B92">
        <w:rPr>
          <w:rFonts w:asciiTheme="minorHAnsi" w:hAnsiTheme="minorHAnsi" w:cstheme="minorHAnsi"/>
        </w:rPr>
        <w:t xml:space="preserve">požadovaných </w:t>
      </w:r>
      <w:r>
        <w:rPr>
          <w:rFonts w:asciiTheme="minorHAnsi" w:hAnsiTheme="minorHAnsi" w:cstheme="minorHAnsi"/>
        </w:rPr>
        <w:t>technologií,</w:t>
      </w:r>
    </w:p>
    <w:p w14:paraId="7E16A23D" w14:textId="61B82B3F" w:rsidR="00216524" w:rsidRPr="00452B92" w:rsidRDefault="006D6EC9" w:rsidP="002A2E1D">
      <w:pPr>
        <w:pStyle w:val="Odstavecseseznamem"/>
        <w:numPr>
          <w:ilvl w:val="0"/>
          <w:numId w:val="23"/>
        </w:numPr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216524" w:rsidRPr="00452B92">
        <w:rPr>
          <w:rFonts w:asciiTheme="minorHAnsi" w:hAnsiTheme="minorHAnsi" w:cstheme="minorHAnsi"/>
        </w:rPr>
        <w:t>ozvoj technologií a telekomunikačních služeb</w:t>
      </w:r>
      <w:r w:rsidR="00DB400E" w:rsidRPr="00452B92">
        <w:rPr>
          <w:rFonts w:asciiTheme="minorHAnsi" w:hAnsiTheme="minorHAnsi" w:cstheme="minorHAnsi"/>
        </w:rPr>
        <w:t>,</w:t>
      </w:r>
      <w:r w:rsidR="00216524" w:rsidRPr="00452B92">
        <w:rPr>
          <w:rFonts w:asciiTheme="minorHAnsi" w:hAnsiTheme="minorHAnsi" w:cstheme="minorHAnsi"/>
        </w:rPr>
        <w:t xml:space="preserve"> z</w:t>
      </w:r>
      <w:r w:rsidR="00DB400E" w:rsidRPr="00452B92">
        <w:rPr>
          <w:rFonts w:asciiTheme="minorHAnsi" w:hAnsiTheme="minorHAnsi" w:cstheme="minorHAnsi"/>
        </w:rPr>
        <w:t xml:space="preserve"> </w:t>
      </w:r>
      <w:r w:rsidR="00216524" w:rsidRPr="00452B92">
        <w:rPr>
          <w:rFonts w:asciiTheme="minorHAnsi" w:hAnsiTheme="minorHAnsi" w:cstheme="minorHAnsi"/>
        </w:rPr>
        <w:t>toho vyplývající nárůst poskytovatelů služeb a nutnost přizpůso</w:t>
      </w:r>
      <w:r>
        <w:rPr>
          <w:rFonts w:asciiTheme="minorHAnsi" w:hAnsiTheme="minorHAnsi" w:cstheme="minorHAnsi"/>
        </w:rPr>
        <w:t>bit tomuto trendu stávající CMS,</w:t>
      </w:r>
    </w:p>
    <w:p w14:paraId="455B0BED" w14:textId="30C90CC0" w:rsidR="00216524" w:rsidRPr="00452B92" w:rsidRDefault="006D6EC9" w:rsidP="002A2E1D">
      <w:pPr>
        <w:pStyle w:val="Odstavecseseznamem"/>
        <w:numPr>
          <w:ilvl w:val="0"/>
          <w:numId w:val="23"/>
        </w:numPr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216524" w:rsidRPr="00452B92">
        <w:rPr>
          <w:rFonts w:asciiTheme="minorHAnsi" w:hAnsiTheme="minorHAnsi" w:cstheme="minorHAnsi"/>
        </w:rPr>
        <w:t>ožnost využití ITS MV a síťové infrastruktury ostatních orgánů veřejné správy a</w:t>
      </w:r>
      <w:r w:rsidR="004F0C3F">
        <w:rPr>
          <w:rFonts w:asciiTheme="minorHAnsi" w:hAnsiTheme="minorHAnsi" w:cstheme="minorHAnsi"/>
        </w:rPr>
        <w:t> </w:t>
      </w:r>
      <w:r w:rsidR="00216524" w:rsidRPr="00452B92">
        <w:rPr>
          <w:rFonts w:asciiTheme="minorHAnsi" w:hAnsiTheme="minorHAnsi" w:cstheme="minorHAnsi"/>
        </w:rPr>
        <w:t>organizačních složek</w:t>
      </w:r>
      <w:r>
        <w:rPr>
          <w:rFonts w:asciiTheme="minorHAnsi" w:hAnsiTheme="minorHAnsi" w:cstheme="minorHAnsi"/>
        </w:rPr>
        <w:t xml:space="preserve"> státu,</w:t>
      </w:r>
    </w:p>
    <w:p w14:paraId="50E5500C" w14:textId="2BFAE077" w:rsidR="00216524" w:rsidRPr="00452B92" w:rsidRDefault="006D6EC9" w:rsidP="002A2E1D">
      <w:pPr>
        <w:pStyle w:val="Odstavecseseznamem"/>
        <w:numPr>
          <w:ilvl w:val="0"/>
          <w:numId w:val="23"/>
        </w:numPr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16524" w:rsidRPr="00452B92">
        <w:rPr>
          <w:rFonts w:asciiTheme="minorHAnsi" w:hAnsiTheme="minorHAnsi" w:cstheme="minorHAnsi"/>
        </w:rPr>
        <w:t>jednodušení nákupu telekomunikačních služeb KIVS formou dynamického nákupního systému.</w:t>
      </w:r>
    </w:p>
    <w:p w14:paraId="083CCB1B" w14:textId="77777777" w:rsidR="0077190B" w:rsidRPr="00452B92" w:rsidRDefault="0077190B" w:rsidP="00755C95">
      <w:pPr>
        <w:contextualSpacing/>
        <w:jc w:val="both"/>
        <w:rPr>
          <w:rFonts w:asciiTheme="minorHAnsi" w:hAnsiTheme="minorHAnsi" w:cstheme="minorHAnsi"/>
        </w:rPr>
      </w:pPr>
    </w:p>
    <w:p w14:paraId="1F48901F" w14:textId="0BE426C2" w:rsidR="000A2E4E" w:rsidRPr="00B002BF" w:rsidRDefault="00772812" w:rsidP="000A2E4E">
      <w:pPr>
        <w:ind w:left="284" w:right="70" w:hanging="284"/>
        <w:jc w:val="both"/>
        <w:rPr>
          <w:rFonts w:asciiTheme="minorHAnsi" w:hAnsiTheme="minorHAnsi" w:cstheme="minorHAnsi"/>
          <w:b/>
        </w:rPr>
      </w:pPr>
      <w:r w:rsidRPr="00B002BF">
        <w:rPr>
          <w:rFonts w:asciiTheme="minorHAnsi" w:hAnsiTheme="minorHAnsi" w:cstheme="minorHAnsi"/>
          <w:b/>
        </w:rPr>
        <w:t>2.</w:t>
      </w:r>
      <w:r w:rsidR="004F0C3F" w:rsidRPr="00B002BF">
        <w:rPr>
          <w:rFonts w:asciiTheme="minorHAnsi" w:hAnsiTheme="minorHAnsi" w:cstheme="minorHAnsi"/>
          <w:b/>
        </w:rPr>
        <w:t xml:space="preserve"> </w:t>
      </w:r>
      <w:r w:rsidR="000A2E4E" w:rsidRPr="00B002BF">
        <w:rPr>
          <w:rFonts w:asciiTheme="minorHAnsi" w:hAnsiTheme="minorHAnsi" w:cstheme="minorHAnsi"/>
          <w:b/>
        </w:rPr>
        <w:t>Dva ze čtyř kontrolovaných projektů (Projekt CMS KIVS a Projekt ITS NGN)</w:t>
      </w:r>
      <w:r w:rsidR="000A2E4E" w:rsidRPr="00B002BF">
        <w:rPr>
          <w:rFonts w:asciiTheme="minorHAnsi" w:hAnsiTheme="minorHAnsi" w:cstheme="minorHAnsi"/>
          <w:b/>
          <w:i/>
        </w:rPr>
        <w:t xml:space="preserve"> </w:t>
      </w:r>
      <w:r w:rsidR="000A2E4E" w:rsidRPr="00B002BF">
        <w:rPr>
          <w:rFonts w:asciiTheme="minorHAnsi" w:hAnsiTheme="minorHAnsi" w:cstheme="minorHAnsi"/>
          <w:b/>
        </w:rPr>
        <w:t>nebyly připraveny, realizovány a řízeny způsobem zajišťujícím jejich úspěšné dokončení v</w:t>
      </w:r>
      <w:r w:rsidR="004F0C3F" w:rsidRPr="00B002BF">
        <w:rPr>
          <w:rFonts w:asciiTheme="minorHAnsi" w:hAnsiTheme="minorHAnsi" w:cstheme="minorHAnsi"/>
          <w:b/>
        </w:rPr>
        <w:t> </w:t>
      </w:r>
      <w:r w:rsidR="000A2E4E" w:rsidRPr="00B002BF">
        <w:rPr>
          <w:rFonts w:asciiTheme="minorHAnsi" w:hAnsiTheme="minorHAnsi" w:cstheme="minorHAnsi"/>
          <w:b/>
        </w:rPr>
        <w:t>souladu s</w:t>
      </w:r>
      <w:r w:rsidR="004F0C3F" w:rsidRPr="00B002BF">
        <w:rPr>
          <w:rFonts w:asciiTheme="minorHAnsi" w:hAnsiTheme="minorHAnsi" w:cstheme="minorHAnsi"/>
          <w:b/>
        </w:rPr>
        <w:t xml:space="preserve"> </w:t>
      </w:r>
      <w:r w:rsidR="000A2E4E" w:rsidRPr="00B002BF">
        <w:rPr>
          <w:rFonts w:asciiTheme="minorHAnsi" w:hAnsiTheme="minorHAnsi" w:cstheme="minorHAnsi"/>
          <w:b/>
        </w:rPr>
        <w:t xml:space="preserve">časovým plánem. Přes nedostatky zjištěné kontrolou lze konstatovat, že oba projekty po </w:t>
      </w:r>
      <w:r w:rsidR="004063DC">
        <w:rPr>
          <w:rFonts w:asciiTheme="minorHAnsi" w:hAnsiTheme="minorHAnsi" w:cstheme="minorHAnsi"/>
          <w:b/>
        </w:rPr>
        <w:t>svém</w:t>
      </w:r>
      <w:r w:rsidR="000A2E4E" w:rsidRPr="00B002BF">
        <w:rPr>
          <w:rFonts w:asciiTheme="minorHAnsi" w:hAnsiTheme="minorHAnsi" w:cstheme="minorHAnsi"/>
          <w:b/>
        </w:rPr>
        <w:t xml:space="preserve"> dokončení přispějí k</w:t>
      </w:r>
      <w:r w:rsidR="004F0C3F" w:rsidRPr="00B002BF">
        <w:rPr>
          <w:rFonts w:asciiTheme="minorHAnsi" w:hAnsiTheme="minorHAnsi" w:cstheme="minorHAnsi"/>
          <w:b/>
        </w:rPr>
        <w:t xml:space="preserve"> </w:t>
      </w:r>
      <w:r w:rsidR="000A2E4E" w:rsidRPr="00B002BF">
        <w:rPr>
          <w:rFonts w:asciiTheme="minorHAnsi" w:hAnsiTheme="minorHAnsi" w:cstheme="minorHAnsi"/>
          <w:b/>
        </w:rPr>
        <w:t>rozvoji komunikační infrastruktury veřejné správy.</w:t>
      </w:r>
    </w:p>
    <w:p w14:paraId="3DCDA96A" w14:textId="77777777" w:rsidR="00772812" w:rsidRDefault="00772812" w:rsidP="00772812">
      <w:pPr>
        <w:ind w:left="284" w:right="70" w:hanging="284"/>
        <w:jc w:val="both"/>
        <w:rPr>
          <w:rFonts w:asciiTheme="minorHAnsi" w:hAnsiTheme="minorHAnsi" w:cstheme="minorHAnsi"/>
          <w:b/>
        </w:rPr>
      </w:pPr>
    </w:p>
    <w:p w14:paraId="15E90B2C" w14:textId="5316D913" w:rsidR="000E4DB9" w:rsidRPr="00452B92" w:rsidRDefault="00093BC5" w:rsidP="000E4DB9">
      <w:pPr>
        <w:jc w:val="both"/>
        <w:rPr>
          <w:rFonts w:asciiTheme="minorHAnsi" w:hAnsiTheme="minorHAnsi" w:cstheme="minorHAnsi"/>
          <w:b/>
        </w:rPr>
      </w:pPr>
      <w:r w:rsidRPr="00B002BF">
        <w:rPr>
          <w:rFonts w:asciiTheme="minorHAnsi" w:hAnsiTheme="minorHAnsi" w:cstheme="minorHAnsi"/>
          <w:b/>
        </w:rPr>
        <w:t>Projekt CMS KIVS</w:t>
      </w:r>
      <w:r w:rsidRPr="00452B92">
        <w:rPr>
          <w:rFonts w:asciiTheme="minorHAnsi" w:hAnsiTheme="minorHAnsi" w:cstheme="minorHAnsi"/>
          <w:b/>
        </w:rPr>
        <w:t xml:space="preserve"> a </w:t>
      </w:r>
      <w:r w:rsidRPr="00B002BF">
        <w:rPr>
          <w:rFonts w:asciiTheme="minorHAnsi" w:hAnsiTheme="minorHAnsi" w:cstheme="minorHAnsi"/>
          <w:b/>
        </w:rPr>
        <w:t>Projekt ITS NGN</w:t>
      </w:r>
      <w:r w:rsidRPr="00452B92">
        <w:rPr>
          <w:rFonts w:asciiTheme="minorHAnsi" w:hAnsiTheme="minorHAnsi" w:cstheme="minorHAnsi"/>
          <w:b/>
        </w:rPr>
        <w:t xml:space="preserve"> </w:t>
      </w:r>
      <w:r w:rsidR="00E37283" w:rsidRPr="00452B92">
        <w:rPr>
          <w:rFonts w:asciiTheme="minorHAnsi" w:hAnsiTheme="minorHAnsi" w:cstheme="minorHAnsi"/>
          <w:b/>
        </w:rPr>
        <w:t>vycházejí z</w:t>
      </w:r>
      <w:r w:rsidR="004F0C3F">
        <w:rPr>
          <w:rFonts w:asciiTheme="minorHAnsi" w:hAnsiTheme="minorHAnsi" w:cstheme="minorHAnsi"/>
          <w:b/>
        </w:rPr>
        <w:t xml:space="preserve"> </w:t>
      </w:r>
      <w:r w:rsidR="00E37283" w:rsidRPr="00452B92">
        <w:rPr>
          <w:rFonts w:asciiTheme="minorHAnsi" w:hAnsiTheme="minorHAnsi" w:cstheme="minorHAnsi"/>
          <w:b/>
        </w:rPr>
        <w:t>principů</w:t>
      </w:r>
      <w:r w:rsidR="006075D9" w:rsidRPr="00452B92">
        <w:rPr>
          <w:rFonts w:asciiTheme="minorHAnsi" w:hAnsiTheme="minorHAnsi" w:cstheme="minorHAnsi"/>
          <w:b/>
        </w:rPr>
        <w:t>,</w:t>
      </w:r>
      <w:r w:rsidR="00E37283" w:rsidRPr="00452B92">
        <w:rPr>
          <w:rFonts w:asciiTheme="minorHAnsi" w:hAnsiTheme="minorHAnsi" w:cstheme="minorHAnsi"/>
          <w:b/>
        </w:rPr>
        <w:t xml:space="preserve"> na kterých je založena </w:t>
      </w:r>
      <w:r w:rsidR="006075D9" w:rsidRPr="00452B92">
        <w:rPr>
          <w:rFonts w:asciiTheme="minorHAnsi" w:hAnsiTheme="minorHAnsi" w:cstheme="minorHAnsi"/>
          <w:b/>
        </w:rPr>
        <w:t xml:space="preserve">současná </w:t>
      </w:r>
      <w:r w:rsidR="00E37283" w:rsidRPr="00452B92">
        <w:rPr>
          <w:rFonts w:asciiTheme="minorHAnsi" w:hAnsiTheme="minorHAnsi" w:cstheme="minorHAnsi"/>
          <w:b/>
        </w:rPr>
        <w:t>koncepce</w:t>
      </w:r>
      <w:r w:rsidRPr="00452B92">
        <w:rPr>
          <w:rFonts w:asciiTheme="minorHAnsi" w:hAnsiTheme="minorHAnsi" w:cstheme="minorHAnsi"/>
          <w:b/>
        </w:rPr>
        <w:t xml:space="preserve"> KIVS. </w:t>
      </w:r>
      <w:r w:rsidR="009E594C" w:rsidRPr="00452B92">
        <w:rPr>
          <w:rFonts w:asciiTheme="minorHAnsi" w:hAnsiTheme="minorHAnsi" w:cstheme="minorHAnsi"/>
          <w:b/>
        </w:rPr>
        <w:t>MV však nezajistilo dokončení těchto projektů v původně plánovaných termínech</w:t>
      </w:r>
      <w:r w:rsidR="000E4DB9" w:rsidRPr="00452B92">
        <w:rPr>
          <w:rFonts w:asciiTheme="minorHAnsi" w:hAnsiTheme="minorHAnsi" w:cstheme="minorHAnsi"/>
          <w:b/>
        </w:rPr>
        <w:t>.</w:t>
      </w:r>
      <w:r w:rsidR="00F83555" w:rsidRPr="00452B92">
        <w:rPr>
          <w:rFonts w:asciiTheme="minorHAnsi" w:hAnsiTheme="minorHAnsi" w:cstheme="minorHAnsi"/>
          <w:b/>
        </w:rPr>
        <w:t xml:space="preserve"> </w:t>
      </w:r>
      <w:r w:rsidR="000E4DB9" w:rsidRPr="00452B92">
        <w:rPr>
          <w:rFonts w:asciiTheme="minorHAnsi" w:hAnsiTheme="minorHAnsi" w:cstheme="minorHAnsi"/>
          <w:b/>
        </w:rPr>
        <w:t>Důvodem</w:t>
      </w:r>
      <w:r w:rsidR="00F41B21" w:rsidRPr="00452B92">
        <w:rPr>
          <w:rFonts w:asciiTheme="minorHAnsi" w:hAnsiTheme="minorHAnsi" w:cstheme="minorHAnsi"/>
          <w:b/>
        </w:rPr>
        <w:t xml:space="preserve"> opakovaného</w:t>
      </w:r>
      <w:r w:rsidR="000E4DB9" w:rsidRPr="00452B92">
        <w:rPr>
          <w:rFonts w:asciiTheme="minorHAnsi" w:hAnsiTheme="minorHAnsi" w:cstheme="minorHAnsi"/>
          <w:b/>
        </w:rPr>
        <w:t xml:space="preserve"> prodlužování termínů dokončení projektů byly: </w:t>
      </w:r>
    </w:p>
    <w:p w14:paraId="285E4B49" w14:textId="1CC7061D" w:rsidR="000E4DB9" w:rsidRPr="00452B92" w:rsidRDefault="000966D8" w:rsidP="002A2E1D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</w:t>
      </w:r>
      <w:r w:rsidR="000E4DB9" w:rsidRPr="00452B92">
        <w:rPr>
          <w:rFonts w:asciiTheme="minorHAnsi" w:hAnsiTheme="minorHAnsi" w:cstheme="minorHAnsi"/>
          <w:b/>
        </w:rPr>
        <w:t xml:space="preserve">edostatky </w:t>
      </w:r>
      <w:r w:rsidR="004063DC">
        <w:rPr>
          <w:rFonts w:asciiTheme="minorHAnsi" w:hAnsiTheme="minorHAnsi" w:cstheme="minorHAnsi"/>
          <w:b/>
        </w:rPr>
        <w:t>na</w:t>
      </w:r>
      <w:r w:rsidR="000E4DB9" w:rsidRPr="00452B92">
        <w:rPr>
          <w:rFonts w:asciiTheme="minorHAnsi" w:hAnsiTheme="minorHAnsi" w:cstheme="minorHAnsi"/>
          <w:b/>
        </w:rPr>
        <w:t xml:space="preserve"> strategické </w:t>
      </w:r>
      <w:r w:rsidR="00890AB0" w:rsidRPr="00452B92">
        <w:rPr>
          <w:rFonts w:asciiTheme="minorHAnsi" w:hAnsiTheme="minorHAnsi" w:cstheme="minorHAnsi"/>
          <w:b/>
        </w:rPr>
        <w:t xml:space="preserve">a projektové </w:t>
      </w:r>
      <w:r w:rsidR="000E4DB9" w:rsidRPr="00452B92">
        <w:rPr>
          <w:rFonts w:asciiTheme="minorHAnsi" w:hAnsiTheme="minorHAnsi" w:cstheme="minorHAnsi"/>
          <w:b/>
        </w:rPr>
        <w:t>úrovni jejich řízení</w:t>
      </w:r>
      <w:r w:rsidR="004063DC">
        <w:rPr>
          <w:rFonts w:asciiTheme="minorHAnsi" w:hAnsiTheme="minorHAnsi" w:cstheme="minorHAnsi"/>
          <w:b/>
        </w:rPr>
        <w:t xml:space="preserve"> –</w:t>
      </w:r>
      <w:r w:rsidR="00890AB0" w:rsidRPr="00452B92">
        <w:rPr>
          <w:rFonts w:asciiTheme="minorHAnsi" w:hAnsiTheme="minorHAnsi" w:cstheme="minorHAnsi"/>
          <w:b/>
        </w:rPr>
        <w:t xml:space="preserve"> </w:t>
      </w:r>
      <w:r w:rsidR="004063DC">
        <w:rPr>
          <w:rFonts w:asciiTheme="minorHAnsi" w:hAnsiTheme="minorHAnsi" w:cstheme="minorHAnsi"/>
          <w:b/>
        </w:rPr>
        <w:t>ř</w:t>
      </w:r>
      <w:r w:rsidR="00890AB0" w:rsidRPr="00452B92">
        <w:rPr>
          <w:rFonts w:asciiTheme="minorHAnsi" w:hAnsiTheme="minorHAnsi" w:cstheme="minorHAnsi"/>
          <w:b/>
        </w:rPr>
        <w:t>ízení projektů</w:t>
      </w:r>
      <w:r w:rsidR="000E4DB9" w:rsidRPr="00452B92">
        <w:rPr>
          <w:rFonts w:asciiTheme="minorHAnsi" w:hAnsiTheme="minorHAnsi" w:cstheme="minorHAnsi"/>
          <w:b/>
        </w:rPr>
        <w:t xml:space="preserve"> nebyl</w:t>
      </w:r>
      <w:r w:rsidR="00950F9A" w:rsidRPr="00452B92">
        <w:rPr>
          <w:rFonts w:asciiTheme="minorHAnsi" w:hAnsiTheme="minorHAnsi" w:cstheme="minorHAnsi"/>
          <w:b/>
        </w:rPr>
        <w:t>o</w:t>
      </w:r>
      <w:r w:rsidR="000E4DB9" w:rsidRPr="00452B92">
        <w:rPr>
          <w:rFonts w:asciiTheme="minorHAnsi" w:hAnsiTheme="minorHAnsi" w:cstheme="minorHAnsi"/>
          <w:b/>
        </w:rPr>
        <w:t xml:space="preserve"> od počátku nastaven</w:t>
      </w:r>
      <w:r w:rsidR="00950F9A" w:rsidRPr="00452B92">
        <w:rPr>
          <w:rFonts w:asciiTheme="minorHAnsi" w:hAnsiTheme="minorHAnsi" w:cstheme="minorHAnsi"/>
          <w:b/>
        </w:rPr>
        <w:t>o</w:t>
      </w:r>
      <w:r w:rsidR="000E4DB9" w:rsidRPr="00452B92">
        <w:rPr>
          <w:rFonts w:asciiTheme="minorHAnsi" w:hAnsiTheme="minorHAnsi" w:cstheme="minorHAnsi"/>
          <w:b/>
        </w:rPr>
        <w:t xml:space="preserve"> v</w:t>
      </w:r>
      <w:r w:rsidR="004F0C3F">
        <w:rPr>
          <w:rFonts w:asciiTheme="minorHAnsi" w:hAnsiTheme="minorHAnsi" w:cstheme="minorHAnsi"/>
          <w:b/>
        </w:rPr>
        <w:t xml:space="preserve"> </w:t>
      </w:r>
      <w:r w:rsidR="000E4DB9" w:rsidRPr="00452B92">
        <w:rPr>
          <w:rFonts w:asciiTheme="minorHAnsi" w:hAnsiTheme="minorHAnsi" w:cstheme="minorHAnsi"/>
          <w:b/>
        </w:rPr>
        <w:t>souladu se zásadami projektového řízení</w:t>
      </w:r>
      <w:r w:rsidR="00C25183" w:rsidRPr="00452B92">
        <w:rPr>
          <w:rFonts w:asciiTheme="minorHAnsi" w:hAnsiTheme="minorHAnsi" w:cstheme="minorHAnsi"/>
          <w:b/>
        </w:rPr>
        <w:t xml:space="preserve"> stanovený</w:t>
      </w:r>
      <w:r w:rsidR="00890AB0" w:rsidRPr="00452B92">
        <w:rPr>
          <w:rFonts w:asciiTheme="minorHAnsi" w:hAnsiTheme="minorHAnsi" w:cstheme="minorHAnsi"/>
          <w:b/>
        </w:rPr>
        <w:t>mi</w:t>
      </w:r>
      <w:r w:rsidR="00C25183" w:rsidRPr="00452B92">
        <w:rPr>
          <w:rFonts w:asciiTheme="minorHAnsi" w:hAnsiTheme="minorHAnsi" w:cstheme="minorHAnsi"/>
          <w:b/>
        </w:rPr>
        <w:t xml:space="preserve"> ve studiích proveditelnost</w:t>
      </w:r>
      <w:r w:rsidR="00E76BEF">
        <w:rPr>
          <w:rFonts w:asciiTheme="minorHAnsi" w:hAnsiTheme="minorHAnsi" w:cstheme="minorHAnsi"/>
          <w:b/>
        </w:rPr>
        <w:t>i</w:t>
      </w:r>
      <w:r w:rsidR="00C25183" w:rsidRPr="00452B92">
        <w:rPr>
          <w:rStyle w:val="Znakapoznpodarou"/>
          <w:rFonts w:asciiTheme="minorHAnsi" w:hAnsiTheme="minorHAnsi" w:cstheme="minorHAnsi"/>
          <w:b/>
        </w:rPr>
        <w:footnoteReference w:id="15"/>
      </w:r>
      <w:r>
        <w:rPr>
          <w:rFonts w:asciiTheme="minorHAnsi" w:hAnsiTheme="minorHAnsi" w:cstheme="minorHAnsi"/>
          <w:b/>
        </w:rPr>
        <w:t>;</w:t>
      </w:r>
    </w:p>
    <w:p w14:paraId="447B011E" w14:textId="3E6BEA8A" w:rsidR="00713117" w:rsidRPr="00452B92" w:rsidRDefault="000966D8" w:rsidP="002A2E1D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</w:t>
      </w:r>
      <w:r w:rsidR="006143AA" w:rsidRPr="00452B92">
        <w:rPr>
          <w:rFonts w:asciiTheme="minorHAnsi" w:hAnsiTheme="minorHAnsi" w:cstheme="minorHAnsi"/>
          <w:b/>
        </w:rPr>
        <w:t>měny ve strategii směřování projektů</w:t>
      </w:r>
      <w:r w:rsidR="00713117" w:rsidRPr="00452B92">
        <w:rPr>
          <w:rFonts w:asciiTheme="minorHAnsi" w:hAnsiTheme="minorHAnsi" w:cstheme="minorHAnsi"/>
          <w:b/>
        </w:rPr>
        <w:t xml:space="preserve"> oproti předpokladům, kdy</w:t>
      </w:r>
      <w:r w:rsidR="006143AA" w:rsidRPr="00452B92">
        <w:rPr>
          <w:rFonts w:asciiTheme="minorHAnsi" w:hAnsiTheme="minorHAnsi" w:cstheme="minorHAnsi"/>
          <w:b/>
        </w:rPr>
        <w:t xml:space="preserve"> </w:t>
      </w:r>
      <w:r w:rsidR="000E4DB9" w:rsidRPr="00452B92">
        <w:rPr>
          <w:rFonts w:asciiTheme="minorHAnsi" w:hAnsiTheme="minorHAnsi" w:cstheme="minorHAnsi"/>
          <w:b/>
        </w:rPr>
        <w:t xml:space="preserve">MV </w:t>
      </w:r>
      <w:r w:rsidR="006143AA" w:rsidRPr="00452B92">
        <w:rPr>
          <w:rFonts w:asciiTheme="minorHAnsi" w:hAnsiTheme="minorHAnsi" w:cstheme="minorHAnsi"/>
          <w:b/>
        </w:rPr>
        <w:t xml:space="preserve">sice </w:t>
      </w:r>
      <w:r w:rsidR="000E4DB9" w:rsidRPr="00452B92">
        <w:rPr>
          <w:rFonts w:asciiTheme="minorHAnsi" w:hAnsiTheme="minorHAnsi" w:cstheme="minorHAnsi"/>
          <w:b/>
        </w:rPr>
        <w:t xml:space="preserve">vycházelo při </w:t>
      </w:r>
      <w:r w:rsidR="006143AA" w:rsidRPr="00452B92">
        <w:rPr>
          <w:rFonts w:asciiTheme="minorHAnsi" w:hAnsiTheme="minorHAnsi" w:cstheme="minorHAnsi"/>
          <w:b/>
        </w:rPr>
        <w:t>přípravě pr</w:t>
      </w:r>
      <w:r w:rsidR="000E4DB9" w:rsidRPr="00452B92">
        <w:rPr>
          <w:rFonts w:asciiTheme="minorHAnsi" w:hAnsiTheme="minorHAnsi" w:cstheme="minorHAnsi"/>
          <w:b/>
        </w:rPr>
        <w:t>ojektů z</w:t>
      </w:r>
      <w:r w:rsidR="004F0C3F">
        <w:rPr>
          <w:rFonts w:asciiTheme="minorHAnsi" w:hAnsiTheme="minorHAnsi" w:cstheme="minorHAnsi"/>
          <w:b/>
        </w:rPr>
        <w:t xml:space="preserve"> </w:t>
      </w:r>
      <w:r w:rsidR="000E4DB9" w:rsidRPr="00452B92">
        <w:rPr>
          <w:rFonts w:asciiTheme="minorHAnsi" w:hAnsiTheme="minorHAnsi" w:cstheme="minorHAnsi"/>
          <w:b/>
        </w:rPr>
        <w:t xml:space="preserve">platných koncepcí, ale </w:t>
      </w:r>
      <w:r w:rsidR="006F4819" w:rsidRPr="00452B92">
        <w:rPr>
          <w:rFonts w:asciiTheme="minorHAnsi" w:hAnsiTheme="minorHAnsi" w:cstheme="minorHAnsi"/>
          <w:b/>
        </w:rPr>
        <w:t xml:space="preserve">způsoby naplnění </w:t>
      </w:r>
      <w:r w:rsidR="000E4DB9" w:rsidRPr="00452B92">
        <w:rPr>
          <w:rFonts w:asciiTheme="minorHAnsi" w:hAnsiTheme="minorHAnsi" w:cstheme="minorHAnsi"/>
          <w:b/>
        </w:rPr>
        <w:t>p</w:t>
      </w:r>
      <w:r w:rsidR="006143AA" w:rsidRPr="00452B92">
        <w:rPr>
          <w:rFonts w:asciiTheme="minorHAnsi" w:hAnsiTheme="minorHAnsi" w:cstheme="minorHAnsi"/>
          <w:b/>
        </w:rPr>
        <w:t>ředmět</w:t>
      </w:r>
      <w:r w:rsidR="006F4819" w:rsidRPr="00452B92">
        <w:rPr>
          <w:rFonts w:asciiTheme="minorHAnsi" w:hAnsiTheme="minorHAnsi" w:cstheme="minorHAnsi"/>
          <w:b/>
        </w:rPr>
        <w:t>ů</w:t>
      </w:r>
      <w:r w:rsidR="006143AA" w:rsidRPr="00452B92">
        <w:rPr>
          <w:rFonts w:asciiTheme="minorHAnsi" w:hAnsiTheme="minorHAnsi" w:cstheme="minorHAnsi"/>
          <w:b/>
        </w:rPr>
        <w:t xml:space="preserve"> projektů</w:t>
      </w:r>
      <w:r w:rsidR="000E4DB9" w:rsidRPr="00452B92">
        <w:rPr>
          <w:rFonts w:asciiTheme="minorHAnsi" w:hAnsiTheme="minorHAnsi" w:cstheme="minorHAnsi"/>
          <w:b/>
        </w:rPr>
        <w:t xml:space="preserve"> nebyly </w:t>
      </w:r>
      <w:r w:rsidR="006F4819" w:rsidRPr="00452B92">
        <w:rPr>
          <w:rFonts w:asciiTheme="minorHAnsi" w:hAnsiTheme="minorHAnsi" w:cstheme="minorHAnsi"/>
          <w:b/>
        </w:rPr>
        <w:t xml:space="preserve">předem </w:t>
      </w:r>
      <w:r w:rsidR="000E4DB9" w:rsidRPr="00452B92">
        <w:rPr>
          <w:rFonts w:asciiTheme="minorHAnsi" w:hAnsiTheme="minorHAnsi" w:cstheme="minorHAnsi"/>
          <w:b/>
        </w:rPr>
        <w:t>řádně ujasněny</w:t>
      </w:r>
      <w:r>
        <w:rPr>
          <w:rFonts w:asciiTheme="minorHAnsi" w:hAnsiTheme="minorHAnsi" w:cstheme="minorHAnsi"/>
          <w:b/>
        </w:rPr>
        <w:t>;</w:t>
      </w:r>
    </w:p>
    <w:p w14:paraId="3DE6AE52" w14:textId="4D117CEF" w:rsidR="000E4DB9" w:rsidRPr="00452B92" w:rsidRDefault="000966D8" w:rsidP="002A2E1D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</w:t>
      </w:r>
      <w:r w:rsidR="000E4DB9" w:rsidRPr="00452B92">
        <w:rPr>
          <w:rFonts w:asciiTheme="minorHAnsi" w:hAnsiTheme="minorHAnsi" w:cstheme="minorHAnsi"/>
          <w:b/>
        </w:rPr>
        <w:t xml:space="preserve">edostatky </w:t>
      </w:r>
      <w:r w:rsidR="00713117" w:rsidRPr="00452B92">
        <w:rPr>
          <w:rFonts w:asciiTheme="minorHAnsi" w:hAnsiTheme="minorHAnsi" w:cstheme="minorHAnsi"/>
          <w:b/>
        </w:rPr>
        <w:t>při</w:t>
      </w:r>
      <w:r w:rsidR="000E4DB9" w:rsidRPr="00452B92">
        <w:rPr>
          <w:rFonts w:asciiTheme="minorHAnsi" w:hAnsiTheme="minorHAnsi" w:cstheme="minorHAnsi"/>
          <w:b/>
        </w:rPr>
        <w:t xml:space="preserve"> zadávání veřejných zakázek odštěpn</w:t>
      </w:r>
      <w:r w:rsidR="00F93D50">
        <w:rPr>
          <w:rFonts w:asciiTheme="minorHAnsi" w:hAnsiTheme="minorHAnsi" w:cstheme="minorHAnsi"/>
          <w:b/>
        </w:rPr>
        <w:t>ým</w:t>
      </w:r>
      <w:r w:rsidR="000E4DB9" w:rsidRPr="00452B92">
        <w:rPr>
          <w:rFonts w:asciiTheme="minorHAnsi" w:hAnsiTheme="minorHAnsi" w:cstheme="minorHAnsi"/>
          <w:b/>
        </w:rPr>
        <w:t xml:space="preserve"> závod</w:t>
      </w:r>
      <w:r w:rsidR="00F93D50">
        <w:rPr>
          <w:rFonts w:asciiTheme="minorHAnsi" w:hAnsiTheme="minorHAnsi" w:cstheme="minorHAnsi"/>
          <w:b/>
        </w:rPr>
        <w:t>em</w:t>
      </w:r>
      <w:r w:rsidR="00713117" w:rsidRPr="00452B92">
        <w:rPr>
          <w:rFonts w:asciiTheme="minorHAnsi" w:hAnsiTheme="minorHAnsi" w:cstheme="minorHAnsi"/>
          <w:b/>
        </w:rPr>
        <w:t xml:space="preserve"> ČP,</w:t>
      </w:r>
      <w:r w:rsidR="004F0C3F">
        <w:rPr>
          <w:rFonts w:asciiTheme="minorHAnsi" w:hAnsiTheme="minorHAnsi" w:cstheme="minorHAnsi"/>
          <w:b/>
        </w:rPr>
        <w:t xml:space="preserve"> </w:t>
      </w:r>
      <w:r w:rsidR="00713117" w:rsidRPr="00452B92">
        <w:rPr>
          <w:rFonts w:asciiTheme="minorHAnsi" w:hAnsiTheme="minorHAnsi" w:cstheme="minorHAnsi"/>
          <w:b/>
        </w:rPr>
        <w:t>s.p.</w:t>
      </w:r>
      <w:r>
        <w:rPr>
          <w:rFonts w:asciiTheme="minorHAnsi" w:hAnsiTheme="minorHAnsi" w:cstheme="minorHAnsi"/>
          <w:b/>
        </w:rPr>
        <w:t>,</w:t>
      </w:r>
      <w:r w:rsidR="004F1441">
        <w:rPr>
          <w:rFonts w:asciiTheme="minorHAnsi" w:hAnsiTheme="minorHAnsi" w:cstheme="minorHAnsi"/>
          <w:b/>
        </w:rPr>
        <w:t xml:space="preserve"> jeho subdodavatelům</w:t>
      </w:r>
      <w:r w:rsidR="00741A2A">
        <w:rPr>
          <w:rFonts w:asciiTheme="minorHAnsi" w:hAnsiTheme="minorHAnsi" w:cstheme="minorHAnsi"/>
          <w:b/>
        </w:rPr>
        <w:t>.</w:t>
      </w:r>
    </w:p>
    <w:p w14:paraId="55BA5222" w14:textId="77777777" w:rsidR="000E4DB9" w:rsidRPr="00452B92" w:rsidRDefault="000E4DB9" w:rsidP="002A2E1D">
      <w:pPr>
        <w:pStyle w:val="Odstavecseseznamem"/>
        <w:ind w:left="284" w:hanging="284"/>
        <w:jc w:val="both"/>
        <w:rPr>
          <w:rFonts w:asciiTheme="minorHAnsi" w:hAnsiTheme="minorHAnsi" w:cstheme="minorHAnsi"/>
        </w:rPr>
      </w:pPr>
    </w:p>
    <w:p w14:paraId="67EDD417" w14:textId="5C8127AA" w:rsidR="000E4DB9" w:rsidRPr="00452B92" w:rsidRDefault="000E4DB9" w:rsidP="000E4DB9">
      <w:pPr>
        <w:jc w:val="both"/>
        <w:rPr>
          <w:rFonts w:asciiTheme="minorHAnsi" w:hAnsiTheme="minorHAnsi" w:cstheme="minorHAnsi"/>
          <w:b/>
        </w:rPr>
      </w:pPr>
      <w:r w:rsidRPr="00452B92">
        <w:rPr>
          <w:rFonts w:asciiTheme="minorHAnsi" w:hAnsiTheme="minorHAnsi" w:cstheme="minorHAnsi"/>
          <w:b/>
        </w:rPr>
        <w:t>V</w:t>
      </w:r>
      <w:r w:rsidR="004F0C3F">
        <w:rPr>
          <w:rFonts w:asciiTheme="minorHAnsi" w:hAnsiTheme="minorHAnsi" w:cstheme="minorHAnsi"/>
          <w:b/>
        </w:rPr>
        <w:t xml:space="preserve"> </w:t>
      </w:r>
      <w:r w:rsidRPr="00452B92">
        <w:rPr>
          <w:rFonts w:asciiTheme="minorHAnsi" w:hAnsiTheme="minorHAnsi" w:cstheme="minorHAnsi"/>
          <w:b/>
        </w:rPr>
        <w:t>době kontroly NKÚ byl termín dokončení obou projektů prodloužen do 30.</w:t>
      </w:r>
      <w:r w:rsidR="004F0C3F">
        <w:rPr>
          <w:rFonts w:asciiTheme="minorHAnsi" w:hAnsiTheme="minorHAnsi" w:cstheme="minorHAnsi"/>
          <w:b/>
        </w:rPr>
        <w:t xml:space="preserve"> </w:t>
      </w:r>
      <w:r w:rsidRPr="00452B92">
        <w:rPr>
          <w:rFonts w:asciiTheme="minorHAnsi" w:hAnsiTheme="minorHAnsi" w:cstheme="minorHAnsi"/>
          <w:b/>
        </w:rPr>
        <w:t>11.</w:t>
      </w:r>
      <w:r w:rsidR="004F0C3F">
        <w:rPr>
          <w:rFonts w:asciiTheme="minorHAnsi" w:hAnsiTheme="minorHAnsi" w:cstheme="minorHAnsi"/>
          <w:b/>
        </w:rPr>
        <w:t xml:space="preserve"> </w:t>
      </w:r>
      <w:r w:rsidR="00186D8D" w:rsidRPr="00452B92">
        <w:rPr>
          <w:rFonts w:asciiTheme="minorHAnsi" w:hAnsiTheme="minorHAnsi" w:cstheme="minorHAnsi"/>
          <w:b/>
        </w:rPr>
        <w:t xml:space="preserve">2015. Kontrola NKÚ byla </w:t>
      </w:r>
      <w:r w:rsidR="00C9694A">
        <w:rPr>
          <w:rFonts w:asciiTheme="minorHAnsi" w:hAnsiTheme="minorHAnsi" w:cstheme="minorHAnsi"/>
          <w:b/>
        </w:rPr>
        <w:t xml:space="preserve">u kontrolovaných subjektů </w:t>
      </w:r>
      <w:r w:rsidR="00186D8D" w:rsidRPr="00452B92">
        <w:rPr>
          <w:rFonts w:asciiTheme="minorHAnsi" w:hAnsiTheme="minorHAnsi" w:cstheme="minorHAnsi"/>
          <w:b/>
        </w:rPr>
        <w:t>ukončena v</w:t>
      </w:r>
      <w:r w:rsidR="004F0C3F">
        <w:rPr>
          <w:rFonts w:asciiTheme="minorHAnsi" w:hAnsiTheme="minorHAnsi" w:cstheme="minorHAnsi"/>
          <w:b/>
        </w:rPr>
        <w:t xml:space="preserve"> </w:t>
      </w:r>
      <w:r w:rsidR="00186D8D" w:rsidRPr="00452B92">
        <w:rPr>
          <w:rFonts w:asciiTheme="minorHAnsi" w:hAnsiTheme="minorHAnsi" w:cstheme="minorHAnsi"/>
          <w:b/>
        </w:rPr>
        <w:t>srpnu 2015</w:t>
      </w:r>
      <w:r w:rsidR="009554B3">
        <w:rPr>
          <w:rFonts w:asciiTheme="minorHAnsi" w:hAnsiTheme="minorHAnsi" w:cstheme="minorHAnsi"/>
          <w:b/>
        </w:rPr>
        <w:t>,</w:t>
      </w:r>
      <w:r w:rsidR="00186D8D" w:rsidRPr="00452B92">
        <w:rPr>
          <w:rFonts w:asciiTheme="minorHAnsi" w:hAnsiTheme="minorHAnsi" w:cstheme="minorHAnsi"/>
          <w:b/>
        </w:rPr>
        <w:t xml:space="preserve"> a nemohla tak ověřit dodržení tohoto termínu. </w:t>
      </w:r>
      <w:r w:rsidRPr="00452B92">
        <w:rPr>
          <w:rFonts w:asciiTheme="minorHAnsi" w:hAnsiTheme="minorHAnsi" w:cstheme="minorHAnsi"/>
          <w:b/>
        </w:rPr>
        <w:t>V</w:t>
      </w:r>
      <w:r w:rsidR="004F0C3F">
        <w:rPr>
          <w:rFonts w:asciiTheme="minorHAnsi" w:hAnsiTheme="minorHAnsi" w:cstheme="minorHAnsi"/>
          <w:b/>
        </w:rPr>
        <w:t xml:space="preserve"> </w:t>
      </w:r>
      <w:r w:rsidRPr="00452B92">
        <w:rPr>
          <w:rFonts w:asciiTheme="minorHAnsi" w:hAnsiTheme="minorHAnsi" w:cstheme="minorHAnsi"/>
          <w:b/>
        </w:rPr>
        <w:t xml:space="preserve">případě, že tento termín nebude dodržen, </w:t>
      </w:r>
      <w:r w:rsidR="00574C78" w:rsidRPr="00452B92">
        <w:rPr>
          <w:rFonts w:asciiTheme="minorHAnsi" w:hAnsiTheme="minorHAnsi" w:cstheme="minorHAnsi"/>
          <w:b/>
        </w:rPr>
        <w:t>existuje</w:t>
      </w:r>
      <w:r w:rsidRPr="00452B92">
        <w:rPr>
          <w:rFonts w:asciiTheme="minorHAnsi" w:hAnsiTheme="minorHAnsi" w:cstheme="minorHAnsi"/>
          <w:b/>
        </w:rPr>
        <w:t xml:space="preserve"> riziko, že MV nebude moci čerpat</w:t>
      </w:r>
      <w:r w:rsidR="00C9694A">
        <w:rPr>
          <w:rFonts w:asciiTheme="minorHAnsi" w:hAnsiTheme="minorHAnsi" w:cstheme="minorHAnsi"/>
          <w:b/>
        </w:rPr>
        <w:t xml:space="preserve"> podporu</w:t>
      </w:r>
      <w:r w:rsidR="00C9694A" w:rsidRPr="00C9694A">
        <w:rPr>
          <w:rFonts w:asciiTheme="minorHAnsi" w:hAnsiTheme="minorHAnsi" w:cstheme="minorHAnsi"/>
          <w:b/>
        </w:rPr>
        <w:t xml:space="preserve"> </w:t>
      </w:r>
      <w:r w:rsidR="00C9694A" w:rsidRPr="00452B92">
        <w:rPr>
          <w:rFonts w:asciiTheme="minorHAnsi" w:hAnsiTheme="minorHAnsi" w:cstheme="minorHAnsi"/>
          <w:b/>
        </w:rPr>
        <w:t>z</w:t>
      </w:r>
      <w:r w:rsidR="00C9694A">
        <w:rPr>
          <w:rFonts w:asciiTheme="minorHAnsi" w:hAnsiTheme="minorHAnsi" w:cstheme="minorHAnsi"/>
          <w:b/>
        </w:rPr>
        <w:t xml:space="preserve"> </w:t>
      </w:r>
      <w:r w:rsidR="00C9694A" w:rsidRPr="00452B92">
        <w:rPr>
          <w:rFonts w:asciiTheme="minorHAnsi" w:hAnsiTheme="minorHAnsi" w:cstheme="minorHAnsi"/>
          <w:b/>
        </w:rPr>
        <w:t>prostředků Evropské unie</w:t>
      </w:r>
      <w:r w:rsidRPr="00452B92">
        <w:rPr>
          <w:rFonts w:asciiTheme="minorHAnsi" w:hAnsiTheme="minorHAnsi" w:cstheme="minorHAnsi"/>
          <w:b/>
        </w:rPr>
        <w:t xml:space="preserve"> </w:t>
      </w:r>
      <w:r w:rsidR="005142A0">
        <w:rPr>
          <w:rFonts w:asciiTheme="minorHAnsi" w:hAnsiTheme="minorHAnsi" w:cstheme="minorHAnsi"/>
          <w:b/>
        </w:rPr>
        <w:t xml:space="preserve">až do výše </w:t>
      </w:r>
      <w:r w:rsidRPr="00452B92">
        <w:rPr>
          <w:rFonts w:asciiTheme="minorHAnsi" w:hAnsiTheme="minorHAnsi" w:cstheme="minorHAnsi"/>
          <w:b/>
        </w:rPr>
        <w:t>85</w:t>
      </w:r>
      <w:r w:rsidR="004F0C3F">
        <w:rPr>
          <w:rFonts w:asciiTheme="minorHAnsi" w:hAnsiTheme="minorHAnsi" w:cstheme="minorHAnsi"/>
          <w:b/>
        </w:rPr>
        <w:t xml:space="preserve"> </w:t>
      </w:r>
      <w:r w:rsidRPr="00452B92">
        <w:rPr>
          <w:rFonts w:asciiTheme="minorHAnsi" w:hAnsiTheme="minorHAnsi" w:cstheme="minorHAnsi"/>
          <w:b/>
        </w:rPr>
        <w:t xml:space="preserve">% způsobilých výdajů na </w:t>
      </w:r>
      <w:r w:rsidR="001753C3">
        <w:rPr>
          <w:rFonts w:asciiTheme="minorHAnsi" w:hAnsiTheme="minorHAnsi" w:cstheme="minorHAnsi"/>
          <w:b/>
        </w:rPr>
        <w:t xml:space="preserve">jejich </w:t>
      </w:r>
      <w:r w:rsidRPr="00452B92">
        <w:rPr>
          <w:rFonts w:asciiTheme="minorHAnsi" w:hAnsiTheme="minorHAnsi" w:cstheme="minorHAnsi"/>
          <w:b/>
        </w:rPr>
        <w:t>realizaci, neboť v roce 2016 už peněžní prostředky Evropské unie ne</w:t>
      </w:r>
      <w:r w:rsidR="006F4819" w:rsidRPr="00452B92">
        <w:rPr>
          <w:rFonts w:asciiTheme="minorHAnsi" w:hAnsiTheme="minorHAnsi" w:cstheme="minorHAnsi"/>
          <w:b/>
        </w:rPr>
        <w:t>bude</w:t>
      </w:r>
      <w:r w:rsidRPr="00452B92">
        <w:rPr>
          <w:rFonts w:asciiTheme="minorHAnsi" w:hAnsiTheme="minorHAnsi" w:cstheme="minorHAnsi"/>
          <w:b/>
        </w:rPr>
        <w:t xml:space="preserve"> možné čerpat. </w:t>
      </w:r>
    </w:p>
    <w:p w14:paraId="29EE6C38" w14:textId="77777777" w:rsidR="000E4DB9" w:rsidRPr="00452B92" w:rsidRDefault="000E4DB9" w:rsidP="000E4DB9">
      <w:pPr>
        <w:jc w:val="both"/>
        <w:rPr>
          <w:rFonts w:asciiTheme="minorHAnsi" w:hAnsiTheme="minorHAnsi" w:cstheme="minorHAnsi"/>
          <w:b/>
        </w:rPr>
      </w:pPr>
    </w:p>
    <w:p w14:paraId="3ABA6F78" w14:textId="77777777" w:rsidR="00DA6522" w:rsidRPr="00E05411" w:rsidRDefault="006B2922" w:rsidP="009D2DAD">
      <w:pPr>
        <w:jc w:val="both"/>
        <w:rPr>
          <w:rFonts w:asciiTheme="minorHAnsi" w:hAnsiTheme="minorHAnsi" w:cstheme="minorHAnsi"/>
          <w:b/>
        </w:rPr>
      </w:pPr>
      <w:r w:rsidRPr="00E05411">
        <w:rPr>
          <w:rFonts w:asciiTheme="minorHAnsi" w:hAnsiTheme="minorHAnsi" w:cstheme="minorHAnsi"/>
          <w:b/>
        </w:rPr>
        <w:t>a)</w:t>
      </w:r>
      <w:r w:rsidRPr="00E05411">
        <w:rPr>
          <w:rFonts w:asciiTheme="minorHAnsi" w:hAnsiTheme="minorHAnsi" w:cstheme="minorHAnsi"/>
          <w:b/>
          <w:i/>
        </w:rPr>
        <w:t xml:space="preserve"> </w:t>
      </w:r>
      <w:r w:rsidR="00FB55A4" w:rsidRPr="00E05411">
        <w:rPr>
          <w:rFonts w:asciiTheme="minorHAnsi" w:hAnsiTheme="minorHAnsi" w:cstheme="minorHAnsi"/>
          <w:b/>
        </w:rPr>
        <w:t>Projekt CMS KIVS</w:t>
      </w:r>
    </w:p>
    <w:p w14:paraId="1D53213E" w14:textId="77777777" w:rsidR="002A2E1D" w:rsidRDefault="002A2E1D" w:rsidP="009D2DAD">
      <w:pPr>
        <w:jc w:val="both"/>
        <w:rPr>
          <w:rFonts w:asciiTheme="minorHAnsi" w:hAnsiTheme="minorHAnsi" w:cstheme="minorHAnsi"/>
        </w:rPr>
      </w:pPr>
    </w:p>
    <w:p w14:paraId="192F086A" w14:textId="77777777" w:rsidR="00FC341B" w:rsidRPr="00452B92" w:rsidRDefault="00FC341B" w:rsidP="009D2DAD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 xml:space="preserve">Předmětem </w:t>
      </w:r>
      <w:r w:rsidRPr="00E05411">
        <w:rPr>
          <w:rFonts w:asciiTheme="minorHAnsi" w:hAnsiTheme="minorHAnsi" w:cstheme="minorHAnsi"/>
        </w:rPr>
        <w:t>Projektu</w:t>
      </w:r>
      <w:r w:rsidR="004F0C3F" w:rsidRPr="00E05411">
        <w:rPr>
          <w:rFonts w:asciiTheme="minorHAnsi" w:hAnsiTheme="minorHAnsi" w:cstheme="minorHAnsi"/>
        </w:rPr>
        <w:t xml:space="preserve"> </w:t>
      </w:r>
      <w:r w:rsidRPr="00E05411">
        <w:rPr>
          <w:rFonts w:asciiTheme="minorHAnsi" w:hAnsiTheme="minorHAnsi" w:cstheme="minorHAnsi"/>
        </w:rPr>
        <w:t>CMS KIVS</w:t>
      </w:r>
      <w:r w:rsidRPr="00452B92">
        <w:rPr>
          <w:rFonts w:asciiTheme="minorHAnsi" w:hAnsiTheme="minorHAnsi" w:cstheme="minorHAnsi"/>
        </w:rPr>
        <w:t xml:space="preserve"> je vybudování CMS jako základního prvku celé KIVS. </w:t>
      </w:r>
    </w:p>
    <w:p w14:paraId="3C628986" w14:textId="77777777" w:rsidR="00FC341B" w:rsidRPr="00452B92" w:rsidRDefault="00FC341B" w:rsidP="009D2DAD">
      <w:pPr>
        <w:jc w:val="both"/>
        <w:rPr>
          <w:rFonts w:asciiTheme="minorHAnsi" w:hAnsiTheme="minorHAnsi" w:cstheme="minorHAnsi"/>
        </w:rPr>
      </w:pPr>
    </w:p>
    <w:p w14:paraId="2B42AA4E" w14:textId="35B8AE9A" w:rsidR="0088017C" w:rsidRPr="00452B92" w:rsidRDefault="0088017C" w:rsidP="009D2DAD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 xml:space="preserve">MV </w:t>
      </w:r>
      <w:r w:rsidR="00C9694A">
        <w:rPr>
          <w:rFonts w:asciiTheme="minorHAnsi" w:hAnsiTheme="minorHAnsi" w:cstheme="minorHAnsi"/>
        </w:rPr>
        <w:t>vy</w:t>
      </w:r>
      <w:r w:rsidRPr="00452B92">
        <w:rPr>
          <w:rFonts w:asciiTheme="minorHAnsi" w:hAnsiTheme="minorHAnsi" w:cstheme="minorHAnsi"/>
        </w:rPr>
        <w:t xml:space="preserve">pracovalo v srpnu 2009 </w:t>
      </w:r>
      <w:r w:rsidR="009554B3">
        <w:rPr>
          <w:rFonts w:asciiTheme="minorHAnsi" w:hAnsiTheme="minorHAnsi" w:cstheme="minorHAnsi"/>
        </w:rPr>
        <w:t>ž</w:t>
      </w:r>
      <w:r w:rsidRPr="00452B92">
        <w:rPr>
          <w:rFonts w:asciiTheme="minorHAnsi" w:hAnsiTheme="minorHAnsi" w:cstheme="minorHAnsi"/>
        </w:rPr>
        <w:t>ádost o podporu z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IOP</w:t>
      </w:r>
      <w:r w:rsidR="00007C41" w:rsidRPr="00452B92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 xml:space="preserve">na </w:t>
      </w:r>
      <w:r w:rsidRPr="00E05411">
        <w:rPr>
          <w:rFonts w:asciiTheme="minorHAnsi" w:hAnsiTheme="minorHAnsi" w:cstheme="minorHAnsi"/>
        </w:rPr>
        <w:t>Projekt CMS KIVS</w:t>
      </w:r>
      <w:r w:rsidR="00A25AAC" w:rsidRPr="00E05411">
        <w:rPr>
          <w:rFonts w:asciiTheme="minorHAnsi" w:hAnsiTheme="minorHAnsi" w:cstheme="minorHAnsi"/>
        </w:rPr>
        <w:t>,</w:t>
      </w:r>
      <w:r w:rsidRPr="00452B92">
        <w:rPr>
          <w:rFonts w:asciiTheme="minorHAnsi" w:hAnsiTheme="minorHAnsi" w:cstheme="minorHAnsi"/>
        </w:rPr>
        <w:t xml:space="preserve"> </w:t>
      </w:r>
      <w:r w:rsidR="00284760" w:rsidRPr="00452B92">
        <w:rPr>
          <w:rFonts w:asciiTheme="minorHAnsi" w:hAnsiTheme="minorHAnsi" w:cstheme="minorHAnsi"/>
        </w:rPr>
        <w:t xml:space="preserve">která </w:t>
      </w:r>
      <w:r w:rsidR="00E25277" w:rsidRPr="00452B92">
        <w:rPr>
          <w:rFonts w:asciiTheme="minorHAnsi" w:hAnsiTheme="minorHAnsi" w:cstheme="minorHAnsi"/>
        </w:rPr>
        <w:t xml:space="preserve">byla </w:t>
      </w:r>
      <w:r w:rsidR="00A25AAC" w:rsidRPr="00452B92">
        <w:rPr>
          <w:rFonts w:asciiTheme="minorHAnsi" w:hAnsiTheme="minorHAnsi" w:cstheme="minorHAnsi"/>
        </w:rPr>
        <w:t xml:space="preserve">schválena </w:t>
      </w:r>
      <w:r w:rsidR="00E25277" w:rsidRPr="00452B92">
        <w:rPr>
          <w:rFonts w:asciiTheme="minorHAnsi" w:hAnsiTheme="minorHAnsi" w:cstheme="minorHAnsi"/>
        </w:rPr>
        <w:t>v</w:t>
      </w:r>
      <w:r w:rsidR="00007C41" w:rsidRPr="00452B92">
        <w:rPr>
          <w:rFonts w:asciiTheme="minorHAnsi" w:hAnsiTheme="minorHAnsi" w:cstheme="minorHAnsi"/>
        </w:rPr>
        <w:t xml:space="preserve"> listopadu 2009. </w:t>
      </w:r>
      <w:r w:rsidRPr="00452B92">
        <w:rPr>
          <w:rFonts w:asciiTheme="minorHAnsi" w:hAnsiTheme="minorHAnsi" w:cstheme="minorHAnsi"/>
        </w:rPr>
        <w:t xml:space="preserve">Součástí </w:t>
      </w:r>
      <w:r w:rsidR="00C9694A">
        <w:rPr>
          <w:rFonts w:asciiTheme="minorHAnsi" w:hAnsiTheme="minorHAnsi" w:cstheme="minorHAnsi"/>
        </w:rPr>
        <w:t xml:space="preserve">této </w:t>
      </w:r>
      <w:r w:rsidR="009554B3">
        <w:rPr>
          <w:rFonts w:asciiTheme="minorHAnsi" w:hAnsiTheme="minorHAnsi" w:cstheme="minorHAnsi"/>
        </w:rPr>
        <w:t>ž</w:t>
      </w:r>
      <w:r w:rsidRPr="00452B92">
        <w:rPr>
          <w:rFonts w:asciiTheme="minorHAnsi" w:hAnsiTheme="minorHAnsi" w:cstheme="minorHAnsi"/>
        </w:rPr>
        <w:t xml:space="preserve">ádosti byla </w:t>
      </w:r>
      <w:r w:rsidR="009554B3">
        <w:rPr>
          <w:rFonts w:asciiTheme="minorHAnsi" w:hAnsiTheme="minorHAnsi" w:cstheme="minorHAnsi"/>
        </w:rPr>
        <w:t>s</w:t>
      </w:r>
      <w:r w:rsidRPr="00E05411">
        <w:rPr>
          <w:rFonts w:asciiTheme="minorHAnsi" w:hAnsiTheme="minorHAnsi" w:cstheme="minorHAnsi"/>
        </w:rPr>
        <w:t>tudie proveditelnosti</w:t>
      </w:r>
      <w:r w:rsidRPr="00452B92">
        <w:rPr>
          <w:rFonts w:asciiTheme="minorHAnsi" w:hAnsiTheme="minorHAnsi" w:cstheme="minorHAnsi"/>
        </w:rPr>
        <w:t>, ve které byl</w:t>
      </w:r>
      <w:r w:rsidR="009554B3">
        <w:rPr>
          <w:rFonts w:asciiTheme="minorHAnsi" w:hAnsiTheme="minorHAnsi" w:cstheme="minorHAnsi"/>
        </w:rPr>
        <w:t>a navrhována</w:t>
      </w:r>
      <w:r w:rsidRPr="00452B92">
        <w:rPr>
          <w:rFonts w:asciiTheme="minorHAnsi" w:hAnsiTheme="minorHAnsi" w:cstheme="minorHAnsi"/>
        </w:rPr>
        <w:t xml:space="preserve"> pouze jedn</w:t>
      </w:r>
      <w:r w:rsidR="009554B3">
        <w:rPr>
          <w:rFonts w:asciiTheme="minorHAnsi" w:hAnsiTheme="minorHAnsi" w:cstheme="minorHAnsi"/>
        </w:rPr>
        <w:t>a</w:t>
      </w:r>
      <w:r w:rsidRPr="00452B92">
        <w:rPr>
          <w:rFonts w:asciiTheme="minorHAnsi" w:hAnsiTheme="minorHAnsi" w:cstheme="minorHAnsi"/>
        </w:rPr>
        <w:t xml:space="preserve"> variant</w:t>
      </w:r>
      <w:r w:rsidR="009554B3">
        <w:rPr>
          <w:rFonts w:asciiTheme="minorHAnsi" w:hAnsiTheme="minorHAnsi" w:cstheme="minorHAnsi"/>
        </w:rPr>
        <w:t>a</w:t>
      </w:r>
      <w:r w:rsidRPr="00452B92">
        <w:rPr>
          <w:rFonts w:asciiTheme="minorHAnsi" w:hAnsiTheme="minorHAnsi" w:cstheme="minorHAnsi"/>
        </w:rPr>
        <w:t xml:space="preserve"> řešení projektu. Předpokládané </w:t>
      </w:r>
      <w:r w:rsidR="00004C05" w:rsidRPr="00452B92">
        <w:rPr>
          <w:rFonts w:asciiTheme="minorHAnsi" w:hAnsiTheme="minorHAnsi" w:cstheme="minorHAnsi"/>
        </w:rPr>
        <w:t xml:space="preserve">způsobilé </w:t>
      </w:r>
      <w:r w:rsidR="00230E1E" w:rsidRPr="00452B92">
        <w:rPr>
          <w:rFonts w:asciiTheme="minorHAnsi" w:hAnsiTheme="minorHAnsi" w:cstheme="minorHAnsi"/>
        </w:rPr>
        <w:t>výdaje na</w:t>
      </w:r>
      <w:r w:rsidRPr="00452B92">
        <w:rPr>
          <w:rFonts w:asciiTheme="minorHAnsi" w:hAnsiTheme="minorHAnsi" w:cstheme="minorHAnsi"/>
        </w:rPr>
        <w:t xml:space="preserve"> </w:t>
      </w:r>
      <w:r w:rsidRPr="00E05411">
        <w:rPr>
          <w:rFonts w:asciiTheme="minorHAnsi" w:hAnsiTheme="minorHAnsi" w:cstheme="minorHAnsi"/>
        </w:rPr>
        <w:t>Projekt CMS KIVS</w:t>
      </w:r>
      <w:r w:rsidRPr="00452B92">
        <w:rPr>
          <w:rFonts w:asciiTheme="minorHAnsi" w:hAnsiTheme="minorHAnsi" w:cstheme="minorHAnsi"/>
        </w:rPr>
        <w:t xml:space="preserve"> byly 610</w:t>
      </w:r>
      <w:r w:rsidR="004F0C3F">
        <w:rPr>
          <w:rFonts w:asciiTheme="minorHAnsi" w:hAnsiTheme="minorHAnsi" w:cstheme="minorHAnsi"/>
        </w:rPr>
        <w:t xml:space="preserve"> </w:t>
      </w:r>
      <w:r w:rsidR="00994F5B" w:rsidRPr="00452B92">
        <w:rPr>
          <w:rFonts w:asciiTheme="minorHAnsi" w:hAnsiTheme="minorHAnsi" w:cstheme="minorHAnsi"/>
        </w:rPr>
        <w:t>milionů</w:t>
      </w:r>
      <w:r w:rsidRPr="00452B92">
        <w:rPr>
          <w:rFonts w:asciiTheme="minorHAnsi" w:hAnsiTheme="minorHAnsi" w:cstheme="minorHAnsi"/>
        </w:rPr>
        <w:t xml:space="preserve"> Kč</w:t>
      </w:r>
      <w:r w:rsidR="00E2456F" w:rsidRPr="00452B92">
        <w:rPr>
          <w:rStyle w:val="Znakapoznpodarou"/>
          <w:rFonts w:asciiTheme="minorHAnsi" w:hAnsiTheme="minorHAnsi" w:cstheme="minorHAnsi"/>
        </w:rPr>
        <w:footnoteReference w:id="16"/>
      </w:r>
      <w:r w:rsidRPr="00452B92">
        <w:rPr>
          <w:rFonts w:asciiTheme="minorHAnsi" w:hAnsiTheme="minorHAnsi" w:cstheme="minorHAnsi"/>
        </w:rPr>
        <w:t>, předpokládaný termín dokončení byl 31.</w:t>
      </w:r>
      <w:r w:rsidR="004F0C3F">
        <w:rPr>
          <w:rFonts w:asciiTheme="minorHAnsi" w:hAnsiTheme="minorHAnsi" w:cstheme="minorHAnsi"/>
        </w:rPr>
        <w:t> </w:t>
      </w:r>
      <w:r w:rsidRPr="00452B92">
        <w:rPr>
          <w:rFonts w:asciiTheme="minorHAnsi" w:hAnsiTheme="minorHAnsi" w:cstheme="minorHAnsi"/>
        </w:rPr>
        <w:t>12.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2010.</w:t>
      </w:r>
      <w:r w:rsidR="00F41B21" w:rsidRPr="00452B92">
        <w:rPr>
          <w:rFonts w:asciiTheme="minorHAnsi" w:hAnsiTheme="minorHAnsi" w:cstheme="minorHAnsi"/>
        </w:rPr>
        <w:t xml:space="preserve"> Do doby ukončení kontroly NKÚ nebyl </w:t>
      </w:r>
      <w:r w:rsidR="00F41B21" w:rsidRPr="00E05411">
        <w:rPr>
          <w:rFonts w:asciiTheme="minorHAnsi" w:hAnsiTheme="minorHAnsi" w:cstheme="minorHAnsi"/>
        </w:rPr>
        <w:t>Projekt CMS</w:t>
      </w:r>
      <w:r w:rsidR="004F0C3F" w:rsidRPr="00E05411">
        <w:rPr>
          <w:rFonts w:asciiTheme="minorHAnsi" w:hAnsiTheme="minorHAnsi" w:cstheme="minorHAnsi"/>
        </w:rPr>
        <w:t xml:space="preserve"> </w:t>
      </w:r>
      <w:r w:rsidR="00F41B21" w:rsidRPr="00E05411">
        <w:rPr>
          <w:rFonts w:asciiTheme="minorHAnsi" w:hAnsiTheme="minorHAnsi" w:cstheme="minorHAnsi"/>
        </w:rPr>
        <w:t>KIVS</w:t>
      </w:r>
      <w:r w:rsidR="00F41B21" w:rsidRPr="00452B92">
        <w:rPr>
          <w:rFonts w:asciiTheme="minorHAnsi" w:hAnsiTheme="minorHAnsi" w:cstheme="minorHAnsi"/>
        </w:rPr>
        <w:t xml:space="preserve"> dokončen a MV za něj uhradilo 394,5 mil</w:t>
      </w:r>
      <w:r w:rsidR="00056629" w:rsidRPr="00452B92">
        <w:rPr>
          <w:rFonts w:asciiTheme="minorHAnsi" w:hAnsiTheme="minorHAnsi" w:cstheme="minorHAnsi"/>
        </w:rPr>
        <w:t>ionu</w:t>
      </w:r>
      <w:r w:rsidR="00F41B21" w:rsidRPr="00452B92">
        <w:rPr>
          <w:rFonts w:asciiTheme="minorHAnsi" w:hAnsiTheme="minorHAnsi" w:cstheme="minorHAnsi"/>
        </w:rPr>
        <w:t xml:space="preserve"> Kč</w:t>
      </w:r>
      <w:r w:rsidR="00B2639E" w:rsidRPr="00452B92">
        <w:rPr>
          <w:rStyle w:val="Znakapoznpodarou"/>
          <w:rFonts w:asciiTheme="minorHAnsi" w:hAnsiTheme="minorHAnsi" w:cstheme="minorHAnsi"/>
        </w:rPr>
        <w:footnoteReference w:id="17"/>
      </w:r>
      <w:r w:rsidR="00F41B21" w:rsidRPr="00452B92">
        <w:rPr>
          <w:rFonts w:asciiTheme="minorHAnsi" w:hAnsiTheme="minorHAnsi" w:cstheme="minorHAnsi"/>
        </w:rPr>
        <w:t>.</w:t>
      </w:r>
    </w:p>
    <w:p w14:paraId="378C36E5" w14:textId="77777777" w:rsidR="00007C41" w:rsidRPr="00452B92" w:rsidRDefault="00007C41" w:rsidP="009D2DAD">
      <w:pPr>
        <w:jc w:val="both"/>
        <w:rPr>
          <w:rFonts w:asciiTheme="minorHAnsi" w:hAnsiTheme="minorHAnsi" w:cstheme="minorHAnsi"/>
        </w:rPr>
      </w:pPr>
    </w:p>
    <w:p w14:paraId="1922D0C0" w14:textId="25B43DFE" w:rsidR="00432352" w:rsidRPr="00452B92" w:rsidRDefault="00082ED6" w:rsidP="009D2DAD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P</w:t>
      </w:r>
      <w:r w:rsidR="00007C41" w:rsidRPr="00452B92">
        <w:rPr>
          <w:rFonts w:asciiTheme="minorHAnsi" w:hAnsiTheme="minorHAnsi" w:cstheme="minorHAnsi"/>
        </w:rPr>
        <w:t>ři zpracová</w:t>
      </w:r>
      <w:r w:rsidR="00C9694A">
        <w:rPr>
          <w:rFonts w:asciiTheme="minorHAnsi" w:hAnsiTheme="minorHAnsi" w:cstheme="minorHAnsi"/>
        </w:rPr>
        <w:t>vá</w:t>
      </w:r>
      <w:r w:rsidR="00007C41" w:rsidRPr="00452B92">
        <w:rPr>
          <w:rFonts w:asciiTheme="minorHAnsi" w:hAnsiTheme="minorHAnsi" w:cstheme="minorHAnsi"/>
        </w:rPr>
        <w:t xml:space="preserve">ní </w:t>
      </w:r>
      <w:r w:rsidR="009554B3">
        <w:rPr>
          <w:rFonts w:asciiTheme="minorHAnsi" w:hAnsiTheme="minorHAnsi" w:cstheme="minorHAnsi"/>
        </w:rPr>
        <w:t>ž</w:t>
      </w:r>
      <w:r w:rsidR="00007C41" w:rsidRPr="00452B92">
        <w:rPr>
          <w:rFonts w:asciiTheme="minorHAnsi" w:hAnsiTheme="minorHAnsi" w:cstheme="minorHAnsi"/>
        </w:rPr>
        <w:t>ádosti</w:t>
      </w:r>
      <w:r w:rsidR="00C9694A">
        <w:rPr>
          <w:rFonts w:asciiTheme="minorHAnsi" w:hAnsiTheme="minorHAnsi" w:cstheme="minorHAnsi"/>
        </w:rPr>
        <w:t xml:space="preserve"> o podporu z IOP</w:t>
      </w:r>
      <w:r w:rsidR="00007C41" w:rsidRPr="00452B92">
        <w:rPr>
          <w:rFonts w:asciiTheme="minorHAnsi" w:hAnsiTheme="minorHAnsi" w:cstheme="minorHAnsi"/>
        </w:rPr>
        <w:t xml:space="preserve"> </w:t>
      </w:r>
      <w:r w:rsidR="00432352" w:rsidRPr="00452B92">
        <w:rPr>
          <w:rFonts w:asciiTheme="minorHAnsi" w:hAnsiTheme="minorHAnsi" w:cstheme="minorHAnsi"/>
        </w:rPr>
        <w:t>předpokládalo MV</w:t>
      </w:r>
      <w:r w:rsidR="00331F5C">
        <w:rPr>
          <w:rFonts w:asciiTheme="minorHAnsi" w:hAnsiTheme="minorHAnsi" w:cstheme="minorHAnsi"/>
        </w:rPr>
        <w:t>, že</w:t>
      </w:r>
      <w:r w:rsidR="00432352" w:rsidRPr="00452B92">
        <w:rPr>
          <w:rFonts w:asciiTheme="minorHAnsi" w:hAnsiTheme="minorHAnsi" w:cstheme="minorHAnsi"/>
        </w:rPr>
        <w:t xml:space="preserve"> </w:t>
      </w:r>
      <w:r w:rsidR="00331F5C">
        <w:rPr>
          <w:rFonts w:asciiTheme="minorHAnsi" w:hAnsiTheme="minorHAnsi" w:cstheme="minorHAnsi"/>
        </w:rPr>
        <w:t>z</w:t>
      </w:r>
      <w:r w:rsidR="00432352" w:rsidRPr="00452B92">
        <w:rPr>
          <w:rFonts w:asciiTheme="minorHAnsi" w:hAnsiTheme="minorHAnsi" w:cstheme="minorHAnsi"/>
        </w:rPr>
        <w:t>realiz</w:t>
      </w:r>
      <w:r w:rsidR="00331F5C">
        <w:rPr>
          <w:rFonts w:asciiTheme="minorHAnsi" w:hAnsiTheme="minorHAnsi" w:cstheme="minorHAnsi"/>
        </w:rPr>
        <w:t>uje</w:t>
      </w:r>
      <w:r w:rsidR="00432352" w:rsidRPr="00452B92">
        <w:rPr>
          <w:rFonts w:asciiTheme="minorHAnsi" w:hAnsiTheme="minorHAnsi" w:cstheme="minorHAnsi"/>
        </w:rPr>
        <w:t xml:space="preserve"> </w:t>
      </w:r>
      <w:r w:rsidR="00432352" w:rsidRPr="00E05411">
        <w:rPr>
          <w:rFonts w:asciiTheme="minorHAnsi" w:hAnsiTheme="minorHAnsi" w:cstheme="minorHAnsi"/>
        </w:rPr>
        <w:t>Projekt CMS KIVS</w:t>
      </w:r>
      <w:r w:rsidR="00432352" w:rsidRPr="00452B92">
        <w:rPr>
          <w:rFonts w:asciiTheme="minorHAnsi" w:hAnsiTheme="minorHAnsi" w:cstheme="minorHAnsi"/>
        </w:rPr>
        <w:t xml:space="preserve"> prostřednictvím </w:t>
      </w:r>
      <w:r w:rsidR="0097153C" w:rsidRPr="00452B92">
        <w:rPr>
          <w:rFonts w:asciiTheme="minorHAnsi" w:hAnsiTheme="minorHAnsi" w:cstheme="minorHAnsi"/>
        </w:rPr>
        <w:t xml:space="preserve">dvanácti </w:t>
      </w:r>
      <w:r w:rsidR="00432352" w:rsidRPr="00452B92">
        <w:rPr>
          <w:rFonts w:asciiTheme="minorHAnsi" w:hAnsiTheme="minorHAnsi" w:cstheme="minorHAnsi"/>
        </w:rPr>
        <w:t xml:space="preserve">veřejných zakázek. </w:t>
      </w:r>
      <w:r w:rsidR="00186D8D" w:rsidRPr="00452B92">
        <w:rPr>
          <w:rFonts w:asciiTheme="minorHAnsi" w:hAnsiTheme="minorHAnsi" w:cstheme="minorHAnsi"/>
        </w:rPr>
        <w:t>Z</w:t>
      </w:r>
      <w:r w:rsidR="004F0C3F">
        <w:rPr>
          <w:rFonts w:asciiTheme="minorHAnsi" w:hAnsiTheme="minorHAnsi" w:cstheme="minorHAnsi"/>
        </w:rPr>
        <w:t xml:space="preserve"> </w:t>
      </w:r>
      <w:r w:rsidR="00186D8D" w:rsidRPr="00452B92">
        <w:rPr>
          <w:rFonts w:asciiTheme="minorHAnsi" w:hAnsiTheme="minorHAnsi" w:cstheme="minorHAnsi"/>
        </w:rPr>
        <w:t>toho v</w:t>
      </w:r>
      <w:r w:rsidR="004F0C3F">
        <w:rPr>
          <w:rFonts w:asciiTheme="minorHAnsi" w:hAnsiTheme="minorHAnsi" w:cstheme="minorHAnsi"/>
        </w:rPr>
        <w:t xml:space="preserve"> </w:t>
      </w:r>
      <w:r w:rsidR="002F27A0" w:rsidRPr="00452B92">
        <w:rPr>
          <w:rFonts w:asciiTheme="minorHAnsi" w:hAnsiTheme="minorHAnsi" w:cstheme="minorHAnsi"/>
        </w:rPr>
        <w:t xml:space="preserve">období let 2008 až 2010 MV realizovalo dvě veřejné zakázky, dalších </w:t>
      </w:r>
      <w:r w:rsidR="00DC5B1C" w:rsidRPr="00452B92">
        <w:rPr>
          <w:rFonts w:asciiTheme="minorHAnsi" w:hAnsiTheme="minorHAnsi" w:cstheme="minorHAnsi"/>
        </w:rPr>
        <w:t>deset</w:t>
      </w:r>
      <w:r w:rsidR="002F27A0" w:rsidRPr="00452B92">
        <w:rPr>
          <w:rFonts w:asciiTheme="minorHAnsi" w:hAnsiTheme="minorHAnsi" w:cstheme="minorHAnsi"/>
        </w:rPr>
        <w:t xml:space="preserve"> plánovaných veřejných zakázek přepracovalo a sloučilo do jedné nové veřejné zakázky (CMS</w:t>
      </w:r>
      <w:r w:rsidR="004F0C3F">
        <w:rPr>
          <w:rFonts w:asciiTheme="minorHAnsi" w:hAnsiTheme="minorHAnsi" w:cstheme="minorHAnsi"/>
        </w:rPr>
        <w:t xml:space="preserve"> </w:t>
      </w:r>
      <w:r w:rsidR="002F27A0" w:rsidRPr="00452B92">
        <w:rPr>
          <w:rFonts w:asciiTheme="minorHAnsi" w:hAnsiTheme="minorHAnsi" w:cstheme="minorHAnsi"/>
        </w:rPr>
        <w:t>2.0). Dále v</w:t>
      </w:r>
      <w:r w:rsidR="004F0C3F">
        <w:rPr>
          <w:rFonts w:asciiTheme="minorHAnsi" w:hAnsiTheme="minorHAnsi" w:cstheme="minorHAnsi"/>
        </w:rPr>
        <w:t xml:space="preserve"> </w:t>
      </w:r>
      <w:r w:rsidR="002F27A0" w:rsidRPr="00452B92">
        <w:rPr>
          <w:rFonts w:asciiTheme="minorHAnsi" w:hAnsiTheme="minorHAnsi" w:cstheme="minorHAnsi"/>
        </w:rPr>
        <w:t xml:space="preserve">roce 2011 MV do plánu veřejných zakázek zařadilo novou veřejnou zakázku na právní služby. </w:t>
      </w:r>
      <w:r w:rsidR="00852278" w:rsidRPr="00452B92">
        <w:rPr>
          <w:rFonts w:asciiTheme="minorHAnsi" w:hAnsiTheme="minorHAnsi" w:cstheme="minorHAnsi"/>
        </w:rPr>
        <w:t>MV ne</w:t>
      </w:r>
      <w:r w:rsidR="00C9694A">
        <w:rPr>
          <w:rFonts w:asciiTheme="minorHAnsi" w:hAnsiTheme="minorHAnsi" w:cstheme="minorHAnsi"/>
        </w:rPr>
        <w:t>vy</w:t>
      </w:r>
      <w:r w:rsidR="00852278" w:rsidRPr="00452B92">
        <w:rPr>
          <w:rFonts w:asciiTheme="minorHAnsi" w:hAnsiTheme="minorHAnsi" w:cstheme="minorHAnsi"/>
        </w:rPr>
        <w:t xml:space="preserve">pracovalo </w:t>
      </w:r>
      <w:r w:rsidR="00284760" w:rsidRPr="00452B92">
        <w:rPr>
          <w:rFonts w:asciiTheme="minorHAnsi" w:hAnsiTheme="minorHAnsi" w:cstheme="minorHAnsi"/>
        </w:rPr>
        <w:t>v</w:t>
      </w:r>
      <w:r w:rsidR="004F0C3F">
        <w:rPr>
          <w:rFonts w:asciiTheme="minorHAnsi" w:hAnsiTheme="minorHAnsi" w:cstheme="minorHAnsi"/>
        </w:rPr>
        <w:t xml:space="preserve"> </w:t>
      </w:r>
      <w:r w:rsidR="00284760" w:rsidRPr="00452B92">
        <w:rPr>
          <w:rFonts w:asciiTheme="minorHAnsi" w:hAnsiTheme="minorHAnsi" w:cstheme="minorHAnsi"/>
        </w:rPr>
        <w:t>souvislosti s</w:t>
      </w:r>
      <w:r w:rsidR="00C9694A">
        <w:rPr>
          <w:rFonts w:asciiTheme="minorHAnsi" w:hAnsiTheme="minorHAnsi" w:cstheme="minorHAnsi"/>
        </w:rPr>
        <w:t> </w:t>
      </w:r>
      <w:r w:rsidR="00284760" w:rsidRPr="00452B92">
        <w:rPr>
          <w:rFonts w:asciiTheme="minorHAnsi" w:hAnsiTheme="minorHAnsi" w:cstheme="minorHAnsi"/>
        </w:rPr>
        <w:t xml:space="preserve">provedenými změnami </w:t>
      </w:r>
      <w:r w:rsidR="00AC562E" w:rsidRPr="00452B92">
        <w:rPr>
          <w:rFonts w:asciiTheme="minorHAnsi" w:hAnsiTheme="minorHAnsi" w:cstheme="minorHAnsi"/>
        </w:rPr>
        <w:t xml:space="preserve">aktualizovanou </w:t>
      </w:r>
      <w:r w:rsidR="009554B3">
        <w:rPr>
          <w:rFonts w:asciiTheme="minorHAnsi" w:hAnsiTheme="minorHAnsi" w:cstheme="minorHAnsi"/>
        </w:rPr>
        <w:t>s</w:t>
      </w:r>
      <w:r w:rsidR="00AC562E" w:rsidRPr="00E05411">
        <w:rPr>
          <w:rFonts w:asciiTheme="minorHAnsi" w:hAnsiTheme="minorHAnsi" w:cstheme="minorHAnsi"/>
        </w:rPr>
        <w:t>tudii proveditelnosti</w:t>
      </w:r>
      <w:r w:rsidR="00AC562E" w:rsidRPr="00452B92">
        <w:rPr>
          <w:rFonts w:asciiTheme="minorHAnsi" w:hAnsiTheme="minorHAnsi" w:cstheme="minorHAnsi"/>
        </w:rPr>
        <w:t>, která by zhodnotila všechny realizační alternativy, posoudila realizovatelnost projektu, poskytla podklady pro samostatné investiční rozhodnutí a sloužila jako základní nástroj pozdějšího projektového řízení.</w:t>
      </w:r>
    </w:p>
    <w:p w14:paraId="67AF1C41" w14:textId="77777777" w:rsidR="00432352" w:rsidRPr="00452B92" w:rsidRDefault="00432352" w:rsidP="009D2DAD">
      <w:pPr>
        <w:jc w:val="both"/>
        <w:rPr>
          <w:rFonts w:asciiTheme="minorHAnsi" w:hAnsiTheme="minorHAnsi" w:cstheme="minorHAnsi"/>
        </w:rPr>
      </w:pPr>
    </w:p>
    <w:p w14:paraId="43DBE6E5" w14:textId="77777777" w:rsidR="006075D9" w:rsidRPr="00E05411" w:rsidRDefault="006075D9" w:rsidP="009D2DAD">
      <w:pPr>
        <w:jc w:val="both"/>
        <w:rPr>
          <w:rFonts w:asciiTheme="minorHAnsi" w:hAnsiTheme="minorHAnsi" w:cstheme="minorHAnsi"/>
          <w:b/>
        </w:rPr>
      </w:pPr>
      <w:r w:rsidRPr="00E05411">
        <w:rPr>
          <w:rFonts w:asciiTheme="minorHAnsi" w:hAnsiTheme="minorHAnsi" w:cstheme="minorHAnsi"/>
          <w:b/>
        </w:rPr>
        <w:t>Část CMS 1.0</w:t>
      </w:r>
    </w:p>
    <w:p w14:paraId="6635ADA4" w14:textId="77777777" w:rsidR="002A2E1D" w:rsidRDefault="002A2E1D" w:rsidP="009D2DAD">
      <w:pPr>
        <w:jc w:val="both"/>
        <w:rPr>
          <w:rFonts w:asciiTheme="minorHAnsi" w:hAnsiTheme="minorHAnsi" w:cstheme="minorHAnsi"/>
        </w:rPr>
      </w:pPr>
    </w:p>
    <w:p w14:paraId="34534D3D" w14:textId="0770F48D" w:rsidR="002F27A0" w:rsidRPr="00452B92" w:rsidRDefault="00943E7B" w:rsidP="009D2DAD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 xml:space="preserve">Od roku 2008 začalo MV budovat CMS, které </w:t>
      </w:r>
      <w:r w:rsidR="00E14085" w:rsidRPr="00BA42E8">
        <w:rPr>
          <w:rFonts w:asciiTheme="minorHAnsi" w:hAnsiTheme="minorHAnsi" w:cstheme="minorHAnsi"/>
        </w:rPr>
        <w:t>poskyt</w:t>
      </w:r>
      <w:r w:rsidR="00D47198">
        <w:rPr>
          <w:rFonts w:asciiTheme="minorHAnsi" w:hAnsiTheme="minorHAnsi" w:cstheme="minorHAnsi"/>
        </w:rPr>
        <w:t>ovalo</w:t>
      </w:r>
      <w:r w:rsidR="00E14085" w:rsidRPr="00E05411">
        <w:rPr>
          <w:rFonts w:asciiTheme="minorHAnsi" w:hAnsiTheme="minorHAnsi" w:cstheme="minorHAnsi"/>
          <w:color w:val="000000" w:themeColor="text1"/>
        </w:rPr>
        <w:t xml:space="preserve"> </w:t>
      </w:r>
      <w:r w:rsidRPr="00452B92">
        <w:rPr>
          <w:rFonts w:asciiTheme="minorHAnsi" w:hAnsiTheme="minorHAnsi" w:cstheme="minorHAnsi"/>
        </w:rPr>
        <w:t>služby od 1.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1.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2009</w:t>
      </w:r>
      <w:r w:rsidR="00A408FD">
        <w:rPr>
          <w:rFonts w:asciiTheme="minorHAnsi" w:hAnsiTheme="minorHAnsi" w:cstheme="minorHAnsi"/>
        </w:rPr>
        <w:t xml:space="preserve"> a </w:t>
      </w:r>
      <w:r w:rsidR="00A408FD" w:rsidRPr="00452B92">
        <w:rPr>
          <w:rFonts w:asciiTheme="minorHAnsi" w:hAnsiTheme="minorHAnsi" w:cstheme="minorHAnsi"/>
        </w:rPr>
        <w:t xml:space="preserve">které </w:t>
      </w:r>
      <w:r w:rsidR="00A408FD">
        <w:rPr>
          <w:rFonts w:asciiTheme="minorHAnsi" w:hAnsiTheme="minorHAnsi" w:cstheme="minorHAnsi"/>
        </w:rPr>
        <w:t xml:space="preserve">MV později </w:t>
      </w:r>
      <w:r w:rsidR="00A408FD" w:rsidRPr="00452B92">
        <w:rPr>
          <w:rFonts w:asciiTheme="minorHAnsi" w:hAnsiTheme="minorHAnsi" w:cstheme="minorHAnsi"/>
        </w:rPr>
        <w:t>nazvalo CMS</w:t>
      </w:r>
      <w:r w:rsidR="004F0C3F">
        <w:rPr>
          <w:rFonts w:asciiTheme="minorHAnsi" w:hAnsiTheme="minorHAnsi" w:cstheme="minorHAnsi"/>
        </w:rPr>
        <w:t xml:space="preserve"> </w:t>
      </w:r>
      <w:r w:rsidR="00A408FD" w:rsidRPr="00452B92">
        <w:rPr>
          <w:rFonts w:asciiTheme="minorHAnsi" w:hAnsiTheme="minorHAnsi" w:cstheme="minorHAnsi"/>
        </w:rPr>
        <w:t>1.0</w:t>
      </w:r>
      <w:r w:rsidRPr="00452B92">
        <w:rPr>
          <w:rFonts w:asciiTheme="minorHAnsi" w:hAnsiTheme="minorHAnsi" w:cstheme="minorHAnsi"/>
        </w:rPr>
        <w:t>.</w:t>
      </w:r>
      <w:r w:rsidR="00E60387" w:rsidRPr="00452B92">
        <w:rPr>
          <w:rFonts w:asciiTheme="minorHAnsi" w:hAnsiTheme="minorHAnsi" w:cstheme="minorHAnsi"/>
        </w:rPr>
        <w:t xml:space="preserve"> MV </w:t>
      </w:r>
      <w:r w:rsidR="003731C3" w:rsidRPr="00452B92">
        <w:rPr>
          <w:rFonts w:asciiTheme="minorHAnsi" w:hAnsiTheme="minorHAnsi" w:cstheme="minorHAnsi"/>
        </w:rPr>
        <w:t>uhradilo</w:t>
      </w:r>
      <w:r w:rsidR="00E60387" w:rsidRPr="00452B92">
        <w:rPr>
          <w:rFonts w:asciiTheme="minorHAnsi" w:hAnsiTheme="minorHAnsi" w:cstheme="minorHAnsi"/>
        </w:rPr>
        <w:t xml:space="preserve"> za realizaci CMS 1.0 celkem 157,7 milion</w:t>
      </w:r>
      <w:r w:rsidR="00C9694A">
        <w:rPr>
          <w:rFonts w:asciiTheme="minorHAnsi" w:hAnsiTheme="minorHAnsi" w:cstheme="minorHAnsi"/>
        </w:rPr>
        <w:t>u</w:t>
      </w:r>
      <w:r w:rsidR="004F0C3F">
        <w:rPr>
          <w:rFonts w:asciiTheme="minorHAnsi" w:hAnsiTheme="minorHAnsi" w:cstheme="minorHAnsi"/>
        </w:rPr>
        <w:t xml:space="preserve"> </w:t>
      </w:r>
      <w:r w:rsidR="00E60387" w:rsidRPr="00452B92">
        <w:rPr>
          <w:rFonts w:asciiTheme="minorHAnsi" w:hAnsiTheme="minorHAnsi" w:cstheme="minorHAnsi"/>
        </w:rPr>
        <w:t xml:space="preserve">Kč. </w:t>
      </w:r>
    </w:p>
    <w:p w14:paraId="7AC6DCC5" w14:textId="77777777" w:rsidR="002F27A0" w:rsidRPr="00452B92" w:rsidRDefault="002F27A0" w:rsidP="009D2DAD">
      <w:pPr>
        <w:jc w:val="both"/>
        <w:rPr>
          <w:rFonts w:asciiTheme="minorHAnsi" w:hAnsiTheme="minorHAnsi" w:cstheme="minorHAnsi"/>
        </w:rPr>
      </w:pPr>
    </w:p>
    <w:p w14:paraId="3A1079F0" w14:textId="13627854" w:rsidR="00C82B3E" w:rsidRPr="00452B92" w:rsidRDefault="00C82B3E" w:rsidP="002F27A0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lastRenderedPageBreak/>
        <w:t>MV d</w:t>
      </w:r>
      <w:r w:rsidR="00007C41" w:rsidRPr="00452B92">
        <w:rPr>
          <w:rFonts w:asciiTheme="minorHAnsi" w:hAnsiTheme="minorHAnsi" w:cstheme="minorHAnsi"/>
        </w:rPr>
        <w:t xml:space="preserve">o plánu veřejných zakázek </w:t>
      </w:r>
      <w:r w:rsidR="00007C41" w:rsidRPr="00E05411">
        <w:rPr>
          <w:rFonts w:asciiTheme="minorHAnsi" w:hAnsiTheme="minorHAnsi" w:cstheme="minorHAnsi"/>
        </w:rPr>
        <w:t>Projektu CMS</w:t>
      </w:r>
      <w:r w:rsidR="004F0C3F" w:rsidRPr="00E05411">
        <w:rPr>
          <w:rFonts w:asciiTheme="minorHAnsi" w:hAnsiTheme="minorHAnsi" w:cstheme="minorHAnsi"/>
        </w:rPr>
        <w:t xml:space="preserve"> </w:t>
      </w:r>
      <w:r w:rsidR="00007C41" w:rsidRPr="00E05411">
        <w:rPr>
          <w:rFonts w:asciiTheme="minorHAnsi" w:hAnsiTheme="minorHAnsi" w:cstheme="minorHAnsi"/>
        </w:rPr>
        <w:t>KIVS</w:t>
      </w:r>
      <w:r w:rsidR="002F27A0" w:rsidRPr="00452B92">
        <w:rPr>
          <w:rFonts w:asciiTheme="minorHAnsi" w:hAnsiTheme="minorHAnsi" w:cstheme="minorHAnsi"/>
          <w:i/>
        </w:rPr>
        <w:t xml:space="preserve"> </w:t>
      </w:r>
      <w:r w:rsidR="002F27A0" w:rsidRPr="00452B92">
        <w:rPr>
          <w:rFonts w:asciiTheme="minorHAnsi" w:hAnsiTheme="minorHAnsi" w:cstheme="minorHAnsi"/>
        </w:rPr>
        <w:t>n</w:t>
      </w:r>
      <w:r w:rsidRPr="00452B92">
        <w:rPr>
          <w:rFonts w:asciiTheme="minorHAnsi" w:hAnsiTheme="minorHAnsi" w:cstheme="minorHAnsi"/>
        </w:rPr>
        <w:t xml:space="preserve">ezařadilo </w:t>
      </w:r>
      <w:r w:rsidR="00186D8D" w:rsidRPr="00452B92">
        <w:rPr>
          <w:rFonts w:asciiTheme="minorHAnsi" w:hAnsiTheme="minorHAnsi" w:cstheme="minorHAnsi"/>
        </w:rPr>
        <w:t xml:space="preserve">tři </w:t>
      </w:r>
      <w:r w:rsidRPr="00452B92">
        <w:rPr>
          <w:rFonts w:asciiTheme="minorHAnsi" w:hAnsiTheme="minorHAnsi" w:cstheme="minorHAnsi"/>
        </w:rPr>
        <w:t>veřejné zakázky</w:t>
      </w:r>
      <w:r w:rsidR="009554B3">
        <w:rPr>
          <w:rFonts w:asciiTheme="minorHAnsi" w:hAnsiTheme="minorHAnsi" w:cstheme="minorHAnsi"/>
        </w:rPr>
        <w:t xml:space="preserve"> </w:t>
      </w:r>
      <w:r w:rsidR="009554B3" w:rsidRPr="00452B92">
        <w:rPr>
          <w:rFonts w:asciiTheme="minorHAnsi" w:hAnsiTheme="minorHAnsi" w:cstheme="minorHAnsi"/>
        </w:rPr>
        <w:t>v</w:t>
      </w:r>
      <w:r w:rsidR="009554B3">
        <w:rPr>
          <w:rFonts w:asciiTheme="minorHAnsi" w:hAnsiTheme="minorHAnsi" w:cstheme="minorHAnsi"/>
        </w:rPr>
        <w:t> </w:t>
      </w:r>
      <w:r w:rsidR="009554B3" w:rsidRPr="00452B92">
        <w:rPr>
          <w:rFonts w:asciiTheme="minorHAnsi" w:hAnsiTheme="minorHAnsi" w:cstheme="minorHAnsi"/>
        </w:rPr>
        <w:t>celkové hodnotě 46,5 milion</w:t>
      </w:r>
      <w:r w:rsidR="00C9694A">
        <w:rPr>
          <w:rFonts w:asciiTheme="minorHAnsi" w:hAnsiTheme="minorHAnsi" w:cstheme="minorHAnsi"/>
        </w:rPr>
        <w:t>u</w:t>
      </w:r>
      <w:r w:rsidR="009554B3" w:rsidRPr="00452B92">
        <w:rPr>
          <w:rFonts w:asciiTheme="minorHAnsi" w:hAnsiTheme="minorHAnsi" w:cstheme="minorHAnsi"/>
        </w:rPr>
        <w:t xml:space="preserve"> Kč</w:t>
      </w:r>
      <w:r w:rsidRPr="00452B92">
        <w:rPr>
          <w:rFonts w:asciiTheme="minorHAnsi" w:hAnsiTheme="minorHAnsi" w:cstheme="minorHAnsi"/>
        </w:rPr>
        <w:t>,</w:t>
      </w:r>
      <w:r w:rsidR="00186D8D" w:rsidRPr="00452B92">
        <w:rPr>
          <w:rFonts w:asciiTheme="minorHAnsi" w:hAnsiTheme="minorHAnsi" w:cstheme="minorHAnsi"/>
        </w:rPr>
        <w:t xml:space="preserve"> realizované v</w:t>
      </w:r>
      <w:r w:rsidR="004F0C3F">
        <w:rPr>
          <w:rFonts w:asciiTheme="minorHAnsi" w:hAnsiTheme="minorHAnsi" w:cstheme="minorHAnsi"/>
        </w:rPr>
        <w:t xml:space="preserve"> </w:t>
      </w:r>
      <w:r w:rsidR="00186D8D" w:rsidRPr="00452B92">
        <w:rPr>
          <w:rFonts w:asciiTheme="minorHAnsi" w:hAnsiTheme="minorHAnsi" w:cstheme="minorHAnsi"/>
        </w:rPr>
        <w:t>letech 2008 až 2009,</w:t>
      </w:r>
      <w:r w:rsidRPr="00452B92">
        <w:rPr>
          <w:rFonts w:asciiTheme="minorHAnsi" w:hAnsiTheme="minorHAnsi" w:cstheme="minorHAnsi"/>
        </w:rPr>
        <w:t xml:space="preserve"> které prokazatelně souvisely s</w:t>
      </w:r>
      <w:r w:rsidR="009554B3">
        <w:rPr>
          <w:rFonts w:asciiTheme="minorHAnsi" w:hAnsiTheme="minorHAnsi" w:cstheme="minorHAnsi"/>
        </w:rPr>
        <w:t> </w:t>
      </w:r>
      <w:r w:rsidRPr="00452B92">
        <w:rPr>
          <w:rFonts w:asciiTheme="minorHAnsi" w:hAnsiTheme="minorHAnsi" w:cstheme="minorHAnsi"/>
        </w:rPr>
        <w:t>budováním CMS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1.0. Z toho</w:t>
      </w:r>
      <w:r w:rsidR="00C9694A">
        <w:rPr>
          <w:rFonts w:asciiTheme="minorHAnsi" w:hAnsiTheme="minorHAnsi" w:cstheme="minorHAnsi"/>
        </w:rPr>
        <w:t>to</w:t>
      </w:r>
      <w:r w:rsidRPr="00452B92">
        <w:rPr>
          <w:rFonts w:asciiTheme="minorHAnsi" w:hAnsiTheme="minorHAnsi" w:cstheme="minorHAnsi"/>
        </w:rPr>
        <w:t xml:space="preserve"> důvodu nemohly být tyto výdaje zařazeny mezi způsobilé výdaje </w:t>
      </w:r>
      <w:r w:rsidRPr="0084695B">
        <w:rPr>
          <w:rFonts w:asciiTheme="minorHAnsi" w:hAnsiTheme="minorHAnsi" w:cstheme="minorHAnsi"/>
        </w:rPr>
        <w:t>Projektu CMS</w:t>
      </w:r>
      <w:r w:rsidR="004F0C3F" w:rsidRPr="0084695B">
        <w:rPr>
          <w:rFonts w:asciiTheme="minorHAnsi" w:hAnsiTheme="minorHAnsi" w:cstheme="minorHAnsi"/>
        </w:rPr>
        <w:t xml:space="preserve"> </w:t>
      </w:r>
      <w:r w:rsidRPr="0084695B">
        <w:rPr>
          <w:rFonts w:asciiTheme="minorHAnsi" w:hAnsiTheme="minorHAnsi" w:cstheme="minorHAnsi"/>
        </w:rPr>
        <w:t>KIVS</w:t>
      </w:r>
      <w:r w:rsidRPr="00452B92">
        <w:rPr>
          <w:rFonts w:asciiTheme="minorHAnsi" w:hAnsiTheme="minorHAnsi" w:cstheme="minorHAnsi"/>
        </w:rPr>
        <w:t xml:space="preserve"> a staly se nezpůsobilými výdaji</w:t>
      </w:r>
      <w:r w:rsidR="006B383D" w:rsidRPr="00452B92">
        <w:rPr>
          <w:rStyle w:val="Znakapoznpodarou"/>
          <w:rFonts w:asciiTheme="minorHAnsi" w:hAnsiTheme="minorHAnsi" w:cstheme="minorHAnsi"/>
        </w:rPr>
        <w:footnoteReference w:id="18"/>
      </w:r>
      <w:r w:rsidR="00035F02" w:rsidRPr="00452B92">
        <w:rPr>
          <w:rFonts w:asciiTheme="minorHAnsi" w:hAnsiTheme="minorHAnsi" w:cstheme="minorHAnsi"/>
        </w:rPr>
        <w:t>.</w:t>
      </w:r>
      <w:r w:rsidR="00AA56A2" w:rsidRPr="00452B92">
        <w:rPr>
          <w:rFonts w:asciiTheme="minorHAnsi" w:hAnsiTheme="minorHAnsi" w:cstheme="minorHAnsi"/>
        </w:rPr>
        <w:t xml:space="preserve"> MV tak nevyužilo možnost čerpat peněžní prostředky ve výši 39,</w:t>
      </w:r>
      <w:r w:rsidR="002F2730">
        <w:rPr>
          <w:rFonts w:asciiTheme="minorHAnsi" w:hAnsiTheme="minorHAnsi" w:cstheme="minorHAnsi"/>
        </w:rPr>
        <w:t>5</w:t>
      </w:r>
      <w:r w:rsidR="00C9694A">
        <w:rPr>
          <w:rFonts w:asciiTheme="minorHAnsi" w:hAnsiTheme="minorHAnsi" w:cstheme="minorHAnsi"/>
        </w:rPr>
        <w:t> </w:t>
      </w:r>
      <w:r w:rsidR="00AA56A2" w:rsidRPr="00452B92">
        <w:rPr>
          <w:rFonts w:asciiTheme="minorHAnsi" w:hAnsiTheme="minorHAnsi" w:cstheme="minorHAnsi"/>
        </w:rPr>
        <w:t>milion</w:t>
      </w:r>
      <w:r w:rsidR="00C9694A">
        <w:rPr>
          <w:rFonts w:asciiTheme="minorHAnsi" w:hAnsiTheme="minorHAnsi" w:cstheme="minorHAnsi"/>
        </w:rPr>
        <w:t>u</w:t>
      </w:r>
      <w:r w:rsidR="00AA56A2" w:rsidRPr="00452B92">
        <w:rPr>
          <w:rFonts w:asciiTheme="minorHAnsi" w:hAnsiTheme="minorHAnsi" w:cstheme="minorHAnsi"/>
        </w:rPr>
        <w:t xml:space="preserve"> Kč (tj.</w:t>
      </w:r>
      <w:r w:rsidR="004F0C3F">
        <w:rPr>
          <w:rFonts w:asciiTheme="minorHAnsi" w:hAnsiTheme="minorHAnsi" w:cstheme="minorHAnsi"/>
        </w:rPr>
        <w:t xml:space="preserve"> </w:t>
      </w:r>
      <w:r w:rsidR="00AA56A2" w:rsidRPr="00452B92">
        <w:rPr>
          <w:rFonts w:asciiTheme="minorHAnsi" w:hAnsiTheme="minorHAnsi" w:cstheme="minorHAnsi"/>
        </w:rPr>
        <w:t>85</w:t>
      </w:r>
      <w:r w:rsidR="004F0C3F">
        <w:rPr>
          <w:rFonts w:asciiTheme="minorHAnsi" w:hAnsiTheme="minorHAnsi" w:cstheme="minorHAnsi"/>
        </w:rPr>
        <w:t xml:space="preserve"> </w:t>
      </w:r>
      <w:r w:rsidR="00AA56A2" w:rsidRPr="00452B92">
        <w:rPr>
          <w:rFonts w:asciiTheme="minorHAnsi" w:hAnsiTheme="minorHAnsi" w:cstheme="minorHAnsi"/>
        </w:rPr>
        <w:t>% z</w:t>
      </w:r>
      <w:r w:rsidR="009554B3">
        <w:rPr>
          <w:rFonts w:asciiTheme="minorHAnsi" w:hAnsiTheme="minorHAnsi" w:cstheme="minorHAnsi"/>
        </w:rPr>
        <w:t> </w:t>
      </w:r>
      <w:r w:rsidR="00AA56A2" w:rsidRPr="00452B92">
        <w:rPr>
          <w:rFonts w:asciiTheme="minorHAnsi" w:hAnsiTheme="minorHAnsi" w:cstheme="minorHAnsi"/>
        </w:rPr>
        <w:t>částky 46,5 milion</w:t>
      </w:r>
      <w:r w:rsidR="00C9694A">
        <w:rPr>
          <w:rFonts w:asciiTheme="minorHAnsi" w:hAnsiTheme="minorHAnsi" w:cstheme="minorHAnsi"/>
        </w:rPr>
        <w:t>u</w:t>
      </w:r>
      <w:r w:rsidR="00AA56A2" w:rsidRPr="00452B92">
        <w:rPr>
          <w:rFonts w:asciiTheme="minorHAnsi" w:hAnsiTheme="minorHAnsi" w:cstheme="minorHAnsi"/>
        </w:rPr>
        <w:t xml:space="preserve"> Kč) z</w:t>
      </w:r>
      <w:r w:rsidR="004F0C3F">
        <w:rPr>
          <w:rFonts w:asciiTheme="minorHAnsi" w:hAnsiTheme="minorHAnsi" w:cstheme="minorHAnsi"/>
        </w:rPr>
        <w:t xml:space="preserve"> </w:t>
      </w:r>
      <w:r w:rsidR="00AA56A2" w:rsidRPr="00452B92">
        <w:rPr>
          <w:rFonts w:asciiTheme="minorHAnsi" w:hAnsiTheme="minorHAnsi" w:cstheme="minorHAnsi"/>
        </w:rPr>
        <w:t>prostředků Evropské unie.</w:t>
      </w:r>
    </w:p>
    <w:p w14:paraId="2522B625" w14:textId="77777777" w:rsidR="00AA56A2" w:rsidRPr="00452B92" w:rsidRDefault="00AA56A2" w:rsidP="002F27A0">
      <w:pPr>
        <w:jc w:val="both"/>
        <w:rPr>
          <w:rFonts w:asciiTheme="minorHAnsi" w:hAnsiTheme="minorHAnsi" w:cstheme="minorHAnsi"/>
        </w:rPr>
      </w:pPr>
    </w:p>
    <w:p w14:paraId="3FB267A2" w14:textId="4C0CCC22" w:rsidR="000E4DB9" w:rsidRPr="00452B92" w:rsidRDefault="00AA56A2" w:rsidP="006B383D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MV v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 xml:space="preserve">období let 2008 až 2010 realizovalo dvě veřejné zakázky </w:t>
      </w:r>
      <w:r w:rsidR="00007C41" w:rsidRPr="00452B92">
        <w:rPr>
          <w:rFonts w:asciiTheme="minorHAnsi" w:hAnsiTheme="minorHAnsi" w:cstheme="minorHAnsi"/>
        </w:rPr>
        <w:t>na dodávky týkající se vybud</w:t>
      </w:r>
      <w:r w:rsidR="00082ED6" w:rsidRPr="00452B92">
        <w:rPr>
          <w:rFonts w:asciiTheme="minorHAnsi" w:hAnsiTheme="minorHAnsi" w:cstheme="minorHAnsi"/>
        </w:rPr>
        <w:t>ování CMS</w:t>
      </w:r>
      <w:r w:rsidR="004F0C3F">
        <w:rPr>
          <w:rFonts w:asciiTheme="minorHAnsi" w:hAnsiTheme="minorHAnsi" w:cstheme="minorHAnsi"/>
        </w:rPr>
        <w:t xml:space="preserve"> </w:t>
      </w:r>
      <w:r w:rsidR="00C82B3E" w:rsidRPr="00452B92">
        <w:rPr>
          <w:rFonts w:asciiTheme="minorHAnsi" w:hAnsiTheme="minorHAnsi" w:cstheme="minorHAnsi"/>
        </w:rPr>
        <w:t>1.0,</w:t>
      </w:r>
      <w:r w:rsidR="00454100" w:rsidRPr="00452B92">
        <w:rPr>
          <w:rFonts w:asciiTheme="minorHAnsi" w:hAnsiTheme="minorHAnsi" w:cstheme="minorHAnsi"/>
        </w:rPr>
        <w:t xml:space="preserve"> za které zaplatilo celkem</w:t>
      </w:r>
      <w:r w:rsidR="00007C41" w:rsidRPr="00452B92">
        <w:rPr>
          <w:rFonts w:asciiTheme="minorHAnsi" w:hAnsiTheme="minorHAnsi" w:cstheme="minorHAnsi"/>
        </w:rPr>
        <w:t xml:space="preserve"> </w:t>
      </w:r>
      <w:r w:rsidR="00E60387" w:rsidRPr="00452B92">
        <w:rPr>
          <w:rFonts w:asciiTheme="minorHAnsi" w:hAnsiTheme="minorHAnsi" w:cstheme="minorHAnsi"/>
        </w:rPr>
        <w:t>111,2</w:t>
      </w:r>
      <w:r w:rsidR="004F0C3F">
        <w:rPr>
          <w:rFonts w:asciiTheme="minorHAnsi" w:hAnsiTheme="minorHAnsi" w:cstheme="minorHAnsi"/>
        </w:rPr>
        <w:t xml:space="preserve"> </w:t>
      </w:r>
      <w:r w:rsidR="00994F5B" w:rsidRPr="00452B92">
        <w:rPr>
          <w:rFonts w:asciiTheme="minorHAnsi" w:hAnsiTheme="minorHAnsi" w:cstheme="minorHAnsi"/>
        </w:rPr>
        <w:t>milion</w:t>
      </w:r>
      <w:r w:rsidR="00864010">
        <w:rPr>
          <w:rFonts w:asciiTheme="minorHAnsi" w:hAnsiTheme="minorHAnsi" w:cstheme="minorHAnsi"/>
        </w:rPr>
        <w:t>u</w:t>
      </w:r>
      <w:r w:rsidR="004F0C3F">
        <w:rPr>
          <w:rFonts w:asciiTheme="minorHAnsi" w:hAnsiTheme="minorHAnsi" w:cstheme="minorHAnsi"/>
        </w:rPr>
        <w:t xml:space="preserve"> </w:t>
      </w:r>
      <w:r w:rsidR="00007C41" w:rsidRPr="00452B92">
        <w:rPr>
          <w:rFonts w:asciiTheme="minorHAnsi" w:hAnsiTheme="minorHAnsi" w:cstheme="minorHAnsi"/>
        </w:rPr>
        <w:t>Kč.</w:t>
      </w:r>
      <w:r w:rsidR="00C82B3E" w:rsidRPr="00452B92">
        <w:rPr>
          <w:rFonts w:asciiTheme="minorHAnsi" w:hAnsiTheme="minorHAnsi" w:cstheme="minorHAnsi"/>
        </w:rPr>
        <w:t xml:space="preserve"> </w:t>
      </w:r>
      <w:r w:rsidR="009D7CDC" w:rsidRPr="00452B92">
        <w:rPr>
          <w:rFonts w:asciiTheme="minorHAnsi" w:hAnsiTheme="minorHAnsi" w:cstheme="minorHAnsi"/>
        </w:rPr>
        <w:t>MV při zadávání těchto veřejných zakázek</w:t>
      </w:r>
      <w:r w:rsidR="006B383D" w:rsidRPr="00452B92">
        <w:rPr>
          <w:rFonts w:asciiTheme="minorHAnsi" w:hAnsiTheme="minorHAnsi" w:cstheme="minorHAnsi"/>
        </w:rPr>
        <w:t xml:space="preserve"> p</w:t>
      </w:r>
      <w:r w:rsidR="009D7CDC" w:rsidRPr="00452B92">
        <w:rPr>
          <w:rFonts w:asciiTheme="minorHAnsi" w:hAnsiTheme="minorHAnsi" w:cstheme="minorHAnsi"/>
        </w:rPr>
        <w:t>orušilo zákon č.</w:t>
      </w:r>
      <w:r w:rsidR="004F0C3F">
        <w:rPr>
          <w:rFonts w:asciiTheme="minorHAnsi" w:hAnsiTheme="minorHAnsi" w:cstheme="minorHAnsi"/>
        </w:rPr>
        <w:t xml:space="preserve"> </w:t>
      </w:r>
      <w:r w:rsidR="009D7CDC" w:rsidRPr="00452B92">
        <w:rPr>
          <w:rFonts w:asciiTheme="minorHAnsi" w:hAnsiTheme="minorHAnsi" w:cstheme="minorHAnsi"/>
        </w:rPr>
        <w:t>137/2006 Sb.</w:t>
      </w:r>
      <w:r w:rsidR="000E4DB9" w:rsidRPr="00452B92">
        <w:rPr>
          <w:rFonts w:asciiTheme="minorHAnsi" w:hAnsiTheme="minorHAnsi" w:cstheme="minorHAnsi"/>
        </w:rPr>
        <w:t>, což v</w:t>
      </w:r>
      <w:r w:rsidR="000E4DB9" w:rsidRPr="00452B92" w:rsidDel="000E4DB9">
        <w:rPr>
          <w:rFonts w:asciiTheme="minorHAnsi" w:hAnsiTheme="minorHAnsi" w:cstheme="minorHAnsi"/>
        </w:rPr>
        <w:t xml:space="preserve"> </w:t>
      </w:r>
      <w:r w:rsidR="009D7CDC" w:rsidRPr="00452B92">
        <w:rPr>
          <w:rFonts w:asciiTheme="minorHAnsi" w:hAnsiTheme="minorHAnsi" w:cstheme="minorHAnsi"/>
        </w:rPr>
        <w:t>konečném důsledku vedl</w:t>
      </w:r>
      <w:r w:rsidR="00284760" w:rsidRPr="00452B92">
        <w:rPr>
          <w:rFonts w:asciiTheme="minorHAnsi" w:hAnsiTheme="minorHAnsi" w:cstheme="minorHAnsi"/>
        </w:rPr>
        <w:t>o</w:t>
      </w:r>
      <w:r w:rsidR="009D7CDC" w:rsidRPr="00452B92">
        <w:rPr>
          <w:rFonts w:asciiTheme="minorHAnsi" w:hAnsiTheme="minorHAnsi" w:cstheme="minorHAnsi"/>
        </w:rPr>
        <w:t xml:space="preserve"> k</w:t>
      </w:r>
      <w:r w:rsidR="004F0C3F">
        <w:rPr>
          <w:rFonts w:asciiTheme="minorHAnsi" w:hAnsiTheme="minorHAnsi" w:cstheme="minorHAnsi"/>
        </w:rPr>
        <w:t xml:space="preserve"> </w:t>
      </w:r>
      <w:r w:rsidR="009D7CDC" w:rsidRPr="00452B92">
        <w:rPr>
          <w:rFonts w:asciiTheme="minorHAnsi" w:hAnsiTheme="minorHAnsi" w:cstheme="minorHAnsi"/>
        </w:rPr>
        <w:t>tomu,</w:t>
      </w:r>
      <w:r w:rsidR="00F46831" w:rsidRPr="00452B92">
        <w:rPr>
          <w:rFonts w:asciiTheme="minorHAnsi" w:hAnsiTheme="minorHAnsi" w:cstheme="minorHAnsi"/>
        </w:rPr>
        <w:t xml:space="preserve"> že </w:t>
      </w:r>
      <w:r w:rsidR="00295CBD" w:rsidRPr="00452B92">
        <w:rPr>
          <w:rFonts w:asciiTheme="minorHAnsi" w:hAnsiTheme="minorHAnsi" w:cstheme="minorHAnsi"/>
        </w:rPr>
        <w:t>zprostředkující subjekt</w:t>
      </w:r>
      <w:r w:rsidR="00295CBD" w:rsidRPr="00452B92">
        <w:rPr>
          <w:rStyle w:val="Znakapoznpodarou"/>
          <w:rFonts w:asciiTheme="minorHAnsi" w:hAnsiTheme="minorHAnsi" w:cstheme="minorHAnsi"/>
        </w:rPr>
        <w:footnoteReference w:id="19"/>
      </w:r>
      <w:r w:rsidR="00295CBD" w:rsidRPr="00452B92">
        <w:rPr>
          <w:rFonts w:asciiTheme="minorHAnsi" w:hAnsiTheme="minorHAnsi" w:cstheme="minorHAnsi"/>
        </w:rPr>
        <w:t xml:space="preserve"> provedl korekci ve výši 8</w:t>
      </w:r>
      <w:r w:rsidR="00994F5B" w:rsidRPr="00452B92">
        <w:rPr>
          <w:rFonts w:asciiTheme="minorHAnsi" w:hAnsiTheme="minorHAnsi" w:cstheme="minorHAnsi"/>
        </w:rPr>
        <w:t>20</w:t>
      </w:r>
      <w:r w:rsidR="004F0C3F">
        <w:rPr>
          <w:rFonts w:asciiTheme="minorHAnsi" w:hAnsiTheme="minorHAnsi" w:cstheme="minorHAnsi"/>
        </w:rPr>
        <w:t xml:space="preserve"> </w:t>
      </w:r>
      <w:r w:rsidR="00994F5B" w:rsidRPr="00452B92">
        <w:rPr>
          <w:rFonts w:asciiTheme="minorHAnsi" w:hAnsiTheme="minorHAnsi" w:cstheme="minorHAnsi"/>
        </w:rPr>
        <w:t>tisíc</w:t>
      </w:r>
      <w:r w:rsidR="004F0C3F">
        <w:rPr>
          <w:rFonts w:asciiTheme="minorHAnsi" w:hAnsiTheme="minorHAnsi" w:cstheme="minorHAnsi"/>
        </w:rPr>
        <w:t xml:space="preserve"> </w:t>
      </w:r>
      <w:r w:rsidR="00295CBD" w:rsidRPr="00452B92">
        <w:rPr>
          <w:rFonts w:asciiTheme="minorHAnsi" w:hAnsiTheme="minorHAnsi" w:cstheme="minorHAnsi"/>
        </w:rPr>
        <w:t xml:space="preserve">Kč a výdaje </w:t>
      </w:r>
      <w:r w:rsidR="00FC341B" w:rsidRPr="00452B92">
        <w:rPr>
          <w:rFonts w:asciiTheme="minorHAnsi" w:hAnsiTheme="minorHAnsi" w:cstheme="minorHAnsi"/>
        </w:rPr>
        <w:t>v</w:t>
      </w:r>
      <w:r w:rsidR="004F0C3F">
        <w:rPr>
          <w:rFonts w:asciiTheme="minorHAnsi" w:hAnsiTheme="minorHAnsi" w:cstheme="minorHAnsi"/>
        </w:rPr>
        <w:t xml:space="preserve"> </w:t>
      </w:r>
      <w:r w:rsidR="00FC341B" w:rsidRPr="00452B92">
        <w:rPr>
          <w:rFonts w:asciiTheme="minorHAnsi" w:hAnsiTheme="minorHAnsi" w:cstheme="minorHAnsi"/>
        </w:rPr>
        <w:t xml:space="preserve">této výši </w:t>
      </w:r>
      <w:r w:rsidR="00295CBD" w:rsidRPr="00452B92">
        <w:rPr>
          <w:rFonts w:asciiTheme="minorHAnsi" w:hAnsiTheme="minorHAnsi" w:cstheme="minorHAnsi"/>
        </w:rPr>
        <w:t>byly zařazeny mezi nezpůsobilé výdaje projektu</w:t>
      </w:r>
      <w:r w:rsidR="00035F02" w:rsidRPr="00452B92">
        <w:rPr>
          <w:rFonts w:asciiTheme="minorHAnsi" w:hAnsiTheme="minorHAnsi" w:cstheme="minorHAnsi"/>
        </w:rPr>
        <w:t>.</w:t>
      </w:r>
    </w:p>
    <w:p w14:paraId="3A3E828D" w14:textId="77777777" w:rsidR="006B383D" w:rsidRPr="00452B92" w:rsidRDefault="006B383D" w:rsidP="006B383D">
      <w:pPr>
        <w:jc w:val="both"/>
        <w:rPr>
          <w:rFonts w:asciiTheme="minorHAnsi" w:hAnsiTheme="minorHAnsi" w:cstheme="minorHAnsi"/>
        </w:rPr>
      </w:pPr>
    </w:p>
    <w:p w14:paraId="0B2326C1" w14:textId="7470DE14" w:rsidR="00941175" w:rsidRPr="00452B92" w:rsidRDefault="00AC562E" w:rsidP="009D2DAD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 xml:space="preserve">Realizace </w:t>
      </w:r>
      <w:r w:rsidRPr="00543529">
        <w:rPr>
          <w:rFonts w:asciiTheme="minorHAnsi" w:hAnsiTheme="minorHAnsi" w:cstheme="minorHAnsi"/>
        </w:rPr>
        <w:t>Projektu CMS</w:t>
      </w:r>
      <w:r w:rsidR="004F0C3F" w:rsidRPr="00543529">
        <w:rPr>
          <w:rFonts w:asciiTheme="minorHAnsi" w:hAnsiTheme="minorHAnsi" w:cstheme="minorHAnsi"/>
        </w:rPr>
        <w:t xml:space="preserve"> </w:t>
      </w:r>
      <w:r w:rsidRPr="00543529">
        <w:rPr>
          <w:rFonts w:asciiTheme="minorHAnsi" w:hAnsiTheme="minorHAnsi" w:cstheme="minorHAnsi"/>
        </w:rPr>
        <w:t>KIVS</w:t>
      </w:r>
      <w:r w:rsidRPr="00452B92">
        <w:rPr>
          <w:rFonts w:asciiTheme="minorHAnsi" w:hAnsiTheme="minorHAnsi" w:cstheme="minorHAnsi"/>
        </w:rPr>
        <w:t xml:space="preserve"> nebyla v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plánovaném termínu 3</w:t>
      </w:r>
      <w:r w:rsidR="003731C3" w:rsidRPr="00452B92">
        <w:rPr>
          <w:rFonts w:asciiTheme="minorHAnsi" w:hAnsiTheme="minorHAnsi" w:cstheme="minorHAnsi"/>
        </w:rPr>
        <w:t>1</w:t>
      </w:r>
      <w:r w:rsidRPr="00452B92">
        <w:rPr>
          <w:rFonts w:asciiTheme="minorHAnsi" w:hAnsiTheme="minorHAnsi" w:cstheme="minorHAnsi"/>
        </w:rPr>
        <w:t>.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12.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2010 dokončena</w:t>
      </w:r>
      <w:r w:rsidR="005D407A" w:rsidRPr="00452B92">
        <w:rPr>
          <w:rFonts w:asciiTheme="minorHAnsi" w:hAnsiTheme="minorHAnsi" w:cstheme="minorHAnsi"/>
        </w:rPr>
        <w:t xml:space="preserve">. </w:t>
      </w:r>
      <w:r w:rsidR="003D506D" w:rsidRPr="00452B92">
        <w:rPr>
          <w:rFonts w:asciiTheme="minorHAnsi" w:hAnsiTheme="minorHAnsi" w:cstheme="minorHAnsi"/>
        </w:rPr>
        <w:t xml:space="preserve">MV </w:t>
      </w:r>
      <w:r w:rsidR="005D407A" w:rsidRPr="00452B92">
        <w:rPr>
          <w:rFonts w:asciiTheme="minorHAnsi" w:hAnsiTheme="minorHAnsi" w:cstheme="minorHAnsi"/>
        </w:rPr>
        <w:t>do tohoto termínu pouze dokončilo již zahájené výše uvedené veřejné zakázky a</w:t>
      </w:r>
      <w:r w:rsidR="004F0C3F">
        <w:rPr>
          <w:rFonts w:asciiTheme="minorHAnsi" w:hAnsiTheme="minorHAnsi" w:cstheme="minorHAnsi"/>
        </w:rPr>
        <w:t xml:space="preserve"> </w:t>
      </w:r>
      <w:r w:rsidR="005D407A" w:rsidRPr="00452B92">
        <w:rPr>
          <w:rFonts w:asciiTheme="minorHAnsi" w:hAnsiTheme="minorHAnsi" w:cstheme="minorHAnsi"/>
        </w:rPr>
        <w:t>vybudované CMS</w:t>
      </w:r>
      <w:r w:rsidR="004F0C3F">
        <w:rPr>
          <w:rFonts w:asciiTheme="minorHAnsi" w:hAnsiTheme="minorHAnsi" w:cstheme="minorHAnsi"/>
        </w:rPr>
        <w:t xml:space="preserve"> </w:t>
      </w:r>
      <w:r w:rsidR="005D407A" w:rsidRPr="00452B92">
        <w:rPr>
          <w:rFonts w:asciiTheme="minorHAnsi" w:hAnsiTheme="minorHAnsi" w:cstheme="minorHAnsi"/>
        </w:rPr>
        <w:t xml:space="preserve">1.0 provozovalo. Ostatní </w:t>
      </w:r>
      <w:r w:rsidR="003D506D" w:rsidRPr="00452B92">
        <w:rPr>
          <w:rFonts w:asciiTheme="minorHAnsi" w:hAnsiTheme="minorHAnsi" w:cstheme="minorHAnsi"/>
        </w:rPr>
        <w:t xml:space="preserve">plánované veřejné zakázky </w:t>
      </w:r>
      <w:r w:rsidR="005D407A" w:rsidRPr="00452B92">
        <w:rPr>
          <w:rFonts w:asciiTheme="minorHAnsi" w:hAnsiTheme="minorHAnsi" w:cstheme="minorHAnsi"/>
        </w:rPr>
        <w:t xml:space="preserve">MV </w:t>
      </w:r>
      <w:r w:rsidR="003D506D" w:rsidRPr="00452B92">
        <w:rPr>
          <w:rFonts w:asciiTheme="minorHAnsi" w:hAnsiTheme="minorHAnsi" w:cstheme="minorHAnsi"/>
        </w:rPr>
        <w:t>nerealizovalo</w:t>
      </w:r>
      <w:r w:rsidR="005D407A" w:rsidRPr="00452B92">
        <w:rPr>
          <w:rFonts w:asciiTheme="minorHAnsi" w:hAnsiTheme="minorHAnsi" w:cstheme="minorHAnsi"/>
        </w:rPr>
        <w:t>.</w:t>
      </w:r>
      <w:r w:rsidR="004F0C3F">
        <w:rPr>
          <w:rFonts w:asciiTheme="minorHAnsi" w:hAnsiTheme="minorHAnsi" w:cstheme="minorHAnsi"/>
        </w:rPr>
        <w:t xml:space="preserve"> </w:t>
      </w:r>
      <w:r w:rsidR="005D407A" w:rsidRPr="00452B92">
        <w:rPr>
          <w:rFonts w:asciiTheme="minorHAnsi" w:hAnsiTheme="minorHAnsi" w:cstheme="minorHAnsi"/>
        </w:rPr>
        <w:t>D</w:t>
      </w:r>
      <w:r w:rsidRPr="00452B92">
        <w:rPr>
          <w:rFonts w:asciiTheme="minorHAnsi" w:hAnsiTheme="minorHAnsi" w:cstheme="minorHAnsi"/>
        </w:rPr>
        <w:t>ůvod</w:t>
      </w:r>
      <w:r w:rsidR="005D407A" w:rsidRPr="00452B92">
        <w:rPr>
          <w:rFonts w:asciiTheme="minorHAnsi" w:hAnsiTheme="minorHAnsi" w:cstheme="minorHAnsi"/>
        </w:rPr>
        <w:t>em byly</w:t>
      </w:r>
      <w:r w:rsidRPr="00452B92">
        <w:rPr>
          <w:rFonts w:asciiTheme="minorHAnsi" w:hAnsiTheme="minorHAnsi" w:cstheme="minorHAnsi"/>
        </w:rPr>
        <w:t xml:space="preserve"> </w:t>
      </w:r>
      <w:r w:rsidR="00574C78" w:rsidRPr="00452B92">
        <w:rPr>
          <w:rFonts w:asciiTheme="minorHAnsi" w:hAnsiTheme="minorHAnsi" w:cstheme="minorHAnsi"/>
        </w:rPr>
        <w:t xml:space="preserve">strategické </w:t>
      </w:r>
      <w:r w:rsidR="00004C05" w:rsidRPr="00452B92">
        <w:rPr>
          <w:rFonts w:asciiTheme="minorHAnsi" w:hAnsiTheme="minorHAnsi" w:cstheme="minorHAnsi"/>
        </w:rPr>
        <w:t>změn</w:t>
      </w:r>
      <w:r w:rsidR="005D407A" w:rsidRPr="00452B92">
        <w:rPr>
          <w:rFonts w:asciiTheme="minorHAnsi" w:hAnsiTheme="minorHAnsi" w:cstheme="minorHAnsi"/>
        </w:rPr>
        <w:t>y</w:t>
      </w:r>
      <w:r w:rsidRPr="00452B92">
        <w:rPr>
          <w:rFonts w:asciiTheme="minorHAnsi" w:hAnsiTheme="minorHAnsi" w:cstheme="minorHAnsi"/>
        </w:rPr>
        <w:t xml:space="preserve"> ve</w:t>
      </w:r>
      <w:r w:rsidR="00004C05" w:rsidRPr="00452B92">
        <w:rPr>
          <w:rFonts w:asciiTheme="minorHAnsi" w:hAnsiTheme="minorHAnsi" w:cstheme="minorHAnsi"/>
        </w:rPr>
        <w:t xml:space="preserve"> směřování </w:t>
      </w:r>
      <w:r w:rsidR="00004C05" w:rsidRPr="00543529">
        <w:rPr>
          <w:rFonts w:asciiTheme="minorHAnsi" w:hAnsiTheme="minorHAnsi" w:cstheme="minorHAnsi"/>
        </w:rPr>
        <w:t>P</w:t>
      </w:r>
      <w:r w:rsidR="000E0B38" w:rsidRPr="00543529">
        <w:rPr>
          <w:rFonts w:asciiTheme="minorHAnsi" w:hAnsiTheme="minorHAnsi" w:cstheme="minorHAnsi"/>
        </w:rPr>
        <w:t>rojektu CMS</w:t>
      </w:r>
      <w:r w:rsidR="004F0C3F" w:rsidRPr="00543529">
        <w:rPr>
          <w:rFonts w:asciiTheme="minorHAnsi" w:hAnsiTheme="minorHAnsi" w:cstheme="minorHAnsi"/>
        </w:rPr>
        <w:t xml:space="preserve"> </w:t>
      </w:r>
      <w:r w:rsidR="000E0B38" w:rsidRPr="00543529">
        <w:rPr>
          <w:rFonts w:asciiTheme="minorHAnsi" w:hAnsiTheme="minorHAnsi" w:cstheme="minorHAnsi"/>
        </w:rPr>
        <w:t>KIV</w:t>
      </w:r>
      <w:r w:rsidRPr="00543529">
        <w:rPr>
          <w:rFonts w:asciiTheme="minorHAnsi" w:hAnsiTheme="minorHAnsi" w:cstheme="minorHAnsi"/>
        </w:rPr>
        <w:t>S,</w:t>
      </w:r>
      <w:r w:rsidRPr="00452B92">
        <w:rPr>
          <w:rFonts w:asciiTheme="minorHAnsi" w:hAnsiTheme="minorHAnsi" w:cstheme="minorHAnsi"/>
          <w:i/>
        </w:rPr>
        <w:t xml:space="preserve"> </w:t>
      </w:r>
      <w:r w:rsidRPr="00452B92">
        <w:rPr>
          <w:rFonts w:asciiTheme="minorHAnsi" w:hAnsiTheme="minorHAnsi" w:cstheme="minorHAnsi"/>
        </w:rPr>
        <w:t>které vznikaly v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souvislosti s</w:t>
      </w:r>
      <w:r w:rsidR="004F0C3F">
        <w:rPr>
          <w:rFonts w:asciiTheme="minorHAnsi" w:hAnsiTheme="minorHAnsi" w:cstheme="minorHAnsi"/>
        </w:rPr>
        <w:t> </w:t>
      </w:r>
      <w:r w:rsidRPr="00452B92">
        <w:rPr>
          <w:rFonts w:asciiTheme="minorHAnsi" w:hAnsiTheme="minorHAnsi" w:cstheme="minorHAnsi"/>
        </w:rPr>
        <w:t>personálními změnami ve vedení resortu MV</w:t>
      </w:r>
      <w:r w:rsidR="00004C05" w:rsidRPr="00452B92">
        <w:rPr>
          <w:rFonts w:asciiTheme="minorHAnsi" w:hAnsiTheme="minorHAnsi" w:cstheme="minorHAnsi"/>
        </w:rPr>
        <w:t xml:space="preserve">. </w:t>
      </w:r>
      <w:r w:rsidR="00A25AAC" w:rsidRPr="00452B92">
        <w:rPr>
          <w:rFonts w:asciiTheme="minorHAnsi" w:hAnsiTheme="minorHAnsi" w:cstheme="minorHAnsi"/>
        </w:rPr>
        <w:t xml:space="preserve">Vliv na prodlužování dokončení </w:t>
      </w:r>
      <w:r w:rsidR="00A25AAC" w:rsidRPr="00543529">
        <w:rPr>
          <w:rFonts w:asciiTheme="minorHAnsi" w:hAnsiTheme="minorHAnsi" w:cstheme="minorHAnsi"/>
        </w:rPr>
        <w:t>Projektu CMS</w:t>
      </w:r>
      <w:r w:rsidR="00864010">
        <w:rPr>
          <w:rFonts w:asciiTheme="minorHAnsi" w:hAnsiTheme="minorHAnsi" w:cstheme="minorHAnsi"/>
        </w:rPr>
        <w:t> </w:t>
      </w:r>
      <w:r w:rsidR="00A25AAC" w:rsidRPr="00543529">
        <w:rPr>
          <w:rFonts w:asciiTheme="minorHAnsi" w:hAnsiTheme="minorHAnsi" w:cstheme="minorHAnsi"/>
        </w:rPr>
        <w:t>KIVS</w:t>
      </w:r>
      <w:r w:rsidR="00A25AAC" w:rsidRPr="00452B92">
        <w:rPr>
          <w:rFonts w:asciiTheme="minorHAnsi" w:hAnsiTheme="minorHAnsi" w:cstheme="minorHAnsi"/>
          <w:i/>
        </w:rPr>
        <w:t xml:space="preserve"> </w:t>
      </w:r>
      <w:r w:rsidR="00A25AAC" w:rsidRPr="00452B92">
        <w:rPr>
          <w:rFonts w:asciiTheme="minorHAnsi" w:hAnsiTheme="minorHAnsi" w:cstheme="minorHAnsi"/>
        </w:rPr>
        <w:t xml:space="preserve">měla i jeho provázanost </w:t>
      </w:r>
      <w:r w:rsidR="00864010">
        <w:rPr>
          <w:rFonts w:asciiTheme="minorHAnsi" w:hAnsiTheme="minorHAnsi" w:cstheme="minorHAnsi"/>
        </w:rPr>
        <w:t>s jinými</w:t>
      </w:r>
      <w:r w:rsidR="00A25AAC" w:rsidRPr="00452B92">
        <w:rPr>
          <w:rFonts w:asciiTheme="minorHAnsi" w:hAnsiTheme="minorHAnsi" w:cstheme="minorHAnsi"/>
        </w:rPr>
        <w:t xml:space="preserve"> projekty elektronizace veřejné správy </w:t>
      </w:r>
      <w:r w:rsidR="003D506D" w:rsidRPr="00452B92">
        <w:rPr>
          <w:rFonts w:asciiTheme="minorHAnsi" w:hAnsiTheme="minorHAnsi" w:cstheme="minorHAnsi"/>
        </w:rPr>
        <w:t>realizovan</w:t>
      </w:r>
      <w:r w:rsidR="00864010">
        <w:rPr>
          <w:rFonts w:asciiTheme="minorHAnsi" w:hAnsiTheme="minorHAnsi" w:cstheme="minorHAnsi"/>
        </w:rPr>
        <w:t>ými</w:t>
      </w:r>
      <w:r w:rsidR="003D506D" w:rsidRPr="00452B92">
        <w:rPr>
          <w:rFonts w:asciiTheme="minorHAnsi" w:hAnsiTheme="minorHAnsi" w:cstheme="minorHAnsi"/>
        </w:rPr>
        <w:t xml:space="preserve"> MV, </w:t>
      </w:r>
      <w:r w:rsidR="00A25AAC" w:rsidRPr="00452B92">
        <w:rPr>
          <w:rFonts w:asciiTheme="minorHAnsi" w:hAnsiTheme="minorHAnsi" w:cstheme="minorHAnsi"/>
        </w:rPr>
        <w:t xml:space="preserve">např. </w:t>
      </w:r>
      <w:r w:rsidR="00864010">
        <w:rPr>
          <w:rFonts w:asciiTheme="minorHAnsi" w:hAnsiTheme="minorHAnsi" w:cstheme="minorHAnsi"/>
        </w:rPr>
        <w:t>s </w:t>
      </w:r>
      <w:r w:rsidR="00A25AAC" w:rsidRPr="00543529">
        <w:rPr>
          <w:rFonts w:asciiTheme="minorHAnsi" w:hAnsiTheme="minorHAnsi" w:cstheme="minorHAnsi"/>
        </w:rPr>
        <w:t>Projekt</w:t>
      </w:r>
      <w:r w:rsidR="00864010">
        <w:rPr>
          <w:rFonts w:asciiTheme="minorHAnsi" w:hAnsiTheme="minorHAnsi" w:cstheme="minorHAnsi"/>
        </w:rPr>
        <w:t>em</w:t>
      </w:r>
      <w:r w:rsidR="00A25AAC" w:rsidRPr="00543529">
        <w:rPr>
          <w:rFonts w:asciiTheme="minorHAnsi" w:hAnsiTheme="minorHAnsi" w:cstheme="minorHAnsi"/>
        </w:rPr>
        <w:t xml:space="preserve"> IT</w:t>
      </w:r>
      <w:r w:rsidR="003731C3" w:rsidRPr="00543529">
        <w:rPr>
          <w:rFonts w:asciiTheme="minorHAnsi" w:hAnsiTheme="minorHAnsi" w:cstheme="minorHAnsi"/>
        </w:rPr>
        <w:t>S</w:t>
      </w:r>
      <w:r w:rsidR="004F0C3F" w:rsidRPr="00543529">
        <w:rPr>
          <w:rFonts w:asciiTheme="minorHAnsi" w:hAnsiTheme="minorHAnsi" w:cstheme="minorHAnsi"/>
        </w:rPr>
        <w:t xml:space="preserve"> </w:t>
      </w:r>
      <w:r w:rsidR="00A25AAC" w:rsidRPr="00543529">
        <w:rPr>
          <w:rFonts w:asciiTheme="minorHAnsi" w:hAnsiTheme="minorHAnsi" w:cstheme="minorHAnsi"/>
        </w:rPr>
        <w:t>NGN</w:t>
      </w:r>
      <w:r w:rsidR="00A25AAC" w:rsidRPr="00452B92">
        <w:rPr>
          <w:rFonts w:asciiTheme="minorHAnsi" w:hAnsiTheme="minorHAnsi" w:cstheme="minorHAnsi"/>
        </w:rPr>
        <w:t xml:space="preserve">. </w:t>
      </w:r>
      <w:r w:rsidR="00941175" w:rsidRPr="00452B92">
        <w:rPr>
          <w:rFonts w:asciiTheme="minorHAnsi" w:hAnsiTheme="minorHAnsi" w:cstheme="minorHAnsi"/>
        </w:rPr>
        <w:t xml:space="preserve">V roce 2011 </w:t>
      </w:r>
      <w:r w:rsidR="00864010">
        <w:rPr>
          <w:rFonts w:asciiTheme="minorHAnsi" w:hAnsiTheme="minorHAnsi" w:cstheme="minorHAnsi"/>
        </w:rPr>
        <w:t>vy</w:t>
      </w:r>
      <w:r w:rsidR="00941175" w:rsidRPr="00452B92">
        <w:rPr>
          <w:rFonts w:asciiTheme="minorHAnsi" w:hAnsiTheme="minorHAnsi" w:cstheme="minorHAnsi"/>
        </w:rPr>
        <w:t xml:space="preserve">pracovalo MV materiál, ve kterém identifikovalo nedostatky </w:t>
      </w:r>
      <w:r w:rsidR="003D506D" w:rsidRPr="00452B92">
        <w:rPr>
          <w:rFonts w:asciiTheme="minorHAnsi" w:hAnsiTheme="minorHAnsi" w:cstheme="minorHAnsi"/>
        </w:rPr>
        <w:t xml:space="preserve">stávajícího </w:t>
      </w:r>
      <w:r w:rsidR="00941175" w:rsidRPr="00452B92">
        <w:rPr>
          <w:rFonts w:asciiTheme="minorHAnsi" w:hAnsiTheme="minorHAnsi" w:cstheme="minorHAnsi"/>
        </w:rPr>
        <w:t>CMS</w:t>
      </w:r>
      <w:r w:rsidR="004F0C3F">
        <w:rPr>
          <w:rFonts w:asciiTheme="minorHAnsi" w:hAnsiTheme="minorHAnsi" w:cstheme="minorHAnsi"/>
        </w:rPr>
        <w:t xml:space="preserve"> </w:t>
      </w:r>
      <w:r w:rsidR="00941175" w:rsidRPr="00452B92">
        <w:rPr>
          <w:rFonts w:asciiTheme="minorHAnsi" w:hAnsiTheme="minorHAnsi" w:cstheme="minorHAnsi"/>
        </w:rPr>
        <w:t>1.0 a</w:t>
      </w:r>
      <w:r w:rsidR="004F0C3F">
        <w:rPr>
          <w:rFonts w:asciiTheme="minorHAnsi" w:hAnsiTheme="minorHAnsi" w:cstheme="minorHAnsi"/>
        </w:rPr>
        <w:t xml:space="preserve"> </w:t>
      </w:r>
      <w:r w:rsidR="00941175" w:rsidRPr="00452B92">
        <w:rPr>
          <w:rFonts w:asciiTheme="minorHAnsi" w:hAnsiTheme="minorHAnsi" w:cstheme="minorHAnsi"/>
        </w:rPr>
        <w:t>konstatovalo, že je nutné respektovat rozvoj poskytovaných datových a komunikačních služeb běžně dostupných na trhu. Z</w:t>
      </w:r>
      <w:r w:rsidR="004F0C3F">
        <w:rPr>
          <w:rFonts w:asciiTheme="minorHAnsi" w:hAnsiTheme="minorHAnsi" w:cstheme="minorHAnsi"/>
        </w:rPr>
        <w:t xml:space="preserve"> </w:t>
      </w:r>
      <w:r w:rsidR="00941175" w:rsidRPr="00452B92">
        <w:rPr>
          <w:rFonts w:asciiTheme="minorHAnsi" w:hAnsiTheme="minorHAnsi" w:cstheme="minorHAnsi"/>
        </w:rPr>
        <w:t xml:space="preserve">toho vyplynula nutnost modernizovat </w:t>
      </w:r>
      <w:r w:rsidR="005E0DC3" w:rsidRPr="00452B92">
        <w:rPr>
          <w:rFonts w:asciiTheme="minorHAnsi" w:hAnsiTheme="minorHAnsi" w:cstheme="minorHAnsi"/>
        </w:rPr>
        <w:t xml:space="preserve">a rozšířit </w:t>
      </w:r>
      <w:r w:rsidR="00941175" w:rsidRPr="00452B92">
        <w:rPr>
          <w:rFonts w:asciiTheme="minorHAnsi" w:hAnsiTheme="minorHAnsi" w:cstheme="minorHAnsi"/>
        </w:rPr>
        <w:t>CMS</w:t>
      </w:r>
      <w:r w:rsidR="004F0C3F">
        <w:rPr>
          <w:rFonts w:asciiTheme="minorHAnsi" w:hAnsiTheme="minorHAnsi" w:cstheme="minorHAnsi"/>
        </w:rPr>
        <w:t xml:space="preserve"> </w:t>
      </w:r>
      <w:r w:rsidR="00941175" w:rsidRPr="00452B92">
        <w:rPr>
          <w:rFonts w:asciiTheme="minorHAnsi" w:hAnsiTheme="minorHAnsi" w:cstheme="minorHAnsi"/>
        </w:rPr>
        <w:t xml:space="preserve">1.0, tzn. </w:t>
      </w:r>
      <w:r w:rsidR="00363D6D">
        <w:rPr>
          <w:rFonts w:asciiTheme="minorHAnsi" w:hAnsiTheme="minorHAnsi" w:cstheme="minorHAnsi"/>
        </w:rPr>
        <w:t xml:space="preserve">vybudovat </w:t>
      </w:r>
      <w:r w:rsidR="00941175" w:rsidRPr="00452B92">
        <w:rPr>
          <w:rFonts w:asciiTheme="minorHAnsi" w:hAnsiTheme="minorHAnsi" w:cstheme="minorHAnsi"/>
        </w:rPr>
        <w:t>CMS</w:t>
      </w:r>
      <w:r w:rsidR="004F0C3F">
        <w:rPr>
          <w:rFonts w:asciiTheme="minorHAnsi" w:hAnsiTheme="minorHAnsi" w:cstheme="minorHAnsi"/>
        </w:rPr>
        <w:t xml:space="preserve"> </w:t>
      </w:r>
      <w:r w:rsidR="00941175" w:rsidRPr="00452B92">
        <w:rPr>
          <w:rFonts w:asciiTheme="minorHAnsi" w:hAnsiTheme="minorHAnsi" w:cstheme="minorHAnsi"/>
        </w:rPr>
        <w:t>2.0.</w:t>
      </w:r>
      <w:r w:rsidR="00A25AAC" w:rsidRPr="00452B92">
        <w:rPr>
          <w:rFonts w:asciiTheme="minorHAnsi" w:hAnsiTheme="minorHAnsi" w:cstheme="minorHAnsi"/>
        </w:rPr>
        <w:t xml:space="preserve"> Finální technickou specifikaci CMS</w:t>
      </w:r>
      <w:r w:rsidR="004F0C3F">
        <w:rPr>
          <w:rFonts w:asciiTheme="minorHAnsi" w:hAnsiTheme="minorHAnsi" w:cstheme="minorHAnsi"/>
        </w:rPr>
        <w:t xml:space="preserve"> </w:t>
      </w:r>
      <w:r w:rsidR="00A25AAC" w:rsidRPr="00452B92">
        <w:rPr>
          <w:rFonts w:asciiTheme="minorHAnsi" w:hAnsiTheme="minorHAnsi" w:cstheme="minorHAnsi"/>
        </w:rPr>
        <w:t>2.0 dokončilo MV koncem roku 2012.</w:t>
      </w:r>
    </w:p>
    <w:p w14:paraId="5E92712F" w14:textId="77777777" w:rsidR="00537322" w:rsidRPr="00452B92" w:rsidRDefault="00537322" w:rsidP="00E25277">
      <w:pPr>
        <w:jc w:val="both"/>
        <w:rPr>
          <w:rFonts w:asciiTheme="minorHAnsi" w:hAnsiTheme="minorHAnsi" w:cstheme="minorHAnsi"/>
        </w:rPr>
      </w:pPr>
    </w:p>
    <w:p w14:paraId="330D0552" w14:textId="77777777" w:rsidR="006075D9" w:rsidRPr="005D13D1" w:rsidRDefault="006075D9" w:rsidP="00E25277">
      <w:pPr>
        <w:jc w:val="both"/>
        <w:rPr>
          <w:rFonts w:asciiTheme="minorHAnsi" w:hAnsiTheme="minorHAnsi" w:cstheme="minorHAnsi"/>
          <w:b/>
        </w:rPr>
      </w:pPr>
      <w:r w:rsidRPr="005D13D1">
        <w:rPr>
          <w:rFonts w:asciiTheme="minorHAnsi" w:hAnsiTheme="minorHAnsi" w:cstheme="minorHAnsi"/>
          <w:b/>
        </w:rPr>
        <w:t>Část CMS 2.0</w:t>
      </w:r>
    </w:p>
    <w:p w14:paraId="1591EE30" w14:textId="77777777" w:rsidR="002A2E1D" w:rsidRDefault="002A2E1D" w:rsidP="00E25277">
      <w:pPr>
        <w:jc w:val="both"/>
        <w:rPr>
          <w:rFonts w:asciiTheme="minorHAnsi" w:hAnsiTheme="minorHAnsi" w:cstheme="minorHAnsi"/>
        </w:rPr>
      </w:pPr>
    </w:p>
    <w:p w14:paraId="1A6B6149" w14:textId="397475BC" w:rsidR="00537322" w:rsidRPr="00452B92" w:rsidRDefault="00864010" w:rsidP="00E252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4F0C3F">
        <w:rPr>
          <w:rFonts w:asciiTheme="minorHAnsi" w:hAnsiTheme="minorHAnsi" w:cstheme="minorHAnsi"/>
        </w:rPr>
        <w:t xml:space="preserve"> </w:t>
      </w:r>
      <w:r w:rsidR="005D407A" w:rsidRPr="00452B92">
        <w:rPr>
          <w:rFonts w:asciiTheme="minorHAnsi" w:hAnsiTheme="minorHAnsi" w:cstheme="minorHAnsi"/>
        </w:rPr>
        <w:t>návaznosti na</w:t>
      </w:r>
      <w:r w:rsidR="004F0C3F">
        <w:rPr>
          <w:rFonts w:asciiTheme="minorHAnsi" w:hAnsiTheme="minorHAnsi" w:cstheme="minorHAnsi"/>
        </w:rPr>
        <w:t xml:space="preserve"> </w:t>
      </w:r>
      <w:r w:rsidR="005D407A" w:rsidRPr="00452B92">
        <w:rPr>
          <w:rFonts w:asciiTheme="minorHAnsi" w:hAnsiTheme="minorHAnsi" w:cstheme="minorHAnsi"/>
        </w:rPr>
        <w:t>usnesení vlády</w:t>
      </w:r>
      <w:r>
        <w:rPr>
          <w:rFonts w:asciiTheme="minorHAnsi" w:hAnsiTheme="minorHAnsi" w:cstheme="minorHAnsi"/>
        </w:rPr>
        <w:t> ČR</w:t>
      </w:r>
      <w:r w:rsidR="005D407A" w:rsidRPr="00452B92">
        <w:rPr>
          <w:rFonts w:asciiTheme="minorHAnsi" w:hAnsiTheme="minorHAnsi" w:cstheme="minorHAnsi"/>
        </w:rPr>
        <w:t xml:space="preserve"> ze dne </w:t>
      </w:r>
      <w:r w:rsidR="00391EFD" w:rsidRPr="00452B92">
        <w:rPr>
          <w:rFonts w:asciiTheme="minorHAnsi" w:hAnsiTheme="minorHAnsi" w:cstheme="minorHAnsi"/>
        </w:rPr>
        <w:t>4.</w:t>
      </w:r>
      <w:r w:rsidR="004F0C3F">
        <w:rPr>
          <w:rFonts w:asciiTheme="minorHAnsi" w:hAnsiTheme="minorHAnsi" w:cstheme="minorHAnsi"/>
        </w:rPr>
        <w:t xml:space="preserve"> </w:t>
      </w:r>
      <w:r w:rsidR="00391EFD" w:rsidRPr="00452B92">
        <w:rPr>
          <w:rFonts w:asciiTheme="minorHAnsi" w:hAnsiTheme="minorHAnsi" w:cstheme="minorHAnsi"/>
        </w:rPr>
        <w:t>4.</w:t>
      </w:r>
      <w:r w:rsidR="004F0C3F">
        <w:rPr>
          <w:rFonts w:asciiTheme="minorHAnsi" w:hAnsiTheme="minorHAnsi" w:cstheme="minorHAnsi"/>
        </w:rPr>
        <w:t xml:space="preserve"> </w:t>
      </w:r>
      <w:r w:rsidR="00391EFD" w:rsidRPr="00452B92">
        <w:rPr>
          <w:rFonts w:asciiTheme="minorHAnsi" w:hAnsiTheme="minorHAnsi" w:cstheme="minorHAnsi"/>
        </w:rPr>
        <w:t>2012</w:t>
      </w:r>
      <w:r w:rsidR="004F0C3F">
        <w:rPr>
          <w:rFonts w:asciiTheme="minorHAnsi" w:hAnsiTheme="minorHAnsi" w:cstheme="minorHAnsi"/>
        </w:rPr>
        <w:t xml:space="preserve"> </w:t>
      </w:r>
      <w:r w:rsidR="005D407A" w:rsidRPr="00452B92">
        <w:rPr>
          <w:rFonts w:asciiTheme="minorHAnsi" w:hAnsiTheme="minorHAnsi" w:cstheme="minorHAnsi"/>
        </w:rPr>
        <w:t>č.</w:t>
      </w:r>
      <w:r w:rsidR="004F0C3F">
        <w:rPr>
          <w:rFonts w:asciiTheme="minorHAnsi" w:hAnsiTheme="minorHAnsi" w:cstheme="minorHAnsi"/>
        </w:rPr>
        <w:t xml:space="preserve"> </w:t>
      </w:r>
      <w:r w:rsidR="005D407A" w:rsidRPr="00452B92">
        <w:rPr>
          <w:rFonts w:asciiTheme="minorHAnsi" w:hAnsiTheme="minorHAnsi" w:cstheme="minorHAnsi"/>
        </w:rPr>
        <w:t>224</w:t>
      </w:r>
      <w:r w:rsidR="00537322" w:rsidRPr="00452B92">
        <w:rPr>
          <w:rFonts w:asciiTheme="minorHAnsi" w:hAnsiTheme="minorHAnsi" w:cstheme="minorHAnsi"/>
        </w:rPr>
        <w:t xml:space="preserve"> zada</w:t>
      </w:r>
      <w:r>
        <w:rPr>
          <w:rFonts w:asciiTheme="minorHAnsi" w:hAnsiTheme="minorHAnsi" w:cstheme="minorHAnsi"/>
        </w:rPr>
        <w:t>lo MV v červenci 2012</w:t>
      </w:r>
      <w:r w:rsidR="00537322" w:rsidRPr="00452B92">
        <w:rPr>
          <w:rFonts w:asciiTheme="minorHAnsi" w:hAnsiTheme="minorHAnsi" w:cstheme="minorHAnsi"/>
        </w:rPr>
        <w:t xml:space="preserve"> veřejnou zakázku </w:t>
      </w:r>
      <w:r w:rsidR="00F32803" w:rsidRPr="00452B92">
        <w:rPr>
          <w:rFonts w:asciiTheme="minorHAnsi" w:hAnsiTheme="minorHAnsi" w:cstheme="minorHAnsi"/>
        </w:rPr>
        <w:t>na r</w:t>
      </w:r>
      <w:r w:rsidR="00D93FE0" w:rsidRPr="00452B92">
        <w:rPr>
          <w:rFonts w:asciiTheme="minorHAnsi" w:hAnsiTheme="minorHAnsi" w:cstheme="minorHAnsi"/>
        </w:rPr>
        <w:t xml:space="preserve">ozšíření </w:t>
      </w:r>
      <w:r w:rsidR="005E0DC3" w:rsidRPr="00452B92">
        <w:rPr>
          <w:rFonts w:asciiTheme="minorHAnsi" w:hAnsiTheme="minorHAnsi" w:cstheme="minorHAnsi"/>
        </w:rPr>
        <w:t>CMS</w:t>
      </w:r>
      <w:r w:rsidR="00D93FE0" w:rsidRPr="00452B92">
        <w:rPr>
          <w:rFonts w:asciiTheme="minorHAnsi" w:hAnsiTheme="minorHAnsi" w:cstheme="minorHAnsi"/>
        </w:rPr>
        <w:t xml:space="preserve"> (tj. </w:t>
      </w:r>
      <w:r>
        <w:rPr>
          <w:rFonts w:asciiTheme="minorHAnsi" w:hAnsiTheme="minorHAnsi" w:cstheme="minorHAnsi"/>
        </w:rPr>
        <w:t xml:space="preserve">na </w:t>
      </w:r>
      <w:r w:rsidR="00537322" w:rsidRPr="00452B92">
        <w:rPr>
          <w:rFonts w:asciiTheme="minorHAnsi" w:hAnsiTheme="minorHAnsi" w:cstheme="minorHAnsi"/>
        </w:rPr>
        <w:t>realizaci CMS 2.0</w:t>
      </w:r>
      <w:r w:rsidR="00D93FE0" w:rsidRPr="00452B92">
        <w:rPr>
          <w:rFonts w:asciiTheme="minorHAnsi" w:hAnsiTheme="minorHAnsi" w:cstheme="minorHAnsi"/>
        </w:rPr>
        <w:t>)</w:t>
      </w:r>
      <w:r w:rsidR="00537322" w:rsidRPr="00452B92">
        <w:rPr>
          <w:rFonts w:asciiTheme="minorHAnsi" w:hAnsiTheme="minorHAnsi" w:cstheme="minorHAnsi"/>
        </w:rPr>
        <w:t xml:space="preserve"> ČP</w:t>
      </w:r>
      <w:r w:rsidR="00816F48" w:rsidRPr="00452B92">
        <w:rPr>
          <w:rFonts w:asciiTheme="minorHAnsi" w:hAnsiTheme="minorHAnsi" w:cstheme="minorHAnsi"/>
        </w:rPr>
        <w:t>,</w:t>
      </w:r>
      <w:r w:rsidR="004F0C3F">
        <w:rPr>
          <w:rFonts w:asciiTheme="minorHAnsi" w:hAnsiTheme="minorHAnsi" w:cstheme="minorHAnsi"/>
        </w:rPr>
        <w:t xml:space="preserve"> </w:t>
      </w:r>
      <w:r w:rsidR="00284760" w:rsidRPr="00452B92">
        <w:rPr>
          <w:rFonts w:asciiTheme="minorHAnsi" w:hAnsiTheme="minorHAnsi" w:cstheme="minorHAnsi"/>
        </w:rPr>
        <w:t>s.p.</w:t>
      </w:r>
      <w:r w:rsidR="0097153C" w:rsidRPr="00452B92">
        <w:rPr>
          <w:rFonts w:asciiTheme="minorHAnsi" w:hAnsiTheme="minorHAnsi" w:cstheme="minorHAnsi"/>
        </w:rPr>
        <w:t>,</w:t>
      </w:r>
      <w:r w:rsidR="00816F48" w:rsidRPr="00452B92">
        <w:rPr>
          <w:rFonts w:asciiTheme="minorHAnsi" w:hAnsiTheme="minorHAnsi" w:cstheme="minorHAnsi"/>
        </w:rPr>
        <w:t xml:space="preserve"> </w:t>
      </w:r>
      <w:r w:rsidR="006A4F01">
        <w:rPr>
          <w:rFonts w:asciiTheme="minorHAnsi" w:hAnsiTheme="minorHAnsi" w:cstheme="minorHAnsi"/>
        </w:rPr>
        <w:t>O</w:t>
      </w:r>
      <w:r w:rsidR="00816F48" w:rsidRPr="00452B92">
        <w:rPr>
          <w:rFonts w:asciiTheme="minorHAnsi" w:hAnsiTheme="minorHAnsi" w:cstheme="minorHAnsi"/>
        </w:rPr>
        <w:t>dštěpnému závodu</w:t>
      </w:r>
      <w:r w:rsidR="004F0C3F">
        <w:rPr>
          <w:rFonts w:asciiTheme="minorHAnsi" w:hAnsiTheme="minorHAnsi" w:cstheme="minorHAnsi"/>
        </w:rPr>
        <w:t xml:space="preserve"> </w:t>
      </w:r>
      <w:r w:rsidR="00537322" w:rsidRPr="00452B92">
        <w:rPr>
          <w:rFonts w:asciiTheme="minorHAnsi" w:hAnsiTheme="minorHAnsi" w:cstheme="minorHAnsi"/>
        </w:rPr>
        <w:t>ICT</w:t>
      </w:r>
      <w:r w:rsidR="006A4F01">
        <w:rPr>
          <w:rFonts w:asciiTheme="minorHAnsi" w:hAnsiTheme="minorHAnsi" w:cstheme="minorHAnsi"/>
        </w:rPr>
        <w:t xml:space="preserve"> služby</w:t>
      </w:r>
      <w:r w:rsidR="00537322" w:rsidRPr="00452B92">
        <w:rPr>
          <w:rFonts w:asciiTheme="minorHAnsi" w:hAnsiTheme="minorHAnsi" w:cstheme="minorHAnsi"/>
        </w:rPr>
        <w:t xml:space="preserve"> </w:t>
      </w:r>
      <w:r w:rsidR="00F32803" w:rsidRPr="00452B92">
        <w:rPr>
          <w:rFonts w:asciiTheme="minorHAnsi" w:hAnsiTheme="minorHAnsi" w:cstheme="minorHAnsi"/>
        </w:rPr>
        <w:t>v</w:t>
      </w:r>
      <w:r w:rsidR="004F0C3F">
        <w:rPr>
          <w:rFonts w:asciiTheme="minorHAnsi" w:hAnsiTheme="minorHAnsi" w:cstheme="minorHAnsi"/>
        </w:rPr>
        <w:t> </w:t>
      </w:r>
      <w:r w:rsidR="00F32803" w:rsidRPr="00452B92">
        <w:rPr>
          <w:rFonts w:asciiTheme="minorHAnsi" w:hAnsiTheme="minorHAnsi" w:cstheme="minorHAnsi"/>
        </w:rPr>
        <w:t>režimu</w:t>
      </w:r>
      <w:r w:rsidR="00537322" w:rsidRPr="00452B92">
        <w:rPr>
          <w:rFonts w:asciiTheme="minorHAnsi" w:hAnsiTheme="minorHAnsi" w:cstheme="minorHAnsi"/>
        </w:rPr>
        <w:t xml:space="preserve"> </w:t>
      </w:r>
      <w:r w:rsidR="00391EFD" w:rsidRPr="00452B92">
        <w:rPr>
          <w:rFonts w:asciiTheme="minorHAnsi" w:hAnsiTheme="minorHAnsi" w:cstheme="minorHAnsi"/>
        </w:rPr>
        <w:t>in</w:t>
      </w:r>
      <w:r w:rsidR="00F32803" w:rsidRPr="00452B92">
        <w:rPr>
          <w:rFonts w:asciiTheme="minorHAnsi" w:hAnsiTheme="minorHAnsi" w:cstheme="minorHAnsi"/>
        </w:rPr>
        <w:t>-</w:t>
      </w:r>
      <w:r w:rsidR="00391EFD" w:rsidRPr="00452B92">
        <w:rPr>
          <w:rFonts w:asciiTheme="minorHAnsi" w:hAnsiTheme="minorHAnsi" w:cstheme="minorHAnsi"/>
        </w:rPr>
        <w:t xml:space="preserve">house </w:t>
      </w:r>
      <w:r w:rsidR="00537322" w:rsidRPr="00452B92">
        <w:rPr>
          <w:rFonts w:asciiTheme="minorHAnsi" w:hAnsiTheme="minorHAnsi" w:cstheme="minorHAnsi"/>
        </w:rPr>
        <w:t>výjimky</w:t>
      </w:r>
      <w:r w:rsidR="00FF2022" w:rsidRPr="00452B92">
        <w:rPr>
          <w:rStyle w:val="Znakapoznpodarou"/>
          <w:rFonts w:asciiTheme="minorHAnsi" w:hAnsiTheme="minorHAnsi" w:cstheme="minorHAnsi"/>
        </w:rPr>
        <w:footnoteReference w:id="20"/>
      </w:r>
      <w:r w:rsidR="00391EFD" w:rsidRPr="00452B92">
        <w:rPr>
          <w:rFonts w:asciiTheme="minorHAnsi" w:hAnsiTheme="minorHAnsi" w:cstheme="minorHAnsi"/>
        </w:rPr>
        <w:t>.</w:t>
      </w:r>
      <w:r w:rsidR="00537322" w:rsidRPr="00452B92">
        <w:rPr>
          <w:rFonts w:asciiTheme="minorHAnsi" w:hAnsiTheme="minorHAnsi" w:cstheme="minorHAnsi"/>
        </w:rPr>
        <w:t xml:space="preserve"> Výzvu pro jednání s</w:t>
      </w:r>
      <w:r w:rsidR="004F0C3F">
        <w:rPr>
          <w:rFonts w:asciiTheme="minorHAnsi" w:hAnsiTheme="minorHAnsi" w:cstheme="minorHAnsi"/>
        </w:rPr>
        <w:t xml:space="preserve"> </w:t>
      </w:r>
      <w:r w:rsidR="00537322" w:rsidRPr="00452B92">
        <w:rPr>
          <w:rFonts w:asciiTheme="minorHAnsi" w:hAnsiTheme="minorHAnsi" w:cstheme="minorHAnsi"/>
        </w:rPr>
        <w:t>ČP</w:t>
      </w:r>
      <w:r w:rsidR="00816F48" w:rsidRPr="00452B92">
        <w:rPr>
          <w:rFonts w:asciiTheme="minorHAnsi" w:hAnsiTheme="minorHAnsi" w:cstheme="minorHAnsi"/>
        </w:rPr>
        <w:t>,</w:t>
      </w:r>
      <w:r w:rsidR="004F0C3F">
        <w:rPr>
          <w:rFonts w:asciiTheme="minorHAnsi" w:hAnsiTheme="minorHAnsi" w:cstheme="minorHAnsi"/>
        </w:rPr>
        <w:t xml:space="preserve"> </w:t>
      </w:r>
      <w:r w:rsidR="00284760" w:rsidRPr="00452B92">
        <w:rPr>
          <w:rFonts w:asciiTheme="minorHAnsi" w:hAnsiTheme="minorHAnsi" w:cstheme="minorHAnsi"/>
        </w:rPr>
        <w:t>s.p.</w:t>
      </w:r>
      <w:r w:rsidR="0097153C" w:rsidRPr="00452B92">
        <w:rPr>
          <w:rFonts w:asciiTheme="minorHAnsi" w:hAnsiTheme="minorHAnsi" w:cstheme="minorHAnsi"/>
        </w:rPr>
        <w:t>,</w:t>
      </w:r>
      <w:r w:rsidR="00816F48" w:rsidRPr="00452B92">
        <w:rPr>
          <w:rFonts w:asciiTheme="minorHAnsi" w:hAnsiTheme="minorHAnsi" w:cstheme="minorHAnsi"/>
        </w:rPr>
        <w:t xml:space="preserve"> </w:t>
      </w:r>
      <w:r w:rsidR="006A4F01">
        <w:rPr>
          <w:rFonts w:asciiTheme="minorHAnsi" w:hAnsiTheme="minorHAnsi" w:cstheme="minorHAnsi"/>
        </w:rPr>
        <w:t>O</w:t>
      </w:r>
      <w:r w:rsidR="00816F48" w:rsidRPr="00452B92">
        <w:rPr>
          <w:rFonts w:asciiTheme="minorHAnsi" w:hAnsiTheme="minorHAnsi" w:cstheme="minorHAnsi"/>
        </w:rPr>
        <w:t>dštěpným závodem</w:t>
      </w:r>
      <w:r w:rsidR="004F0C3F">
        <w:rPr>
          <w:rFonts w:asciiTheme="minorHAnsi" w:hAnsiTheme="minorHAnsi" w:cstheme="minorHAnsi"/>
        </w:rPr>
        <w:t xml:space="preserve"> </w:t>
      </w:r>
      <w:r w:rsidR="00537322" w:rsidRPr="00452B92">
        <w:rPr>
          <w:rFonts w:asciiTheme="minorHAnsi" w:hAnsiTheme="minorHAnsi" w:cstheme="minorHAnsi"/>
        </w:rPr>
        <w:t>ICT</w:t>
      </w:r>
      <w:r w:rsidR="006A4F01">
        <w:rPr>
          <w:rFonts w:asciiTheme="minorHAnsi" w:hAnsiTheme="minorHAnsi" w:cstheme="minorHAnsi"/>
        </w:rPr>
        <w:t xml:space="preserve"> služby</w:t>
      </w:r>
      <w:r w:rsidR="00537322" w:rsidRPr="00452B92">
        <w:rPr>
          <w:rFonts w:asciiTheme="minorHAnsi" w:hAnsiTheme="minorHAnsi" w:cstheme="minorHAnsi"/>
        </w:rPr>
        <w:t xml:space="preserve"> vydalo MV v</w:t>
      </w:r>
      <w:r w:rsidR="004F0C3F">
        <w:rPr>
          <w:rFonts w:asciiTheme="minorHAnsi" w:hAnsiTheme="minorHAnsi" w:cstheme="minorHAnsi"/>
        </w:rPr>
        <w:t xml:space="preserve"> </w:t>
      </w:r>
      <w:r w:rsidR="00537322" w:rsidRPr="00452B92">
        <w:rPr>
          <w:rFonts w:asciiTheme="minorHAnsi" w:hAnsiTheme="minorHAnsi" w:cstheme="minorHAnsi"/>
        </w:rPr>
        <w:t>květnu 2013</w:t>
      </w:r>
      <w:r w:rsidR="00D93FE0" w:rsidRPr="00452B92">
        <w:rPr>
          <w:rFonts w:asciiTheme="minorHAnsi" w:hAnsiTheme="minorHAnsi" w:cstheme="minorHAnsi"/>
        </w:rPr>
        <w:t>, v</w:t>
      </w:r>
      <w:r w:rsidR="004F0C3F">
        <w:rPr>
          <w:rFonts w:asciiTheme="minorHAnsi" w:hAnsiTheme="minorHAnsi" w:cstheme="minorHAnsi"/>
        </w:rPr>
        <w:t xml:space="preserve"> </w:t>
      </w:r>
      <w:r w:rsidR="00D93FE0" w:rsidRPr="00452B92">
        <w:rPr>
          <w:rFonts w:asciiTheme="minorHAnsi" w:hAnsiTheme="minorHAnsi" w:cstheme="minorHAnsi"/>
        </w:rPr>
        <w:t xml:space="preserve">srpnu 2013 přijalo MV od </w:t>
      </w:r>
      <w:r w:rsidR="00816F48" w:rsidRPr="00452B92">
        <w:rPr>
          <w:rFonts w:asciiTheme="minorHAnsi" w:hAnsiTheme="minorHAnsi" w:cstheme="minorHAnsi"/>
        </w:rPr>
        <w:t>odštěpného závodu</w:t>
      </w:r>
      <w:r w:rsidR="00D93FE0" w:rsidRPr="00452B92">
        <w:rPr>
          <w:rFonts w:asciiTheme="minorHAnsi" w:hAnsiTheme="minorHAnsi" w:cstheme="minorHAnsi"/>
        </w:rPr>
        <w:t xml:space="preserve"> nabídku a</w:t>
      </w:r>
      <w:r w:rsidR="00DA3F7F">
        <w:rPr>
          <w:rFonts w:asciiTheme="minorHAnsi" w:hAnsiTheme="minorHAnsi" w:cstheme="minorHAnsi"/>
        </w:rPr>
        <w:t> </w:t>
      </w:r>
      <w:r w:rsidR="00D93FE0" w:rsidRPr="00452B92">
        <w:rPr>
          <w:rFonts w:asciiTheme="minorHAnsi" w:hAnsiTheme="minorHAnsi" w:cstheme="minorHAnsi"/>
        </w:rPr>
        <w:t>v</w:t>
      </w:r>
      <w:r w:rsidR="00DA3F7F">
        <w:rPr>
          <w:rFonts w:asciiTheme="minorHAnsi" w:hAnsiTheme="minorHAnsi" w:cstheme="minorHAnsi"/>
        </w:rPr>
        <w:t> </w:t>
      </w:r>
      <w:r w:rsidR="00D93FE0" w:rsidRPr="00452B92">
        <w:rPr>
          <w:rFonts w:asciiTheme="minorHAnsi" w:hAnsiTheme="minorHAnsi" w:cstheme="minorHAnsi"/>
        </w:rPr>
        <w:t>lednu 2014 uzavřelo MV s</w:t>
      </w:r>
      <w:r w:rsidR="004F0C3F">
        <w:rPr>
          <w:rFonts w:asciiTheme="minorHAnsi" w:hAnsiTheme="minorHAnsi" w:cstheme="minorHAnsi"/>
        </w:rPr>
        <w:t xml:space="preserve"> </w:t>
      </w:r>
      <w:r w:rsidR="00816F48" w:rsidRPr="00452B92">
        <w:rPr>
          <w:rFonts w:asciiTheme="minorHAnsi" w:hAnsiTheme="minorHAnsi" w:cstheme="minorHAnsi"/>
        </w:rPr>
        <w:t>odštěpným závodem</w:t>
      </w:r>
      <w:r w:rsidR="00D93FE0" w:rsidRPr="00452B92">
        <w:rPr>
          <w:rFonts w:asciiTheme="minorHAnsi" w:hAnsiTheme="minorHAnsi" w:cstheme="minorHAnsi"/>
        </w:rPr>
        <w:t xml:space="preserve"> smlouvu o</w:t>
      </w:r>
      <w:r w:rsidR="006A4F01">
        <w:rPr>
          <w:rFonts w:asciiTheme="minorHAnsi" w:hAnsiTheme="minorHAnsi" w:cstheme="minorHAnsi"/>
        </w:rPr>
        <w:t> </w:t>
      </w:r>
      <w:r w:rsidR="00D93FE0" w:rsidRPr="00452B92">
        <w:rPr>
          <w:rFonts w:asciiTheme="minorHAnsi" w:hAnsiTheme="minorHAnsi" w:cstheme="minorHAnsi"/>
        </w:rPr>
        <w:t>dílo. Předpokládaná cena díla byla 44</w:t>
      </w:r>
      <w:r w:rsidR="005E7B9F" w:rsidRPr="00452B92">
        <w:rPr>
          <w:rFonts w:asciiTheme="minorHAnsi" w:hAnsiTheme="minorHAnsi" w:cstheme="minorHAnsi"/>
        </w:rPr>
        <w:t>6</w:t>
      </w:r>
      <w:r w:rsidR="004F0C3F">
        <w:rPr>
          <w:rFonts w:asciiTheme="minorHAnsi" w:hAnsiTheme="minorHAnsi" w:cstheme="minorHAnsi"/>
        </w:rPr>
        <w:t> </w:t>
      </w:r>
      <w:r w:rsidR="005E7B9F" w:rsidRPr="00452B92">
        <w:rPr>
          <w:rFonts w:asciiTheme="minorHAnsi" w:hAnsiTheme="minorHAnsi" w:cstheme="minorHAnsi"/>
        </w:rPr>
        <w:t>milionů</w:t>
      </w:r>
      <w:r w:rsidR="004F0C3F">
        <w:rPr>
          <w:rFonts w:asciiTheme="minorHAnsi" w:hAnsiTheme="minorHAnsi" w:cstheme="minorHAnsi"/>
        </w:rPr>
        <w:t xml:space="preserve"> </w:t>
      </w:r>
      <w:r w:rsidR="00D93FE0" w:rsidRPr="00452B92">
        <w:rPr>
          <w:rFonts w:asciiTheme="minorHAnsi" w:hAnsiTheme="minorHAnsi" w:cstheme="minorHAnsi"/>
        </w:rPr>
        <w:t xml:space="preserve">Kč, předpokládaný termín dokončení </w:t>
      </w:r>
      <w:r w:rsidR="00A408FD">
        <w:rPr>
          <w:rFonts w:asciiTheme="minorHAnsi" w:hAnsiTheme="minorHAnsi" w:cstheme="minorHAnsi"/>
        </w:rPr>
        <w:t>stanoven</w:t>
      </w:r>
      <w:r>
        <w:rPr>
          <w:rFonts w:asciiTheme="minorHAnsi" w:hAnsiTheme="minorHAnsi" w:cstheme="minorHAnsi"/>
        </w:rPr>
        <w:t>ý původně na</w:t>
      </w:r>
      <w:r w:rsidR="00A408FD">
        <w:rPr>
          <w:rFonts w:asciiTheme="minorHAnsi" w:hAnsiTheme="minorHAnsi" w:cstheme="minorHAnsi"/>
        </w:rPr>
        <w:t xml:space="preserve"> </w:t>
      </w:r>
      <w:r w:rsidR="00D93FE0" w:rsidRPr="00452B92">
        <w:rPr>
          <w:rFonts w:asciiTheme="minorHAnsi" w:hAnsiTheme="minorHAnsi" w:cstheme="minorHAnsi"/>
        </w:rPr>
        <w:t>30.</w:t>
      </w:r>
      <w:r w:rsidR="00425459">
        <w:rPr>
          <w:rFonts w:asciiTheme="minorHAnsi" w:hAnsiTheme="minorHAnsi" w:cstheme="minorHAnsi"/>
        </w:rPr>
        <w:t> </w:t>
      </w:r>
      <w:r w:rsidR="00D93FE0" w:rsidRPr="00452B92">
        <w:rPr>
          <w:rFonts w:asciiTheme="minorHAnsi" w:hAnsiTheme="minorHAnsi" w:cstheme="minorHAnsi"/>
        </w:rPr>
        <w:t>1.</w:t>
      </w:r>
      <w:r w:rsidR="00425459">
        <w:rPr>
          <w:rFonts w:asciiTheme="minorHAnsi" w:hAnsiTheme="minorHAnsi" w:cstheme="minorHAnsi"/>
        </w:rPr>
        <w:t> </w:t>
      </w:r>
      <w:r w:rsidR="00D93FE0" w:rsidRPr="00452B92">
        <w:rPr>
          <w:rFonts w:asciiTheme="minorHAnsi" w:hAnsiTheme="minorHAnsi" w:cstheme="minorHAnsi"/>
        </w:rPr>
        <w:t>2015</w:t>
      </w:r>
      <w:r w:rsidR="00A408F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byl</w:t>
      </w:r>
      <w:r w:rsidR="004F0C3F">
        <w:rPr>
          <w:rFonts w:asciiTheme="minorHAnsi" w:hAnsiTheme="minorHAnsi" w:cstheme="minorHAnsi"/>
        </w:rPr>
        <w:t xml:space="preserve"> </w:t>
      </w:r>
      <w:r w:rsidR="00A408FD">
        <w:rPr>
          <w:rFonts w:asciiTheme="minorHAnsi" w:hAnsiTheme="minorHAnsi" w:cstheme="minorHAnsi"/>
        </w:rPr>
        <w:t>následn</w:t>
      </w:r>
      <w:r>
        <w:rPr>
          <w:rFonts w:asciiTheme="minorHAnsi" w:hAnsiTheme="minorHAnsi" w:cstheme="minorHAnsi"/>
        </w:rPr>
        <w:t>ě</w:t>
      </w:r>
      <w:r w:rsidR="00A408FD">
        <w:rPr>
          <w:rFonts w:asciiTheme="minorHAnsi" w:hAnsiTheme="minorHAnsi" w:cstheme="minorHAnsi"/>
        </w:rPr>
        <w:t xml:space="preserve"> </w:t>
      </w:r>
      <w:r w:rsidR="005D13D1">
        <w:rPr>
          <w:rFonts w:asciiTheme="minorHAnsi" w:hAnsiTheme="minorHAnsi" w:cstheme="minorHAnsi"/>
        </w:rPr>
        <w:t xml:space="preserve">prodloužen do </w:t>
      </w:r>
      <w:r w:rsidR="00D93FE0" w:rsidRPr="00452B92">
        <w:rPr>
          <w:rFonts w:asciiTheme="minorHAnsi" w:hAnsiTheme="minorHAnsi" w:cstheme="minorHAnsi"/>
        </w:rPr>
        <w:t>30.</w:t>
      </w:r>
      <w:r>
        <w:rPr>
          <w:rFonts w:asciiTheme="minorHAnsi" w:hAnsiTheme="minorHAnsi" w:cstheme="minorHAnsi"/>
        </w:rPr>
        <w:t> </w:t>
      </w:r>
      <w:r w:rsidR="00D93FE0" w:rsidRPr="00452B92">
        <w:rPr>
          <w:rFonts w:asciiTheme="minorHAnsi" w:hAnsiTheme="minorHAnsi" w:cstheme="minorHAnsi"/>
        </w:rPr>
        <w:t>9.</w:t>
      </w:r>
      <w:r>
        <w:rPr>
          <w:rFonts w:asciiTheme="minorHAnsi" w:hAnsiTheme="minorHAnsi" w:cstheme="minorHAnsi"/>
        </w:rPr>
        <w:t> </w:t>
      </w:r>
      <w:r w:rsidR="00D93FE0" w:rsidRPr="00452B92">
        <w:rPr>
          <w:rFonts w:asciiTheme="minorHAnsi" w:hAnsiTheme="minorHAnsi" w:cstheme="minorHAnsi"/>
        </w:rPr>
        <w:t xml:space="preserve">2015. Prodlení </w:t>
      </w:r>
      <w:r w:rsidR="005E0DC3" w:rsidRPr="00452B92">
        <w:rPr>
          <w:rFonts w:asciiTheme="minorHAnsi" w:hAnsiTheme="minorHAnsi" w:cstheme="minorHAnsi"/>
        </w:rPr>
        <w:t xml:space="preserve">při realizaci CMS 2.0 </w:t>
      </w:r>
      <w:r w:rsidR="00D93FE0" w:rsidRPr="00452B92">
        <w:rPr>
          <w:rFonts w:asciiTheme="minorHAnsi" w:hAnsiTheme="minorHAnsi" w:cstheme="minorHAnsi"/>
        </w:rPr>
        <w:t>bylo způsobeno mj.</w:t>
      </w:r>
      <w:r w:rsidR="009554B3">
        <w:rPr>
          <w:rFonts w:asciiTheme="minorHAnsi" w:hAnsiTheme="minorHAnsi" w:cstheme="minorHAnsi"/>
        </w:rPr>
        <w:t> </w:t>
      </w:r>
      <w:r w:rsidR="00D93FE0" w:rsidRPr="00452B92">
        <w:rPr>
          <w:rFonts w:asciiTheme="minorHAnsi" w:hAnsiTheme="minorHAnsi" w:cstheme="minorHAnsi"/>
        </w:rPr>
        <w:t xml:space="preserve">komplikacemi při realizaci veřejných zakázek na subdodávky, </w:t>
      </w:r>
      <w:r>
        <w:rPr>
          <w:rFonts w:asciiTheme="minorHAnsi" w:hAnsiTheme="minorHAnsi" w:cstheme="minorHAnsi"/>
        </w:rPr>
        <w:t>u </w:t>
      </w:r>
      <w:r w:rsidR="00D93FE0" w:rsidRPr="00452B92">
        <w:rPr>
          <w:rFonts w:asciiTheme="minorHAnsi" w:hAnsiTheme="minorHAnsi" w:cstheme="minorHAnsi"/>
        </w:rPr>
        <w:t xml:space="preserve">kterých vystupoval </w:t>
      </w:r>
      <w:r w:rsidR="00816F48" w:rsidRPr="00452B92">
        <w:rPr>
          <w:rFonts w:asciiTheme="minorHAnsi" w:hAnsiTheme="minorHAnsi" w:cstheme="minorHAnsi"/>
        </w:rPr>
        <w:t>odštěpný závod</w:t>
      </w:r>
      <w:r w:rsidR="00D93FE0" w:rsidRPr="00452B92">
        <w:rPr>
          <w:rFonts w:asciiTheme="minorHAnsi" w:hAnsiTheme="minorHAnsi" w:cstheme="minorHAnsi"/>
        </w:rPr>
        <w:t xml:space="preserve"> </w:t>
      </w:r>
      <w:r w:rsidR="00816F48" w:rsidRPr="00452B92">
        <w:rPr>
          <w:rFonts w:asciiTheme="minorHAnsi" w:hAnsiTheme="minorHAnsi" w:cstheme="minorHAnsi"/>
        </w:rPr>
        <w:t>jako zadavatel.</w:t>
      </w:r>
      <w:r w:rsidR="00096DDF" w:rsidRPr="00452B92">
        <w:rPr>
          <w:rFonts w:asciiTheme="minorHAnsi" w:hAnsiTheme="minorHAnsi" w:cstheme="minorHAnsi"/>
        </w:rPr>
        <w:t xml:space="preserve"> MV do července 2015 uhradilo</w:t>
      </w:r>
      <w:r w:rsidR="000137CA" w:rsidRPr="00452B92">
        <w:rPr>
          <w:rFonts w:asciiTheme="minorHAnsi" w:hAnsiTheme="minorHAnsi" w:cstheme="minorHAnsi"/>
        </w:rPr>
        <w:t xml:space="preserve"> za veřejnou zakázku na realizaci CMS</w:t>
      </w:r>
      <w:r w:rsidR="004F0C3F">
        <w:rPr>
          <w:rFonts w:asciiTheme="minorHAnsi" w:hAnsiTheme="minorHAnsi" w:cstheme="minorHAnsi"/>
        </w:rPr>
        <w:t xml:space="preserve"> </w:t>
      </w:r>
      <w:r w:rsidR="000137CA" w:rsidRPr="00452B92">
        <w:rPr>
          <w:rFonts w:asciiTheme="minorHAnsi" w:hAnsiTheme="minorHAnsi" w:cstheme="minorHAnsi"/>
        </w:rPr>
        <w:t>2.0</w:t>
      </w:r>
      <w:r w:rsidR="00096DDF" w:rsidRPr="00452B92">
        <w:rPr>
          <w:rFonts w:asciiTheme="minorHAnsi" w:hAnsiTheme="minorHAnsi" w:cstheme="minorHAnsi"/>
        </w:rPr>
        <w:t xml:space="preserve"> Č</w:t>
      </w:r>
      <w:r>
        <w:rPr>
          <w:rFonts w:asciiTheme="minorHAnsi" w:hAnsiTheme="minorHAnsi" w:cstheme="minorHAnsi"/>
        </w:rPr>
        <w:t>eské poště</w:t>
      </w:r>
      <w:r w:rsidR="00096DDF" w:rsidRPr="00452B92">
        <w:rPr>
          <w:rFonts w:asciiTheme="minorHAnsi" w:hAnsiTheme="minorHAnsi" w:cstheme="minorHAnsi"/>
        </w:rPr>
        <w:t>,</w:t>
      </w:r>
      <w:r w:rsidR="004F0C3F">
        <w:rPr>
          <w:rFonts w:asciiTheme="minorHAnsi" w:hAnsiTheme="minorHAnsi" w:cstheme="minorHAnsi"/>
        </w:rPr>
        <w:t xml:space="preserve"> </w:t>
      </w:r>
      <w:r w:rsidR="00096DDF" w:rsidRPr="00452B92">
        <w:rPr>
          <w:rFonts w:asciiTheme="minorHAnsi" w:hAnsiTheme="minorHAnsi" w:cstheme="minorHAnsi"/>
        </w:rPr>
        <w:t>s.p.,</w:t>
      </w:r>
      <w:r w:rsidR="004F0C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="00096DDF" w:rsidRPr="00452B92">
        <w:rPr>
          <w:rFonts w:asciiTheme="minorHAnsi" w:hAnsiTheme="minorHAnsi" w:cstheme="minorHAnsi"/>
        </w:rPr>
        <w:t>dštěpnému závodu ICT</w:t>
      </w:r>
      <w:r>
        <w:rPr>
          <w:rFonts w:asciiTheme="minorHAnsi" w:hAnsiTheme="minorHAnsi" w:cstheme="minorHAnsi"/>
        </w:rPr>
        <w:t xml:space="preserve"> služby</w:t>
      </w:r>
      <w:r w:rsidR="00096DDF" w:rsidRPr="00452B92">
        <w:rPr>
          <w:rFonts w:asciiTheme="minorHAnsi" w:hAnsiTheme="minorHAnsi" w:cstheme="minorHAnsi"/>
        </w:rPr>
        <w:t xml:space="preserve"> </w:t>
      </w:r>
      <w:r w:rsidR="00B2639E" w:rsidRPr="00452B92">
        <w:rPr>
          <w:rFonts w:asciiTheme="minorHAnsi" w:hAnsiTheme="minorHAnsi" w:cstheme="minorHAnsi"/>
        </w:rPr>
        <w:t>celkem 236,7</w:t>
      </w:r>
      <w:r w:rsidR="00096DDF" w:rsidRPr="00452B92">
        <w:rPr>
          <w:rFonts w:asciiTheme="minorHAnsi" w:hAnsiTheme="minorHAnsi" w:cstheme="minorHAnsi"/>
        </w:rPr>
        <w:t xml:space="preserve"> milion</w:t>
      </w:r>
      <w:r>
        <w:rPr>
          <w:rFonts w:asciiTheme="minorHAnsi" w:hAnsiTheme="minorHAnsi" w:cstheme="minorHAnsi"/>
        </w:rPr>
        <w:t>u</w:t>
      </w:r>
      <w:r w:rsidR="00096DDF" w:rsidRPr="00452B92">
        <w:rPr>
          <w:rFonts w:asciiTheme="minorHAnsi" w:hAnsiTheme="minorHAnsi" w:cstheme="minorHAnsi"/>
        </w:rPr>
        <w:t xml:space="preserve"> Kč.</w:t>
      </w:r>
    </w:p>
    <w:p w14:paraId="247FE9B0" w14:textId="77777777" w:rsidR="00F32803" w:rsidRPr="00452B92" w:rsidRDefault="00F32803" w:rsidP="00DA6522">
      <w:pPr>
        <w:ind w:left="284" w:hanging="284"/>
        <w:jc w:val="both"/>
        <w:rPr>
          <w:rFonts w:asciiTheme="minorHAnsi" w:hAnsiTheme="minorHAnsi" w:cstheme="minorHAnsi"/>
        </w:rPr>
      </w:pPr>
    </w:p>
    <w:p w14:paraId="5A34D94E" w14:textId="1FA432D7" w:rsidR="00DA6522" w:rsidRPr="00452B92" w:rsidRDefault="006075D9" w:rsidP="00A25AAC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lastRenderedPageBreak/>
        <w:t>Z důvodu</w:t>
      </w:r>
      <w:r w:rsidR="003D506D" w:rsidRPr="00452B92">
        <w:rPr>
          <w:rFonts w:asciiTheme="minorHAnsi" w:hAnsiTheme="minorHAnsi" w:cstheme="minorHAnsi"/>
        </w:rPr>
        <w:t xml:space="preserve"> změn</w:t>
      </w:r>
      <w:r w:rsidR="005E0DC3" w:rsidRPr="00452B92">
        <w:rPr>
          <w:rFonts w:asciiTheme="minorHAnsi" w:hAnsiTheme="minorHAnsi" w:cstheme="minorHAnsi"/>
        </w:rPr>
        <w:t xml:space="preserve"> a prodlužování dokončení veřejné zakázky na realizaci CMS 2.0</w:t>
      </w:r>
      <w:r w:rsidR="00DC7BE1" w:rsidRPr="00452B92">
        <w:rPr>
          <w:rFonts w:asciiTheme="minorHAnsi" w:hAnsiTheme="minorHAnsi" w:cstheme="minorHAnsi"/>
        </w:rPr>
        <w:t xml:space="preserve"> </w:t>
      </w:r>
      <w:r w:rsidR="003D506D" w:rsidRPr="00452B92">
        <w:rPr>
          <w:rFonts w:asciiTheme="minorHAnsi" w:hAnsiTheme="minorHAnsi" w:cstheme="minorHAnsi"/>
        </w:rPr>
        <w:t>byl t</w:t>
      </w:r>
      <w:r w:rsidR="00DA6522" w:rsidRPr="00452B92">
        <w:rPr>
          <w:rFonts w:asciiTheme="minorHAnsi" w:hAnsiTheme="minorHAnsi" w:cstheme="minorHAnsi"/>
        </w:rPr>
        <w:t>ermín dokončení</w:t>
      </w:r>
      <w:r w:rsidR="00DC7BE1" w:rsidRPr="00452B92">
        <w:rPr>
          <w:rFonts w:asciiTheme="minorHAnsi" w:hAnsiTheme="minorHAnsi" w:cstheme="minorHAnsi"/>
        </w:rPr>
        <w:t xml:space="preserve"> celého</w:t>
      </w:r>
      <w:r w:rsidR="00096DDF" w:rsidRPr="00452B92">
        <w:rPr>
          <w:rFonts w:asciiTheme="minorHAnsi" w:hAnsiTheme="minorHAnsi" w:cstheme="minorHAnsi"/>
        </w:rPr>
        <w:t xml:space="preserve"> </w:t>
      </w:r>
      <w:r w:rsidR="00432352" w:rsidRPr="005469D7">
        <w:rPr>
          <w:rFonts w:asciiTheme="minorHAnsi" w:hAnsiTheme="minorHAnsi" w:cstheme="minorHAnsi"/>
        </w:rPr>
        <w:t>Projektu CMS</w:t>
      </w:r>
      <w:r w:rsidR="004F0C3F" w:rsidRPr="005469D7">
        <w:rPr>
          <w:rFonts w:asciiTheme="minorHAnsi" w:hAnsiTheme="minorHAnsi" w:cstheme="minorHAnsi"/>
        </w:rPr>
        <w:t xml:space="preserve"> </w:t>
      </w:r>
      <w:r w:rsidR="00432352" w:rsidRPr="005469D7">
        <w:rPr>
          <w:rFonts w:asciiTheme="minorHAnsi" w:hAnsiTheme="minorHAnsi" w:cstheme="minorHAnsi"/>
        </w:rPr>
        <w:t>KIVS</w:t>
      </w:r>
      <w:r w:rsidR="00432352" w:rsidRPr="00452B92">
        <w:rPr>
          <w:rFonts w:asciiTheme="minorHAnsi" w:hAnsiTheme="minorHAnsi" w:cstheme="minorHAnsi"/>
        </w:rPr>
        <w:t xml:space="preserve"> </w:t>
      </w:r>
      <w:r w:rsidR="00DA6522" w:rsidRPr="00452B92">
        <w:rPr>
          <w:rFonts w:asciiTheme="minorHAnsi" w:hAnsiTheme="minorHAnsi" w:cstheme="minorHAnsi"/>
        </w:rPr>
        <w:t>opakovaně prodlužován</w:t>
      </w:r>
      <w:r w:rsidR="003D506D" w:rsidRPr="00452B92">
        <w:rPr>
          <w:rFonts w:asciiTheme="minorHAnsi" w:hAnsiTheme="minorHAnsi" w:cstheme="minorHAnsi"/>
        </w:rPr>
        <w:t>.</w:t>
      </w:r>
      <w:r w:rsidR="00DA6522" w:rsidRPr="00452B92">
        <w:rPr>
          <w:rFonts w:asciiTheme="minorHAnsi" w:hAnsiTheme="minorHAnsi" w:cstheme="minorHAnsi"/>
        </w:rPr>
        <w:t xml:space="preserve"> </w:t>
      </w:r>
      <w:r w:rsidR="003D506D" w:rsidRPr="00452B92">
        <w:rPr>
          <w:rFonts w:asciiTheme="minorHAnsi" w:hAnsiTheme="minorHAnsi" w:cstheme="minorHAnsi"/>
        </w:rPr>
        <w:t>V</w:t>
      </w:r>
      <w:r w:rsidR="00DA6522" w:rsidRPr="00452B92">
        <w:rPr>
          <w:rFonts w:asciiTheme="minorHAnsi" w:hAnsiTheme="minorHAnsi" w:cstheme="minorHAnsi"/>
        </w:rPr>
        <w:t xml:space="preserve"> době kontroly NKÚ byl ter</w:t>
      </w:r>
      <w:r w:rsidR="00A25AAC" w:rsidRPr="00452B92">
        <w:rPr>
          <w:rFonts w:asciiTheme="minorHAnsi" w:hAnsiTheme="minorHAnsi" w:cstheme="minorHAnsi"/>
        </w:rPr>
        <w:t>mín dokončení prodloužen do 30.</w:t>
      </w:r>
      <w:r w:rsidR="004F0C3F">
        <w:rPr>
          <w:rFonts w:asciiTheme="minorHAnsi" w:hAnsiTheme="minorHAnsi" w:cstheme="minorHAnsi"/>
        </w:rPr>
        <w:t xml:space="preserve"> </w:t>
      </w:r>
      <w:r w:rsidR="00DA6522" w:rsidRPr="00452B92">
        <w:rPr>
          <w:rFonts w:asciiTheme="minorHAnsi" w:hAnsiTheme="minorHAnsi" w:cstheme="minorHAnsi"/>
        </w:rPr>
        <w:t>11.</w:t>
      </w:r>
      <w:r w:rsidR="004F0C3F">
        <w:rPr>
          <w:rFonts w:asciiTheme="minorHAnsi" w:hAnsiTheme="minorHAnsi" w:cstheme="minorHAnsi"/>
        </w:rPr>
        <w:t xml:space="preserve"> </w:t>
      </w:r>
      <w:r w:rsidR="00DA6522" w:rsidRPr="00452B92">
        <w:rPr>
          <w:rFonts w:asciiTheme="minorHAnsi" w:hAnsiTheme="minorHAnsi" w:cstheme="minorHAnsi"/>
        </w:rPr>
        <w:t>2015.</w:t>
      </w:r>
    </w:p>
    <w:p w14:paraId="38817368" w14:textId="77777777" w:rsidR="00DA6522" w:rsidRPr="00452B92" w:rsidRDefault="00DA6522" w:rsidP="00DA6522">
      <w:pPr>
        <w:ind w:left="284" w:hanging="284"/>
        <w:jc w:val="both"/>
        <w:rPr>
          <w:rFonts w:asciiTheme="minorHAnsi" w:hAnsiTheme="minorHAnsi" w:cstheme="minorHAnsi"/>
        </w:rPr>
      </w:pPr>
    </w:p>
    <w:p w14:paraId="5935301A" w14:textId="6062C74D" w:rsidR="00DA6522" w:rsidRPr="005469D7" w:rsidRDefault="006B2922" w:rsidP="00DA6522">
      <w:pPr>
        <w:ind w:left="284" w:hanging="284"/>
        <w:jc w:val="both"/>
        <w:rPr>
          <w:rFonts w:asciiTheme="minorHAnsi" w:hAnsiTheme="minorHAnsi" w:cstheme="minorHAnsi"/>
          <w:b/>
        </w:rPr>
      </w:pPr>
      <w:r w:rsidRPr="005469D7">
        <w:rPr>
          <w:rFonts w:asciiTheme="minorHAnsi" w:hAnsiTheme="minorHAnsi" w:cstheme="minorHAnsi"/>
          <w:b/>
        </w:rPr>
        <w:t>b)</w:t>
      </w:r>
      <w:r w:rsidR="004F0C3F" w:rsidRPr="005469D7">
        <w:rPr>
          <w:rFonts w:asciiTheme="minorHAnsi" w:hAnsiTheme="minorHAnsi" w:cstheme="minorHAnsi"/>
          <w:b/>
          <w:i/>
        </w:rPr>
        <w:t xml:space="preserve"> </w:t>
      </w:r>
      <w:r w:rsidR="00DA6522" w:rsidRPr="005469D7">
        <w:rPr>
          <w:rFonts w:asciiTheme="minorHAnsi" w:hAnsiTheme="minorHAnsi" w:cstheme="minorHAnsi"/>
          <w:b/>
        </w:rPr>
        <w:t>Projekt ITS NGN</w:t>
      </w:r>
    </w:p>
    <w:p w14:paraId="68832EAF" w14:textId="77777777" w:rsidR="002A2E1D" w:rsidRDefault="002A2E1D" w:rsidP="00192CFD">
      <w:pPr>
        <w:jc w:val="both"/>
        <w:rPr>
          <w:rFonts w:asciiTheme="minorHAnsi" w:hAnsiTheme="minorHAnsi" w:cstheme="minorHAnsi"/>
        </w:rPr>
      </w:pPr>
    </w:p>
    <w:p w14:paraId="0BA2D63B" w14:textId="72355751" w:rsidR="00192CFD" w:rsidRPr="002A2E1D" w:rsidRDefault="00192CFD" w:rsidP="00192CFD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 xml:space="preserve">Předmětem </w:t>
      </w:r>
      <w:r w:rsidRPr="00AD71A7">
        <w:rPr>
          <w:rFonts w:asciiTheme="minorHAnsi" w:hAnsiTheme="minorHAnsi" w:cstheme="minorHAnsi"/>
        </w:rPr>
        <w:t>Projektu ITS NGN</w:t>
      </w:r>
      <w:r w:rsidRPr="00452B92">
        <w:rPr>
          <w:rFonts w:asciiTheme="minorHAnsi" w:hAnsiTheme="minorHAnsi" w:cstheme="minorHAnsi"/>
        </w:rPr>
        <w:t xml:space="preserve"> je zajištění komunikační infrastruktury pro operační střediska základních složek integrovaného záchranného systému (dále také „IZS“)</w:t>
      </w:r>
      <w:r w:rsidRPr="00452B92">
        <w:rPr>
          <w:rFonts w:asciiTheme="minorHAnsi" w:hAnsiTheme="minorHAnsi" w:cstheme="minorHAnsi"/>
          <w:vertAlign w:val="superscript"/>
        </w:rPr>
        <w:footnoteReference w:id="21"/>
      </w:r>
      <w:r w:rsidRPr="00452B92">
        <w:rPr>
          <w:rFonts w:asciiTheme="minorHAnsi" w:hAnsiTheme="minorHAnsi" w:cstheme="minorHAnsi"/>
        </w:rPr>
        <w:t xml:space="preserve"> připojením do ITS</w:t>
      </w:r>
      <w:r w:rsidR="00864010">
        <w:rPr>
          <w:rFonts w:asciiTheme="minorHAnsi" w:hAnsiTheme="minorHAnsi" w:cstheme="minorHAnsi"/>
        </w:rPr>
        <w:t> </w:t>
      </w:r>
      <w:r w:rsidRPr="00452B92">
        <w:rPr>
          <w:rFonts w:asciiTheme="minorHAnsi" w:hAnsiTheme="minorHAnsi" w:cstheme="minorHAnsi"/>
        </w:rPr>
        <w:t>MV a inovováním stávající přenosové infrastruktury ITS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 xml:space="preserve">MV. </w:t>
      </w:r>
      <w:r w:rsidRPr="00AD71A7">
        <w:rPr>
          <w:rFonts w:asciiTheme="minorHAnsi" w:hAnsiTheme="minorHAnsi" w:cstheme="minorHAnsi"/>
        </w:rPr>
        <w:t>Projekt ITS NGN</w:t>
      </w:r>
      <w:r w:rsidRPr="00452B92">
        <w:rPr>
          <w:rFonts w:asciiTheme="minorHAnsi" w:hAnsiTheme="minorHAnsi" w:cstheme="minorHAnsi"/>
        </w:rPr>
        <w:t xml:space="preserve"> navazuje na KIVS a doplňuje její služby.</w:t>
      </w:r>
      <w:r w:rsidR="002B19A5" w:rsidRPr="00452B92">
        <w:rPr>
          <w:rFonts w:asciiTheme="minorHAnsi" w:hAnsiTheme="minorHAnsi" w:cstheme="minorHAnsi"/>
        </w:rPr>
        <w:t xml:space="preserve"> </w:t>
      </w:r>
    </w:p>
    <w:p w14:paraId="01014312" w14:textId="77777777" w:rsidR="00192CFD" w:rsidRPr="002A2E1D" w:rsidRDefault="00192CFD" w:rsidP="00192CFD">
      <w:pPr>
        <w:jc w:val="both"/>
        <w:rPr>
          <w:rFonts w:asciiTheme="minorHAnsi" w:hAnsiTheme="minorHAnsi" w:cstheme="minorHAnsi"/>
        </w:rPr>
      </w:pPr>
    </w:p>
    <w:p w14:paraId="2876AE68" w14:textId="08EBB019" w:rsidR="00192CFD" w:rsidRPr="00452B92" w:rsidRDefault="00192CFD" w:rsidP="00192CFD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 xml:space="preserve">MV </w:t>
      </w:r>
      <w:r w:rsidR="00864010">
        <w:rPr>
          <w:rFonts w:asciiTheme="minorHAnsi" w:hAnsiTheme="minorHAnsi" w:cstheme="minorHAnsi"/>
        </w:rPr>
        <w:t>vy</w:t>
      </w:r>
      <w:r w:rsidRPr="00452B92">
        <w:rPr>
          <w:rFonts w:asciiTheme="minorHAnsi" w:hAnsiTheme="minorHAnsi" w:cstheme="minorHAnsi"/>
        </w:rPr>
        <w:t xml:space="preserve">pracovalo v únoru 2010 </w:t>
      </w:r>
      <w:r w:rsidR="00816AF3">
        <w:rPr>
          <w:rFonts w:asciiTheme="minorHAnsi" w:hAnsiTheme="minorHAnsi" w:cstheme="minorHAnsi"/>
        </w:rPr>
        <w:t>ž</w:t>
      </w:r>
      <w:r w:rsidRPr="00452B92">
        <w:rPr>
          <w:rFonts w:asciiTheme="minorHAnsi" w:hAnsiTheme="minorHAnsi" w:cstheme="minorHAnsi"/>
        </w:rPr>
        <w:t xml:space="preserve">ádost o podporu z IOP na </w:t>
      </w:r>
      <w:r w:rsidRPr="00AD71A7">
        <w:rPr>
          <w:rFonts w:asciiTheme="minorHAnsi" w:hAnsiTheme="minorHAnsi" w:cstheme="minorHAnsi"/>
        </w:rPr>
        <w:t>Projekt ITS</w:t>
      </w:r>
      <w:r w:rsidR="00DD52E9">
        <w:rPr>
          <w:rFonts w:asciiTheme="minorHAnsi" w:hAnsiTheme="minorHAnsi" w:cstheme="minorHAnsi"/>
        </w:rPr>
        <w:t> </w:t>
      </w:r>
      <w:r w:rsidRPr="00AD71A7">
        <w:rPr>
          <w:rFonts w:asciiTheme="minorHAnsi" w:hAnsiTheme="minorHAnsi" w:cstheme="minorHAnsi"/>
        </w:rPr>
        <w:t>NGN,</w:t>
      </w:r>
      <w:r w:rsidRPr="00452B92">
        <w:rPr>
          <w:rFonts w:asciiTheme="minorHAnsi" w:hAnsiTheme="minorHAnsi" w:cstheme="minorHAnsi"/>
        </w:rPr>
        <w:t xml:space="preserve"> </w:t>
      </w:r>
      <w:r w:rsidR="00827E2A" w:rsidRPr="00452B92">
        <w:rPr>
          <w:rFonts w:asciiTheme="minorHAnsi" w:hAnsiTheme="minorHAnsi" w:cstheme="minorHAnsi"/>
        </w:rPr>
        <w:t xml:space="preserve">která </w:t>
      </w:r>
      <w:r w:rsidRPr="00452B92">
        <w:rPr>
          <w:rFonts w:asciiTheme="minorHAnsi" w:hAnsiTheme="minorHAnsi" w:cstheme="minorHAnsi"/>
        </w:rPr>
        <w:t xml:space="preserve">byla schválena v květnu 2010. Součástí </w:t>
      </w:r>
      <w:r w:rsidR="00816AF3">
        <w:rPr>
          <w:rFonts w:asciiTheme="minorHAnsi" w:hAnsiTheme="minorHAnsi" w:cstheme="minorHAnsi"/>
        </w:rPr>
        <w:t>ž</w:t>
      </w:r>
      <w:r w:rsidRPr="00452B92">
        <w:rPr>
          <w:rFonts w:asciiTheme="minorHAnsi" w:hAnsiTheme="minorHAnsi" w:cstheme="minorHAnsi"/>
        </w:rPr>
        <w:t xml:space="preserve">ádosti byla </w:t>
      </w:r>
      <w:r w:rsidR="00816AF3">
        <w:rPr>
          <w:rFonts w:asciiTheme="minorHAnsi" w:hAnsiTheme="minorHAnsi" w:cstheme="minorHAnsi"/>
        </w:rPr>
        <w:t>s</w:t>
      </w:r>
      <w:r w:rsidRPr="00AD71A7">
        <w:rPr>
          <w:rFonts w:asciiTheme="minorHAnsi" w:hAnsiTheme="minorHAnsi" w:cstheme="minorHAnsi"/>
        </w:rPr>
        <w:t>tudie proveditelnosti</w:t>
      </w:r>
      <w:r w:rsidRPr="00452B92">
        <w:rPr>
          <w:rFonts w:asciiTheme="minorHAnsi" w:hAnsiTheme="minorHAnsi" w:cstheme="minorHAnsi"/>
        </w:rPr>
        <w:t>, ve které byl</w:t>
      </w:r>
      <w:r w:rsidR="00816AF3">
        <w:rPr>
          <w:rFonts w:asciiTheme="minorHAnsi" w:hAnsiTheme="minorHAnsi" w:cstheme="minorHAnsi"/>
        </w:rPr>
        <w:t>y</w:t>
      </w:r>
      <w:r w:rsidRPr="00452B92">
        <w:rPr>
          <w:rFonts w:asciiTheme="minorHAnsi" w:hAnsiTheme="minorHAnsi" w:cstheme="minorHAnsi"/>
        </w:rPr>
        <w:t xml:space="preserve"> </w:t>
      </w:r>
      <w:r w:rsidR="00816AF3">
        <w:rPr>
          <w:rFonts w:asciiTheme="minorHAnsi" w:hAnsiTheme="minorHAnsi" w:cstheme="minorHAnsi"/>
        </w:rPr>
        <w:t>uvedeny</w:t>
      </w:r>
      <w:r w:rsidRPr="00452B92">
        <w:rPr>
          <w:rFonts w:asciiTheme="minorHAnsi" w:hAnsiTheme="minorHAnsi" w:cstheme="minorHAnsi"/>
        </w:rPr>
        <w:t xml:space="preserve"> čtyři možn</w:t>
      </w:r>
      <w:r w:rsidR="00816AF3">
        <w:rPr>
          <w:rFonts w:asciiTheme="minorHAnsi" w:hAnsiTheme="minorHAnsi" w:cstheme="minorHAnsi"/>
        </w:rPr>
        <w:t>é</w:t>
      </w:r>
      <w:r w:rsidRPr="00452B92">
        <w:rPr>
          <w:rFonts w:asciiTheme="minorHAnsi" w:hAnsiTheme="minorHAnsi" w:cstheme="minorHAnsi"/>
        </w:rPr>
        <w:t xml:space="preserve"> variant</w:t>
      </w:r>
      <w:r w:rsidR="00816AF3">
        <w:rPr>
          <w:rFonts w:asciiTheme="minorHAnsi" w:hAnsiTheme="minorHAnsi" w:cstheme="minorHAnsi"/>
        </w:rPr>
        <w:t>y</w:t>
      </w:r>
      <w:r w:rsidRPr="00452B92">
        <w:rPr>
          <w:rFonts w:asciiTheme="minorHAnsi" w:hAnsiTheme="minorHAnsi" w:cstheme="minorHAnsi"/>
        </w:rPr>
        <w:t xml:space="preserve"> řešení, varianty ale nebyly posouzeny z</w:t>
      </w:r>
      <w:r w:rsidR="004F0C3F">
        <w:rPr>
          <w:rFonts w:asciiTheme="minorHAnsi" w:hAnsiTheme="minorHAnsi" w:cstheme="minorHAnsi"/>
        </w:rPr>
        <w:t> </w:t>
      </w:r>
      <w:r w:rsidRPr="00452B92">
        <w:rPr>
          <w:rFonts w:asciiTheme="minorHAnsi" w:hAnsiTheme="minorHAnsi" w:cstheme="minorHAnsi"/>
        </w:rPr>
        <w:t xml:space="preserve">hlediska hospodárnosti. Předpokládané způsobilé výdaje na </w:t>
      </w:r>
      <w:r w:rsidRPr="00AD71A7">
        <w:rPr>
          <w:rFonts w:asciiTheme="minorHAnsi" w:hAnsiTheme="minorHAnsi" w:cstheme="minorHAnsi"/>
        </w:rPr>
        <w:t>Projekt ITS</w:t>
      </w:r>
      <w:r w:rsidR="00DD52E9">
        <w:rPr>
          <w:rFonts w:asciiTheme="minorHAnsi" w:hAnsiTheme="minorHAnsi" w:cstheme="minorHAnsi"/>
        </w:rPr>
        <w:t> </w:t>
      </w:r>
      <w:r w:rsidRPr="00AD71A7">
        <w:rPr>
          <w:rFonts w:asciiTheme="minorHAnsi" w:hAnsiTheme="minorHAnsi" w:cstheme="minorHAnsi"/>
        </w:rPr>
        <w:t>NGN</w:t>
      </w:r>
      <w:r w:rsidRPr="00452B92">
        <w:rPr>
          <w:rFonts w:asciiTheme="minorHAnsi" w:hAnsiTheme="minorHAnsi" w:cstheme="minorHAnsi"/>
        </w:rPr>
        <w:t xml:space="preserve"> byly 300</w:t>
      </w:r>
      <w:r w:rsidR="004F0C3F">
        <w:rPr>
          <w:rFonts w:asciiTheme="minorHAnsi" w:hAnsiTheme="minorHAnsi" w:cstheme="minorHAnsi"/>
        </w:rPr>
        <w:t> </w:t>
      </w:r>
      <w:r w:rsidR="005E7B9F" w:rsidRPr="00452B92">
        <w:rPr>
          <w:rFonts w:asciiTheme="minorHAnsi" w:hAnsiTheme="minorHAnsi" w:cstheme="minorHAnsi"/>
        </w:rPr>
        <w:t>milionů</w:t>
      </w:r>
      <w:r w:rsidRPr="00452B92">
        <w:rPr>
          <w:rFonts w:asciiTheme="minorHAnsi" w:hAnsiTheme="minorHAnsi" w:cstheme="minorHAnsi"/>
        </w:rPr>
        <w:t xml:space="preserve"> Kč</w:t>
      </w:r>
      <w:r w:rsidR="00FB298A" w:rsidRPr="00452B92">
        <w:rPr>
          <w:rStyle w:val="Znakapoznpodarou"/>
          <w:rFonts w:asciiTheme="minorHAnsi" w:hAnsiTheme="minorHAnsi" w:cstheme="minorHAnsi"/>
        </w:rPr>
        <w:footnoteReference w:id="22"/>
      </w:r>
      <w:r w:rsidRPr="00452B92">
        <w:rPr>
          <w:rFonts w:asciiTheme="minorHAnsi" w:hAnsiTheme="minorHAnsi" w:cstheme="minorHAnsi"/>
        </w:rPr>
        <w:t>, předpok</w:t>
      </w:r>
      <w:r w:rsidR="00362785" w:rsidRPr="00452B92">
        <w:rPr>
          <w:rFonts w:asciiTheme="minorHAnsi" w:hAnsiTheme="minorHAnsi" w:cstheme="minorHAnsi"/>
        </w:rPr>
        <w:t>ládaný termín dokončení byl 31.</w:t>
      </w:r>
      <w:r w:rsidR="004F0C3F">
        <w:rPr>
          <w:rFonts w:asciiTheme="minorHAnsi" w:hAnsiTheme="minorHAnsi" w:cstheme="minorHAnsi"/>
        </w:rPr>
        <w:t xml:space="preserve"> </w:t>
      </w:r>
      <w:r w:rsidR="00362785" w:rsidRPr="00452B92">
        <w:rPr>
          <w:rFonts w:asciiTheme="minorHAnsi" w:hAnsiTheme="minorHAnsi" w:cstheme="minorHAnsi"/>
        </w:rPr>
        <w:t>3.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201</w:t>
      </w:r>
      <w:r w:rsidR="00362785" w:rsidRPr="00452B92">
        <w:rPr>
          <w:rFonts w:asciiTheme="minorHAnsi" w:hAnsiTheme="minorHAnsi" w:cstheme="minorHAnsi"/>
        </w:rPr>
        <w:t>2</w:t>
      </w:r>
      <w:r w:rsidRPr="00452B92">
        <w:rPr>
          <w:rFonts w:asciiTheme="minorHAnsi" w:hAnsiTheme="minorHAnsi" w:cstheme="minorHAnsi"/>
        </w:rPr>
        <w:t xml:space="preserve">. </w:t>
      </w:r>
      <w:r w:rsidR="00323857" w:rsidRPr="00452B92">
        <w:rPr>
          <w:rFonts w:asciiTheme="minorHAnsi" w:hAnsiTheme="minorHAnsi" w:cstheme="minorHAnsi"/>
        </w:rPr>
        <w:t xml:space="preserve">Do doby ukončení kontroly NKÚ nebyl </w:t>
      </w:r>
      <w:r w:rsidR="00323857" w:rsidRPr="00AD71A7">
        <w:rPr>
          <w:rFonts w:asciiTheme="minorHAnsi" w:hAnsiTheme="minorHAnsi" w:cstheme="minorHAnsi"/>
        </w:rPr>
        <w:t>Projekt ITS NGN</w:t>
      </w:r>
      <w:r w:rsidR="00323857" w:rsidRPr="00452B92">
        <w:rPr>
          <w:rFonts w:asciiTheme="minorHAnsi" w:hAnsiTheme="minorHAnsi" w:cstheme="minorHAnsi"/>
        </w:rPr>
        <w:t xml:space="preserve"> dokončen a MV za něj uhradilo 151,9</w:t>
      </w:r>
      <w:r w:rsidR="004F0C3F">
        <w:rPr>
          <w:rFonts w:asciiTheme="minorHAnsi" w:hAnsiTheme="minorHAnsi" w:cstheme="minorHAnsi"/>
        </w:rPr>
        <w:t> </w:t>
      </w:r>
      <w:r w:rsidR="00323857" w:rsidRPr="00452B92">
        <w:rPr>
          <w:rFonts w:asciiTheme="minorHAnsi" w:hAnsiTheme="minorHAnsi" w:cstheme="minorHAnsi"/>
        </w:rPr>
        <w:t>milionu</w:t>
      </w:r>
      <w:r w:rsidR="004F0C3F">
        <w:rPr>
          <w:rFonts w:asciiTheme="minorHAnsi" w:hAnsiTheme="minorHAnsi" w:cstheme="minorHAnsi"/>
        </w:rPr>
        <w:t> </w:t>
      </w:r>
      <w:r w:rsidR="00323857" w:rsidRPr="00452B92">
        <w:rPr>
          <w:rFonts w:asciiTheme="minorHAnsi" w:hAnsiTheme="minorHAnsi" w:cstheme="minorHAnsi"/>
        </w:rPr>
        <w:t>Kč</w:t>
      </w:r>
      <w:r w:rsidR="00BF45B8" w:rsidRPr="00452B92">
        <w:rPr>
          <w:rStyle w:val="Znakapoznpodarou"/>
          <w:rFonts w:asciiTheme="minorHAnsi" w:hAnsiTheme="minorHAnsi" w:cstheme="minorHAnsi"/>
        </w:rPr>
        <w:footnoteReference w:id="23"/>
      </w:r>
      <w:r w:rsidR="00323857" w:rsidRPr="00452B92">
        <w:rPr>
          <w:rFonts w:asciiTheme="minorHAnsi" w:hAnsiTheme="minorHAnsi" w:cstheme="minorHAnsi"/>
        </w:rPr>
        <w:t>.</w:t>
      </w:r>
    </w:p>
    <w:p w14:paraId="6C0D8D58" w14:textId="77777777" w:rsidR="00192CFD" w:rsidRPr="00452B92" w:rsidRDefault="00192CFD" w:rsidP="00192CFD">
      <w:pPr>
        <w:jc w:val="both"/>
        <w:rPr>
          <w:rFonts w:asciiTheme="minorHAnsi" w:hAnsiTheme="minorHAnsi" w:cstheme="minorHAnsi"/>
          <w:b/>
        </w:rPr>
      </w:pPr>
    </w:p>
    <w:p w14:paraId="5EF44BD6" w14:textId="314E83C5" w:rsidR="00F32803" w:rsidRPr="00452B92" w:rsidRDefault="00FB298A" w:rsidP="00362785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MV</w:t>
      </w:r>
      <w:r w:rsidR="00F32803" w:rsidRPr="00452B92">
        <w:rPr>
          <w:rFonts w:asciiTheme="minorHAnsi" w:hAnsiTheme="minorHAnsi" w:cstheme="minorHAnsi"/>
        </w:rPr>
        <w:t xml:space="preserve"> do </w:t>
      </w:r>
      <w:r w:rsidRPr="00452B92">
        <w:rPr>
          <w:rFonts w:asciiTheme="minorHAnsi" w:hAnsiTheme="minorHAnsi" w:cstheme="minorHAnsi"/>
        </w:rPr>
        <w:t xml:space="preserve">termínu </w:t>
      </w:r>
      <w:r w:rsidR="00F32803" w:rsidRPr="00452B92">
        <w:rPr>
          <w:rFonts w:asciiTheme="minorHAnsi" w:hAnsiTheme="minorHAnsi" w:cstheme="minorHAnsi"/>
        </w:rPr>
        <w:t>31.</w:t>
      </w:r>
      <w:r w:rsidR="004F0C3F">
        <w:rPr>
          <w:rFonts w:asciiTheme="minorHAnsi" w:hAnsiTheme="minorHAnsi" w:cstheme="minorHAnsi"/>
        </w:rPr>
        <w:t xml:space="preserve"> </w:t>
      </w:r>
      <w:r w:rsidR="00F32803" w:rsidRPr="00452B92">
        <w:rPr>
          <w:rFonts w:asciiTheme="minorHAnsi" w:hAnsiTheme="minorHAnsi" w:cstheme="minorHAnsi"/>
        </w:rPr>
        <w:t>3.</w:t>
      </w:r>
      <w:r w:rsidR="004F0C3F">
        <w:rPr>
          <w:rFonts w:asciiTheme="minorHAnsi" w:hAnsiTheme="minorHAnsi" w:cstheme="minorHAnsi"/>
        </w:rPr>
        <w:t xml:space="preserve"> </w:t>
      </w:r>
      <w:r w:rsidR="00F32803" w:rsidRPr="00452B92">
        <w:rPr>
          <w:rFonts w:asciiTheme="minorHAnsi" w:hAnsiTheme="minorHAnsi" w:cstheme="minorHAnsi"/>
        </w:rPr>
        <w:t xml:space="preserve">2012 </w:t>
      </w:r>
      <w:r w:rsidR="00362785" w:rsidRPr="00452B92">
        <w:rPr>
          <w:rFonts w:asciiTheme="minorHAnsi" w:hAnsiTheme="minorHAnsi" w:cstheme="minorHAnsi"/>
        </w:rPr>
        <w:t xml:space="preserve">nečerpalo na realizaci </w:t>
      </w:r>
      <w:r w:rsidR="00362785" w:rsidRPr="0061199F">
        <w:rPr>
          <w:rFonts w:asciiTheme="minorHAnsi" w:hAnsiTheme="minorHAnsi" w:cstheme="minorHAnsi"/>
        </w:rPr>
        <w:t>Projektu ITS NGN</w:t>
      </w:r>
      <w:r w:rsidR="00362785" w:rsidRPr="00452B92">
        <w:rPr>
          <w:rFonts w:asciiTheme="minorHAnsi" w:hAnsiTheme="minorHAnsi" w:cstheme="minorHAnsi"/>
        </w:rPr>
        <w:t xml:space="preserve"> žádné prostředky. Docházelo pouze k</w:t>
      </w:r>
      <w:r w:rsidR="004F0C3F">
        <w:rPr>
          <w:rFonts w:asciiTheme="minorHAnsi" w:hAnsiTheme="minorHAnsi" w:cstheme="minorHAnsi"/>
        </w:rPr>
        <w:t xml:space="preserve"> </w:t>
      </w:r>
      <w:r w:rsidR="00362785" w:rsidRPr="00452B92">
        <w:rPr>
          <w:rFonts w:asciiTheme="minorHAnsi" w:hAnsiTheme="minorHAnsi" w:cstheme="minorHAnsi"/>
        </w:rPr>
        <w:t>posun</w:t>
      </w:r>
      <w:r w:rsidRPr="00452B92">
        <w:rPr>
          <w:rFonts w:asciiTheme="minorHAnsi" w:hAnsiTheme="minorHAnsi" w:cstheme="minorHAnsi"/>
        </w:rPr>
        <w:t>ům</w:t>
      </w:r>
      <w:r w:rsidR="00362785" w:rsidRPr="00452B92">
        <w:rPr>
          <w:rFonts w:asciiTheme="minorHAnsi" w:hAnsiTheme="minorHAnsi" w:cstheme="minorHAnsi"/>
        </w:rPr>
        <w:t xml:space="preserve"> termínů realizace úpravami harmonogramů a k</w:t>
      </w:r>
      <w:r w:rsidR="004F0C3F">
        <w:rPr>
          <w:rFonts w:asciiTheme="minorHAnsi" w:hAnsiTheme="minorHAnsi" w:cstheme="minorHAnsi"/>
        </w:rPr>
        <w:t xml:space="preserve"> </w:t>
      </w:r>
      <w:r w:rsidR="00362785" w:rsidRPr="00452B92">
        <w:rPr>
          <w:rFonts w:asciiTheme="minorHAnsi" w:hAnsiTheme="minorHAnsi" w:cstheme="minorHAnsi"/>
        </w:rPr>
        <w:t xml:space="preserve">posunu čerpání. </w:t>
      </w:r>
      <w:r w:rsidR="00FD3AF5" w:rsidRPr="00452B92">
        <w:rPr>
          <w:rFonts w:asciiTheme="minorHAnsi" w:hAnsiTheme="minorHAnsi" w:cstheme="minorHAnsi"/>
        </w:rPr>
        <w:t xml:space="preserve">Příčinami zpožďování realizace byly časté organizační </w:t>
      </w:r>
      <w:r w:rsidR="00C63D4D" w:rsidRPr="00452B92">
        <w:rPr>
          <w:rFonts w:asciiTheme="minorHAnsi" w:hAnsiTheme="minorHAnsi" w:cstheme="minorHAnsi"/>
        </w:rPr>
        <w:t xml:space="preserve">a personální </w:t>
      </w:r>
      <w:r w:rsidR="006125F2" w:rsidRPr="00452B92">
        <w:rPr>
          <w:rFonts w:asciiTheme="minorHAnsi" w:hAnsiTheme="minorHAnsi" w:cstheme="minorHAnsi"/>
        </w:rPr>
        <w:t>změny v</w:t>
      </w:r>
      <w:r w:rsidR="004F0C3F">
        <w:rPr>
          <w:rFonts w:asciiTheme="minorHAnsi" w:hAnsiTheme="minorHAnsi" w:cstheme="minorHAnsi"/>
        </w:rPr>
        <w:t xml:space="preserve"> </w:t>
      </w:r>
      <w:r w:rsidR="006125F2" w:rsidRPr="00452B92">
        <w:rPr>
          <w:rFonts w:asciiTheme="minorHAnsi" w:hAnsiTheme="minorHAnsi" w:cstheme="minorHAnsi"/>
        </w:rPr>
        <w:t>resortu MV i</w:t>
      </w:r>
      <w:r w:rsidR="004F0C3F">
        <w:rPr>
          <w:rFonts w:asciiTheme="minorHAnsi" w:hAnsiTheme="minorHAnsi" w:cstheme="minorHAnsi"/>
        </w:rPr>
        <w:t> </w:t>
      </w:r>
      <w:r w:rsidR="00FD3AF5" w:rsidRPr="00452B92">
        <w:rPr>
          <w:rFonts w:asciiTheme="minorHAnsi" w:hAnsiTheme="minorHAnsi" w:cstheme="minorHAnsi"/>
        </w:rPr>
        <w:t xml:space="preserve">změny ve způsobu realizace. </w:t>
      </w:r>
      <w:r w:rsidRPr="00452B92">
        <w:rPr>
          <w:rFonts w:asciiTheme="minorHAnsi" w:hAnsiTheme="minorHAnsi" w:cstheme="minorHAnsi"/>
        </w:rPr>
        <w:t>P</w:t>
      </w:r>
      <w:r w:rsidR="00362785" w:rsidRPr="00452B92">
        <w:rPr>
          <w:rFonts w:asciiTheme="minorHAnsi" w:hAnsiTheme="minorHAnsi" w:cstheme="minorHAnsi"/>
        </w:rPr>
        <w:t>ůvodně předpokládaný způsob</w:t>
      </w:r>
      <w:r w:rsidR="006125F2" w:rsidRPr="00452B92">
        <w:rPr>
          <w:rFonts w:asciiTheme="minorHAnsi" w:hAnsiTheme="minorHAnsi" w:cstheme="minorHAnsi"/>
        </w:rPr>
        <w:t xml:space="preserve"> realizace optických přípojek a</w:t>
      </w:r>
      <w:r w:rsidR="004F0C3F">
        <w:rPr>
          <w:rFonts w:asciiTheme="minorHAnsi" w:hAnsiTheme="minorHAnsi" w:cstheme="minorHAnsi"/>
        </w:rPr>
        <w:t> </w:t>
      </w:r>
      <w:r w:rsidR="00362785" w:rsidRPr="00452B92">
        <w:rPr>
          <w:rFonts w:asciiTheme="minorHAnsi" w:hAnsiTheme="minorHAnsi" w:cstheme="minorHAnsi"/>
        </w:rPr>
        <w:t>tras</w:t>
      </w:r>
      <w:r w:rsidR="00FD3AF5" w:rsidRPr="00452B92">
        <w:rPr>
          <w:rFonts w:asciiTheme="minorHAnsi" w:hAnsiTheme="minorHAnsi" w:cstheme="minorHAnsi"/>
        </w:rPr>
        <w:t xml:space="preserve"> byl značně finančně náročný, a</w:t>
      </w:r>
      <w:r w:rsidR="004F0C3F">
        <w:rPr>
          <w:rFonts w:asciiTheme="minorHAnsi" w:hAnsiTheme="minorHAnsi" w:cstheme="minorHAnsi"/>
        </w:rPr>
        <w:t xml:space="preserve"> </w:t>
      </w:r>
      <w:r w:rsidR="00FD3AF5" w:rsidRPr="00452B92">
        <w:rPr>
          <w:rFonts w:asciiTheme="minorHAnsi" w:hAnsiTheme="minorHAnsi" w:cstheme="minorHAnsi"/>
        </w:rPr>
        <w:t xml:space="preserve">proto </w:t>
      </w:r>
      <w:r w:rsidRPr="00452B92">
        <w:rPr>
          <w:rFonts w:asciiTheme="minorHAnsi" w:hAnsiTheme="minorHAnsi" w:cstheme="minorHAnsi"/>
        </w:rPr>
        <w:t xml:space="preserve">MV </w:t>
      </w:r>
      <w:r w:rsidR="00FD3AF5" w:rsidRPr="00452B92">
        <w:rPr>
          <w:rFonts w:asciiTheme="minorHAnsi" w:hAnsiTheme="minorHAnsi" w:cstheme="minorHAnsi"/>
        </w:rPr>
        <w:t>hledalo nové způsoby jejich získání. Teprve v</w:t>
      </w:r>
      <w:r w:rsidR="004F0C3F">
        <w:rPr>
          <w:rFonts w:asciiTheme="minorHAnsi" w:hAnsiTheme="minorHAnsi" w:cstheme="minorHAnsi"/>
        </w:rPr>
        <w:t> </w:t>
      </w:r>
      <w:r w:rsidR="00FD3AF5" w:rsidRPr="00452B92">
        <w:rPr>
          <w:rFonts w:asciiTheme="minorHAnsi" w:hAnsiTheme="minorHAnsi" w:cstheme="minorHAnsi"/>
        </w:rPr>
        <w:t xml:space="preserve">červenci 2012 </w:t>
      </w:r>
      <w:r w:rsidR="00A12A39">
        <w:rPr>
          <w:rFonts w:asciiTheme="minorHAnsi" w:hAnsiTheme="minorHAnsi" w:cstheme="minorHAnsi"/>
        </w:rPr>
        <w:t xml:space="preserve">MV rozhodlo </w:t>
      </w:r>
      <w:r w:rsidR="0088552D">
        <w:rPr>
          <w:rFonts w:asciiTheme="minorHAnsi" w:hAnsiTheme="minorHAnsi" w:cstheme="minorHAnsi"/>
        </w:rPr>
        <w:t xml:space="preserve">o </w:t>
      </w:r>
      <w:r w:rsidR="00FD3AF5" w:rsidRPr="00452B92">
        <w:rPr>
          <w:rFonts w:asciiTheme="minorHAnsi" w:hAnsiTheme="minorHAnsi" w:cstheme="minorHAnsi"/>
        </w:rPr>
        <w:t>způsob</w:t>
      </w:r>
      <w:r w:rsidR="00A12A39">
        <w:rPr>
          <w:rFonts w:asciiTheme="minorHAnsi" w:hAnsiTheme="minorHAnsi" w:cstheme="minorHAnsi"/>
        </w:rPr>
        <w:t>u</w:t>
      </w:r>
      <w:r w:rsidR="00FD3AF5" w:rsidRPr="00452B92">
        <w:rPr>
          <w:rFonts w:asciiTheme="minorHAnsi" w:hAnsiTheme="minorHAnsi" w:cstheme="minorHAnsi"/>
        </w:rPr>
        <w:t xml:space="preserve"> realizace veřejné zakázky </w:t>
      </w:r>
      <w:r w:rsidR="00A12A39">
        <w:rPr>
          <w:rFonts w:asciiTheme="minorHAnsi" w:hAnsiTheme="minorHAnsi" w:cstheme="minorHAnsi"/>
        </w:rPr>
        <w:t>uzavřením smlouvy s</w:t>
      </w:r>
      <w:r w:rsidR="004F0C3F">
        <w:rPr>
          <w:rFonts w:asciiTheme="minorHAnsi" w:hAnsiTheme="minorHAnsi" w:cstheme="minorHAnsi"/>
        </w:rPr>
        <w:t xml:space="preserve"> </w:t>
      </w:r>
      <w:r w:rsidR="00FD3AF5" w:rsidRPr="00452B92">
        <w:rPr>
          <w:rFonts w:asciiTheme="minorHAnsi" w:hAnsiTheme="minorHAnsi" w:cstheme="minorHAnsi"/>
        </w:rPr>
        <w:t>ČP</w:t>
      </w:r>
      <w:r w:rsidR="00816F48" w:rsidRPr="00452B92">
        <w:rPr>
          <w:rFonts w:asciiTheme="minorHAnsi" w:hAnsiTheme="minorHAnsi" w:cstheme="minorHAnsi"/>
        </w:rPr>
        <w:t>,</w:t>
      </w:r>
      <w:r w:rsidR="004F0C3F">
        <w:rPr>
          <w:rFonts w:asciiTheme="minorHAnsi" w:hAnsiTheme="minorHAnsi" w:cstheme="minorHAnsi"/>
        </w:rPr>
        <w:t xml:space="preserve"> </w:t>
      </w:r>
      <w:r w:rsidR="00827E2A" w:rsidRPr="00452B92">
        <w:rPr>
          <w:rFonts w:asciiTheme="minorHAnsi" w:hAnsiTheme="minorHAnsi" w:cstheme="minorHAnsi"/>
        </w:rPr>
        <w:t>s.p.</w:t>
      </w:r>
      <w:r w:rsidR="008552E4" w:rsidRPr="00452B92">
        <w:rPr>
          <w:rFonts w:asciiTheme="minorHAnsi" w:hAnsiTheme="minorHAnsi" w:cstheme="minorHAnsi"/>
        </w:rPr>
        <w:t>,</w:t>
      </w:r>
      <w:r w:rsidR="00827E2A" w:rsidRPr="00452B92">
        <w:rPr>
          <w:rFonts w:asciiTheme="minorHAnsi" w:hAnsiTheme="minorHAnsi" w:cstheme="minorHAnsi"/>
        </w:rPr>
        <w:t xml:space="preserve"> </w:t>
      </w:r>
      <w:r w:rsidR="00503F4B">
        <w:rPr>
          <w:rFonts w:asciiTheme="minorHAnsi" w:hAnsiTheme="minorHAnsi" w:cstheme="minorHAnsi"/>
        </w:rPr>
        <w:t>O</w:t>
      </w:r>
      <w:r w:rsidR="00816F48" w:rsidRPr="00452B92">
        <w:rPr>
          <w:rFonts w:asciiTheme="minorHAnsi" w:hAnsiTheme="minorHAnsi" w:cstheme="minorHAnsi"/>
        </w:rPr>
        <w:t>dštěpn</w:t>
      </w:r>
      <w:r w:rsidR="00A12A39">
        <w:rPr>
          <w:rFonts w:asciiTheme="minorHAnsi" w:hAnsiTheme="minorHAnsi" w:cstheme="minorHAnsi"/>
        </w:rPr>
        <w:t>ý</w:t>
      </w:r>
      <w:r w:rsidR="00816F48" w:rsidRPr="00452B92">
        <w:rPr>
          <w:rFonts w:asciiTheme="minorHAnsi" w:hAnsiTheme="minorHAnsi" w:cstheme="minorHAnsi"/>
        </w:rPr>
        <w:t>m</w:t>
      </w:r>
      <w:r w:rsidR="00A12A39">
        <w:rPr>
          <w:rFonts w:asciiTheme="minorHAnsi" w:hAnsiTheme="minorHAnsi" w:cstheme="minorHAnsi"/>
        </w:rPr>
        <w:t xml:space="preserve"> závodem</w:t>
      </w:r>
      <w:r w:rsidR="004F0C3F">
        <w:rPr>
          <w:rFonts w:asciiTheme="minorHAnsi" w:hAnsiTheme="minorHAnsi" w:cstheme="minorHAnsi"/>
        </w:rPr>
        <w:t xml:space="preserve"> </w:t>
      </w:r>
      <w:r w:rsidR="00FD3AF5" w:rsidRPr="00452B92">
        <w:rPr>
          <w:rFonts w:asciiTheme="minorHAnsi" w:hAnsiTheme="minorHAnsi" w:cstheme="minorHAnsi"/>
        </w:rPr>
        <w:t>ICT</w:t>
      </w:r>
      <w:r w:rsidR="00503F4B">
        <w:rPr>
          <w:rFonts w:asciiTheme="minorHAnsi" w:hAnsiTheme="minorHAnsi" w:cstheme="minorHAnsi"/>
        </w:rPr>
        <w:t xml:space="preserve"> služby</w:t>
      </w:r>
      <w:r w:rsidR="00FD3AF5" w:rsidRPr="00452B92">
        <w:rPr>
          <w:rFonts w:asciiTheme="minorHAnsi" w:hAnsiTheme="minorHAnsi" w:cstheme="minorHAnsi"/>
        </w:rPr>
        <w:t xml:space="preserve"> s</w:t>
      </w:r>
      <w:r w:rsidR="004F0C3F">
        <w:rPr>
          <w:rFonts w:asciiTheme="minorHAnsi" w:hAnsiTheme="minorHAnsi" w:cstheme="minorHAnsi"/>
        </w:rPr>
        <w:t xml:space="preserve"> </w:t>
      </w:r>
      <w:r w:rsidR="007F1DFF">
        <w:rPr>
          <w:rFonts w:asciiTheme="minorHAnsi" w:hAnsiTheme="minorHAnsi" w:cstheme="minorHAnsi"/>
        </w:rPr>
        <w:t>použitím</w:t>
      </w:r>
      <w:r w:rsidR="00FD3AF5" w:rsidRPr="00452B92">
        <w:rPr>
          <w:rFonts w:asciiTheme="minorHAnsi" w:hAnsiTheme="minorHAnsi" w:cstheme="minorHAnsi"/>
        </w:rPr>
        <w:t xml:space="preserve"> </w:t>
      </w:r>
      <w:r w:rsidR="00F32803" w:rsidRPr="00452B92">
        <w:rPr>
          <w:rFonts w:asciiTheme="minorHAnsi" w:hAnsiTheme="minorHAnsi" w:cstheme="minorHAnsi"/>
        </w:rPr>
        <w:t>in-house</w:t>
      </w:r>
      <w:r w:rsidR="00A12A39">
        <w:rPr>
          <w:rFonts w:asciiTheme="minorHAnsi" w:hAnsiTheme="minorHAnsi" w:cstheme="minorHAnsi"/>
        </w:rPr>
        <w:t xml:space="preserve"> </w:t>
      </w:r>
      <w:r w:rsidR="00A12A39" w:rsidRPr="00452B92">
        <w:rPr>
          <w:rFonts w:asciiTheme="minorHAnsi" w:hAnsiTheme="minorHAnsi" w:cstheme="minorHAnsi"/>
        </w:rPr>
        <w:t>výjimky</w:t>
      </w:r>
      <w:r w:rsidR="00F32803" w:rsidRPr="00452B92">
        <w:rPr>
          <w:rFonts w:asciiTheme="minorHAnsi" w:hAnsiTheme="minorHAnsi" w:cstheme="minorHAnsi"/>
        </w:rPr>
        <w:t>.</w:t>
      </w:r>
    </w:p>
    <w:p w14:paraId="5D0E3153" w14:textId="77777777" w:rsidR="00FD3AF5" w:rsidRPr="00452B92" w:rsidRDefault="00FD3AF5" w:rsidP="00362785">
      <w:pPr>
        <w:jc w:val="both"/>
        <w:rPr>
          <w:rFonts w:asciiTheme="minorHAnsi" w:hAnsiTheme="minorHAnsi" w:cstheme="minorHAnsi"/>
        </w:rPr>
      </w:pPr>
    </w:p>
    <w:p w14:paraId="04871C2A" w14:textId="703B4C11" w:rsidR="00093B80" w:rsidRPr="00452B92" w:rsidRDefault="00FD3AF5" w:rsidP="00093B80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MV uzavřelo s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ČP</w:t>
      </w:r>
      <w:r w:rsidR="00816F48" w:rsidRPr="00452B92">
        <w:rPr>
          <w:rFonts w:asciiTheme="minorHAnsi" w:hAnsiTheme="minorHAnsi" w:cstheme="minorHAnsi"/>
        </w:rPr>
        <w:t>,</w:t>
      </w:r>
      <w:r w:rsidR="004F0C3F">
        <w:rPr>
          <w:rFonts w:asciiTheme="minorHAnsi" w:hAnsiTheme="minorHAnsi" w:cstheme="minorHAnsi"/>
        </w:rPr>
        <w:t xml:space="preserve"> </w:t>
      </w:r>
      <w:r w:rsidR="00827E2A" w:rsidRPr="00452B92">
        <w:rPr>
          <w:rFonts w:asciiTheme="minorHAnsi" w:hAnsiTheme="minorHAnsi" w:cstheme="minorHAnsi"/>
        </w:rPr>
        <w:t>s.p.</w:t>
      </w:r>
      <w:r w:rsidR="008552E4" w:rsidRPr="00452B92">
        <w:rPr>
          <w:rFonts w:asciiTheme="minorHAnsi" w:hAnsiTheme="minorHAnsi" w:cstheme="minorHAnsi"/>
        </w:rPr>
        <w:t>,</w:t>
      </w:r>
      <w:r w:rsidR="00827E2A" w:rsidRPr="00452B92">
        <w:rPr>
          <w:rFonts w:asciiTheme="minorHAnsi" w:hAnsiTheme="minorHAnsi" w:cstheme="minorHAnsi"/>
        </w:rPr>
        <w:t xml:space="preserve"> </w:t>
      </w:r>
      <w:r w:rsidR="00503F4B">
        <w:rPr>
          <w:rFonts w:asciiTheme="minorHAnsi" w:hAnsiTheme="minorHAnsi" w:cstheme="minorHAnsi"/>
        </w:rPr>
        <w:t>O</w:t>
      </w:r>
      <w:r w:rsidR="00816F48" w:rsidRPr="00452B92">
        <w:rPr>
          <w:rFonts w:asciiTheme="minorHAnsi" w:hAnsiTheme="minorHAnsi" w:cstheme="minorHAnsi"/>
        </w:rPr>
        <w:t>dštěpným závodem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ICT</w:t>
      </w:r>
      <w:r w:rsidR="00503F4B">
        <w:rPr>
          <w:rFonts w:asciiTheme="minorHAnsi" w:hAnsiTheme="minorHAnsi" w:cstheme="minorHAnsi"/>
        </w:rPr>
        <w:t xml:space="preserve"> služby</w:t>
      </w:r>
      <w:r w:rsidRPr="00452B92">
        <w:rPr>
          <w:rFonts w:asciiTheme="minorHAnsi" w:hAnsiTheme="minorHAnsi" w:cstheme="minorHAnsi"/>
        </w:rPr>
        <w:t xml:space="preserve"> celkem dvě smlouvy o díl</w:t>
      </w:r>
      <w:r w:rsidR="00816F48" w:rsidRPr="00452B92">
        <w:rPr>
          <w:rFonts w:asciiTheme="minorHAnsi" w:hAnsiTheme="minorHAnsi" w:cstheme="minorHAnsi"/>
        </w:rPr>
        <w:t>o</w:t>
      </w:r>
      <w:r w:rsidR="005E0DC3" w:rsidRPr="00452B92">
        <w:rPr>
          <w:rFonts w:asciiTheme="minorHAnsi" w:hAnsiTheme="minorHAnsi" w:cstheme="minorHAnsi"/>
        </w:rPr>
        <w:t xml:space="preserve"> na realizaci </w:t>
      </w:r>
      <w:r w:rsidR="005E0DC3" w:rsidRPr="0061199F">
        <w:rPr>
          <w:rFonts w:asciiTheme="minorHAnsi" w:hAnsiTheme="minorHAnsi" w:cstheme="minorHAnsi"/>
        </w:rPr>
        <w:t>Projektu ITS NGN</w:t>
      </w:r>
      <w:r w:rsidRPr="00452B92">
        <w:rPr>
          <w:rFonts w:asciiTheme="minorHAnsi" w:hAnsiTheme="minorHAnsi" w:cstheme="minorHAnsi"/>
        </w:rPr>
        <w:t xml:space="preserve">. Předmětem jedné smlouvy o dílo </w:t>
      </w:r>
      <w:r w:rsidR="00D55734" w:rsidRPr="00452B92">
        <w:rPr>
          <w:rFonts w:asciiTheme="minorHAnsi" w:hAnsiTheme="minorHAnsi" w:cstheme="minorHAnsi"/>
        </w:rPr>
        <w:t>(uzavřena v</w:t>
      </w:r>
      <w:r w:rsidR="004F0C3F">
        <w:rPr>
          <w:rFonts w:asciiTheme="minorHAnsi" w:hAnsiTheme="minorHAnsi" w:cstheme="minorHAnsi"/>
        </w:rPr>
        <w:t xml:space="preserve"> </w:t>
      </w:r>
      <w:r w:rsidR="00D55734" w:rsidRPr="00452B92">
        <w:rPr>
          <w:rFonts w:asciiTheme="minorHAnsi" w:hAnsiTheme="minorHAnsi" w:cstheme="minorHAnsi"/>
        </w:rPr>
        <w:t xml:space="preserve">dubnu 2013) </w:t>
      </w:r>
      <w:r w:rsidRPr="00452B92">
        <w:rPr>
          <w:rFonts w:asciiTheme="minorHAnsi" w:hAnsiTheme="minorHAnsi" w:cstheme="minorHAnsi"/>
        </w:rPr>
        <w:t>byl</w:t>
      </w:r>
      <w:r w:rsidR="00827E2A" w:rsidRPr="00452B92">
        <w:rPr>
          <w:rFonts w:asciiTheme="minorHAnsi" w:hAnsiTheme="minorHAnsi" w:cstheme="minorHAnsi"/>
        </w:rPr>
        <w:t xml:space="preserve">o provádění </w:t>
      </w:r>
      <w:r w:rsidRPr="00452B92">
        <w:rPr>
          <w:rFonts w:asciiTheme="minorHAnsi" w:hAnsiTheme="minorHAnsi" w:cstheme="minorHAnsi"/>
        </w:rPr>
        <w:t>inžený</w:t>
      </w:r>
      <w:r w:rsidR="00827E2A" w:rsidRPr="00452B92">
        <w:rPr>
          <w:rFonts w:asciiTheme="minorHAnsi" w:hAnsiTheme="minorHAnsi" w:cstheme="minorHAnsi"/>
        </w:rPr>
        <w:t>rsk</w:t>
      </w:r>
      <w:r w:rsidR="002F2730">
        <w:rPr>
          <w:rFonts w:asciiTheme="minorHAnsi" w:hAnsiTheme="minorHAnsi" w:cstheme="minorHAnsi"/>
        </w:rPr>
        <w:t>é</w:t>
      </w:r>
      <w:r w:rsidR="00827E2A" w:rsidRPr="00452B92">
        <w:rPr>
          <w:rFonts w:asciiTheme="minorHAnsi" w:hAnsiTheme="minorHAnsi" w:cstheme="minorHAnsi"/>
        </w:rPr>
        <w:t xml:space="preserve"> činnost</w:t>
      </w:r>
      <w:r w:rsidR="002F2730">
        <w:rPr>
          <w:rFonts w:asciiTheme="minorHAnsi" w:hAnsiTheme="minorHAnsi" w:cstheme="minorHAnsi"/>
        </w:rPr>
        <w:t>i s</w:t>
      </w:r>
      <w:r w:rsidR="004F0C3F">
        <w:rPr>
          <w:rFonts w:asciiTheme="minorHAnsi" w:hAnsiTheme="minorHAnsi" w:cstheme="minorHAnsi"/>
        </w:rPr>
        <w:t xml:space="preserve"> </w:t>
      </w:r>
      <w:r w:rsidR="002F2730">
        <w:rPr>
          <w:rFonts w:asciiTheme="minorHAnsi" w:hAnsiTheme="minorHAnsi" w:cstheme="minorHAnsi"/>
        </w:rPr>
        <w:t>termínem dokončení do června 2013. Závěrečná akceptace inženýrské činnosti byla prodloužena o dva měsíce</w:t>
      </w:r>
      <w:r w:rsidR="00AE4F22" w:rsidRPr="00452B92">
        <w:rPr>
          <w:rFonts w:asciiTheme="minorHAnsi" w:hAnsiTheme="minorHAnsi" w:cstheme="minorHAnsi"/>
        </w:rPr>
        <w:t xml:space="preserve"> </w:t>
      </w:r>
      <w:r w:rsidR="002F2730">
        <w:rPr>
          <w:rFonts w:asciiTheme="minorHAnsi" w:hAnsiTheme="minorHAnsi" w:cstheme="minorHAnsi"/>
        </w:rPr>
        <w:t>z</w:t>
      </w:r>
      <w:r w:rsidR="004F0C3F">
        <w:rPr>
          <w:rFonts w:asciiTheme="minorHAnsi" w:hAnsiTheme="minorHAnsi" w:cstheme="minorHAnsi"/>
        </w:rPr>
        <w:t xml:space="preserve"> </w:t>
      </w:r>
      <w:r w:rsidR="002F2730">
        <w:rPr>
          <w:rFonts w:asciiTheme="minorHAnsi" w:hAnsiTheme="minorHAnsi" w:cstheme="minorHAnsi"/>
        </w:rPr>
        <w:t>důvodu opakovaných připomínek MV. Předmětem</w:t>
      </w:r>
      <w:r w:rsidRPr="00452B92">
        <w:rPr>
          <w:rFonts w:asciiTheme="minorHAnsi" w:hAnsiTheme="minorHAnsi" w:cstheme="minorHAnsi"/>
        </w:rPr>
        <w:t xml:space="preserve"> druhé </w:t>
      </w:r>
      <w:r w:rsidR="00A6360E">
        <w:rPr>
          <w:rFonts w:asciiTheme="minorHAnsi" w:hAnsiTheme="minorHAnsi" w:cstheme="minorHAnsi"/>
        </w:rPr>
        <w:t xml:space="preserve">smlouvy o dílo </w:t>
      </w:r>
      <w:r w:rsidR="00D55734" w:rsidRPr="00452B92">
        <w:rPr>
          <w:rFonts w:asciiTheme="minorHAnsi" w:hAnsiTheme="minorHAnsi" w:cstheme="minorHAnsi"/>
        </w:rPr>
        <w:t>(uzavřena v</w:t>
      </w:r>
      <w:r w:rsidR="004F0C3F">
        <w:rPr>
          <w:rFonts w:asciiTheme="minorHAnsi" w:hAnsiTheme="minorHAnsi" w:cstheme="minorHAnsi"/>
        </w:rPr>
        <w:t xml:space="preserve"> </w:t>
      </w:r>
      <w:r w:rsidR="00D55734" w:rsidRPr="00452B92">
        <w:rPr>
          <w:rFonts w:asciiTheme="minorHAnsi" w:hAnsiTheme="minorHAnsi" w:cstheme="minorHAnsi"/>
        </w:rPr>
        <w:t xml:space="preserve">březnu 2014) </w:t>
      </w:r>
      <w:r w:rsidR="002F2730">
        <w:rPr>
          <w:rFonts w:asciiTheme="minorHAnsi" w:hAnsiTheme="minorHAnsi" w:cstheme="minorHAnsi"/>
        </w:rPr>
        <w:t xml:space="preserve">byla </w:t>
      </w:r>
      <w:r w:rsidRPr="00452B92">
        <w:rPr>
          <w:rFonts w:asciiTheme="minorHAnsi" w:hAnsiTheme="minorHAnsi" w:cstheme="minorHAnsi"/>
        </w:rPr>
        <w:t>dodávka technologie a</w:t>
      </w:r>
      <w:r w:rsidR="00DA3F7F">
        <w:rPr>
          <w:rFonts w:asciiTheme="minorHAnsi" w:hAnsiTheme="minorHAnsi" w:cstheme="minorHAnsi"/>
        </w:rPr>
        <w:t> </w:t>
      </w:r>
      <w:r w:rsidRPr="00452B92">
        <w:rPr>
          <w:rFonts w:asciiTheme="minorHAnsi" w:hAnsiTheme="minorHAnsi" w:cstheme="minorHAnsi"/>
        </w:rPr>
        <w:t>realizace optických tras</w:t>
      </w:r>
      <w:r w:rsidR="00D55734" w:rsidRPr="00452B92">
        <w:rPr>
          <w:rFonts w:asciiTheme="minorHAnsi" w:hAnsiTheme="minorHAnsi" w:cstheme="minorHAnsi"/>
        </w:rPr>
        <w:t>. Veřejná zakázka na dodávku technologie a realizaci optických tras měla být dokončena</w:t>
      </w:r>
      <w:r w:rsidR="00E5375A" w:rsidRPr="00452B92">
        <w:rPr>
          <w:rFonts w:asciiTheme="minorHAnsi" w:hAnsiTheme="minorHAnsi" w:cstheme="minorHAnsi"/>
        </w:rPr>
        <w:t xml:space="preserve"> do</w:t>
      </w:r>
      <w:r w:rsidR="00D55734" w:rsidRPr="00452B92">
        <w:rPr>
          <w:rFonts w:asciiTheme="minorHAnsi" w:hAnsiTheme="minorHAnsi" w:cstheme="minorHAnsi"/>
        </w:rPr>
        <w:t xml:space="preserve"> </w:t>
      </w:r>
      <w:r w:rsidR="00E5375A" w:rsidRPr="00452B92">
        <w:rPr>
          <w:rFonts w:asciiTheme="minorHAnsi" w:hAnsiTheme="minorHAnsi" w:cstheme="minorHAnsi"/>
        </w:rPr>
        <w:t>30.</w:t>
      </w:r>
      <w:r w:rsidR="004F0C3F">
        <w:rPr>
          <w:rFonts w:asciiTheme="minorHAnsi" w:hAnsiTheme="minorHAnsi" w:cstheme="minorHAnsi"/>
        </w:rPr>
        <w:t xml:space="preserve"> </w:t>
      </w:r>
      <w:r w:rsidR="00E5375A" w:rsidRPr="00452B92">
        <w:rPr>
          <w:rFonts w:asciiTheme="minorHAnsi" w:hAnsiTheme="minorHAnsi" w:cstheme="minorHAnsi"/>
        </w:rPr>
        <w:t>6.</w:t>
      </w:r>
      <w:r w:rsidR="004F0C3F">
        <w:rPr>
          <w:rFonts w:asciiTheme="minorHAnsi" w:hAnsiTheme="minorHAnsi" w:cstheme="minorHAnsi"/>
        </w:rPr>
        <w:t xml:space="preserve"> </w:t>
      </w:r>
      <w:r w:rsidR="00E5375A" w:rsidRPr="00452B92">
        <w:rPr>
          <w:rFonts w:asciiTheme="minorHAnsi" w:hAnsiTheme="minorHAnsi" w:cstheme="minorHAnsi"/>
        </w:rPr>
        <w:t>2015</w:t>
      </w:r>
      <w:r w:rsidR="00C63D4D" w:rsidRPr="00452B92">
        <w:rPr>
          <w:rFonts w:asciiTheme="minorHAnsi" w:hAnsiTheme="minorHAnsi" w:cstheme="minorHAnsi"/>
        </w:rPr>
        <w:t>, p</w:t>
      </w:r>
      <w:r w:rsidR="00093B80" w:rsidRPr="00452B92">
        <w:rPr>
          <w:rFonts w:asciiTheme="minorHAnsi" w:hAnsiTheme="minorHAnsi" w:cstheme="minorHAnsi"/>
        </w:rPr>
        <w:t>ředpokládaná cena díla byla 289</w:t>
      </w:r>
      <w:r w:rsidR="004F0C3F">
        <w:rPr>
          <w:rFonts w:asciiTheme="minorHAnsi" w:hAnsiTheme="minorHAnsi" w:cstheme="minorHAnsi"/>
        </w:rPr>
        <w:t xml:space="preserve"> </w:t>
      </w:r>
      <w:r w:rsidR="005E7B9F" w:rsidRPr="00452B92">
        <w:rPr>
          <w:rFonts w:asciiTheme="minorHAnsi" w:hAnsiTheme="minorHAnsi" w:cstheme="minorHAnsi"/>
        </w:rPr>
        <w:t>milionů</w:t>
      </w:r>
      <w:r w:rsidR="00093B80" w:rsidRPr="00452B92">
        <w:rPr>
          <w:rFonts w:asciiTheme="minorHAnsi" w:hAnsiTheme="minorHAnsi" w:cstheme="minorHAnsi"/>
        </w:rPr>
        <w:t xml:space="preserve"> Kč. </w:t>
      </w:r>
      <w:r w:rsidR="00C63D4D" w:rsidRPr="00452B92">
        <w:rPr>
          <w:rFonts w:asciiTheme="minorHAnsi" w:hAnsiTheme="minorHAnsi" w:cstheme="minorHAnsi"/>
        </w:rPr>
        <w:t>Následně byl termín dokončení prodloužen do 16.</w:t>
      </w:r>
      <w:r w:rsidR="004F0C3F">
        <w:rPr>
          <w:rFonts w:asciiTheme="minorHAnsi" w:hAnsiTheme="minorHAnsi" w:cstheme="minorHAnsi"/>
        </w:rPr>
        <w:t xml:space="preserve"> </w:t>
      </w:r>
      <w:r w:rsidR="00C63D4D" w:rsidRPr="00452B92">
        <w:rPr>
          <w:rFonts w:asciiTheme="minorHAnsi" w:hAnsiTheme="minorHAnsi" w:cstheme="minorHAnsi"/>
        </w:rPr>
        <w:t>11.</w:t>
      </w:r>
      <w:r w:rsidR="004F0C3F">
        <w:rPr>
          <w:rFonts w:asciiTheme="minorHAnsi" w:hAnsiTheme="minorHAnsi" w:cstheme="minorHAnsi"/>
        </w:rPr>
        <w:t xml:space="preserve"> </w:t>
      </w:r>
      <w:r w:rsidR="00C63D4D" w:rsidRPr="00452B92">
        <w:rPr>
          <w:rFonts w:asciiTheme="minorHAnsi" w:hAnsiTheme="minorHAnsi" w:cstheme="minorHAnsi"/>
        </w:rPr>
        <w:t xml:space="preserve">2015. </w:t>
      </w:r>
      <w:r w:rsidR="00093B80" w:rsidRPr="00452B92">
        <w:rPr>
          <w:rFonts w:asciiTheme="minorHAnsi" w:hAnsiTheme="minorHAnsi" w:cstheme="minorHAnsi"/>
        </w:rPr>
        <w:t xml:space="preserve">Prodlení </w:t>
      </w:r>
      <w:r w:rsidR="005E0DC3" w:rsidRPr="00452B92">
        <w:rPr>
          <w:rFonts w:asciiTheme="minorHAnsi" w:hAnsiTheme="minorHAnsi" w:cstheme="minorHAnsi"/>
        </w:rPr>
        <w:t>při plnění dodávky technologie a</w:t>
      </w:r>
      <w:r w:rsidR="00DA3F7F">
        <w:rPr>
          <w:rFonts w:asciiTheme="minorHAnsi" w:hAnsiTheme="minorHAnsi" w:cstheme="minorHAnsi"/>
        </w:rPr>
        <w:t> </w:t>
      </w:r>
      <w:r w:rsidR="005E0DC3" w:rsidRPr="00452B92">
        <w:rPr>
          <w:rFonts w:asciiTheme="minorHAnsi" w:hAnsiTheme="minorHAnsi" w:cstheme="minorHAnsi"/>
        </w:rPr>
        <w:t xml:space="preserve">realizace optických tras </w:t>
      </w:r>
      <w:r w:rsidR="00093B80" w:rsidRPr="00452B92">
        <w:rPr>
          <w:rFonts w:asciiTheme="minorHAnsi" w:hAnsiTheme="minorHAnsi" w:cstheme="minorHAnsi"/>
        </w:rPr>
        <w:t xml:space="preserve">bylo způsobeno mj. </w:t>
      </w:r>
      <w:r w:rsidR="00A025B6">
        <w:rPr>
          <w:rFonts w:asciiTheme="minorHAnsi" w:hAnsiTheme="minorHAnsi" w:cstheme="minorHAnsi"/>
        </w:rPr>
        <w:t>k</w:t>
      </w:r>
      <w:r w:rsidR="00093B80" w:rsidRPr="00452B92">
        <w:rPr>
          <w:rFonts w:asciiTheme="minorHAnsi" w:hAnsiTheme="minorHAnsi" w:cstheme="minorHAnsi"/>
        </w:rPr>
        <w:t xml:space="preserve">omplikacemi při realizaci veřejných zakázek na subdodávky, </w:t>
      </w:r>
      <w:r w:rsidR="00DD52E9">
        <w:rPr>
          <w:rFonts w:asciiTheme="minorHAnsi" w:hAnsiTheme="minorHAnsi" w:cstheme="minorHAnsi"/>
        </w:rPr>
        <w:t>u </w:t>
      </w:r>
      <w:r w:rsidR="00093B80" w:rsidRPr="00452B92">
        <w:rPr>
          <w:rFonts w:asciiTheme="minorHAnsi" w:hAnsiTheme="minorHAnsi" w:cstheme="minorHAnsi"/>
        </w:rPr>
        <w:t xml:space="preserve">kterých vystupoval </w:t>
      </w:r>
      <w:r w:rsidR="002B1953" w:rsidRPr="00452B92">
        <w:rPr>
          <w:rFonts w:asciiTheme="minorHAnsi" w:hAnsiTheme="minorHAnsi" w:cstheme="minorHAnsi"/>
        </w:rPr>
        <w:t>odštěpný závod</w:t>
      </w:r>
      <w:r w:rsidR="00093B80" w:rsidRPr="00452B92">
        <w:rPr>
          <w:rFonts w:asciiTheme="minorHAnsi" w:hAnsiTheme="minorHAnsi" w:cstheme="minorHAnsi"/>
        </w:rPr>
        <w:t xml:space="preserve"> jako zadavatel. </w:t>
      </w:r>
      <w:r w:rsidR="00FB298A" w:rsidRPr="00452B92">
        <w:rPr>
          <w:rFonts w:asciiTheme="minorHAnsi" w:hAnsiTheme="minorHAnsi" w:cstheme="minorHAnsi"/>
        </w:rPr>
        <w:t xml:space="preserve">MV do července 2015 uhradilo </w:t>
      </w:r>
      <w:r w:rsidR="000137CA" w:rsidRPr="00452B92">
        <w:rPr>
          <w:rFonts w:asciiTheme="minorHAnsi" w:hAnsiTheme="minorHAnsi" w:cstheme="minorHAnsi"/>
        </w:rPr>
        <w:t>za dodávky technologie a</w:t>
      </w:r>
      <w:r w:rsidR="004F0C3F">
        <w:rPr>
          <w:rFonts w:asciiTheme="minorHAnsi" w:hAnsiTheme="minorHAnsi" w:cstheme="minorHAnsi"/>
        </w:rPr>
        <w:t xml:space="preserve"> </w:t>
      </w:r>
      <w:r w:rsidR="000137CA" w:rsidRPr="00452B92">
        <w:rPr>
          <w:rFonts w:asciiTheme="minorHAnsi" w:hAnsiTheme="minorHAnsi" w:cstheme="minorHAnsi"/>
        </w:rPr>
        <w:t xml:space="preserve">realizaci optických tras </w:t>
      </w:r>
      <w:r w:rsidR="00FB298A" w:rsidRPr="00452B92">
        <w:rPr>
          <w:rFonts w:asciiTheme="minorHAnsi" w:hAnsiTheme="minorHAnsi" w:cstheme="minorHAnsi"/>
        </w:rPr>
        <w:t>Č</w:t>
      </w:r>
      <w:r w:rsidR="00DD52E9">
        <w:rPr>
          <w:rFonts w:asciiTheme="minorHAnsi" w:hAnsiTheme="minorHAnsi" w:cstheme="minorHAnsi"/>
        </w:rPr>
        <w:t>eské poště</w:t>
      </w:r>
      <w:r w:rsidR="00FB298A" w:rsidRPr="00452B92">
        <w:rPr>
          <w:rFonts w:asciiTheme="minorHAnsi" w:hAnsiTheme="minorHAnsi" w:cstheme="minorHAnsi"/>
        </w:rPr>
        <w:t>,</w:t>
      </w:r>
      <w:r w:rsidR="004F0C3F">
        <w:rPr>
          <w:rFonts w:asciiTheme="minorHAnsi" w:hAnsiTheme="minorHAnsi" w:cstheme="minorHAnsi"/>
        </w:rPr>
        <w:t xml:space="preserve"> </w:t>
      </w:r>
      <w:r w:rsidR="00FB298A" w:rsidRPr="00452B92">
        <w:rPr>
          <w:rFonts w:asciiTheme="minorHAnsi" w:hAnsiTheme="minorHAnsi" w:cstheme="minorHAnsi"/>
        </w:rPr>
        <w:t>s.p.,</w:t>
      </w:r>
      <w:r w:rsidR="004F0C3F">
        <w:rPr>
          <w:rFonts w:asciiTheme="minorHAnsi" w:hAnsiTheme="minorHAnsi" w:cstheme="minorHAnsi"/>
        </w:rPr>
        <w:t xml:space="preserve"> </w:t>
      </w:r>
      <w:r w:rsidR="00DD52E9">
        <w:rPr>
          <w:rFonts w:asciiTheme="minorHAnsi" w:hAnsiTheme="minorHAnsi" w:cstheme="minorHAnsi"/>
        </w:rPr>
        <w:t>O</w:t>
      </w:r>
      <w:r w:rsidR="00FB298A" w:rsidRPr="00452B92">
        <w:rPr>
          <w:rFonts w:asciiTheme="minorHAnsi" w:hAnsiTheme="minorHAnsi" w:cstheme="minorHAnsi"/>
        </w:rPr>
        <w:t>dštěpnému závodu ICT</w:t>
      </w:r>
      <w:r w:rsidR="00DD52E9">
        <w:rPr>
          <w:rFonts w:asciiTheme="minorHAnsi" w:hAnsiTheme="minorHAnsi" w:cstheme="minorHAnsi"/>
        </w:rPr>
        <w:t xml:space="preserve"> služby</w:t>
      </w:r>
      <w:r w:rsidR="00FB298A" w:rsidRPr="00452B92">
        <w:rPr>
          <w:rFonts w:asciiTheme="minorHAnsi" w:hAnsiTheme="minorHAnsi" w:cstheme="minorHAnsi"/>
        </w:rPr>
        <w:t xml:space="preserve"> celkem 14</w:t>
      </w:r>
      <w:r w:rsidR="00BF45B8" w:rsidRPr="00452B92">
        <w:rPr>
          <w:rFonts w:asciiTheme="minorHAnsi" w:hAnsiTheme="minorHAnsi" w:cstheme="minorHAnsi"/>
        </w:rPr>
        <w:t>2,9</w:t>
      </w:r>
      <w:r w:rsidR="00FB298A" w:rsidRPr="00452B92">
        <w:rPr>
          <w:rFonts w:asciiTheme="minorHAnsi" w:hAnsiTheme="minorHAnsi" w:cstheme="minorHAnsi"/>
        </w:rPr>
        <w:t xml:space="preserve"> milion</w:t>
      </w:r>
      <w:r w:rsidR="00DD52E9">
        <w:rPr>
          <w:rFonts w:asciiTheme="minorHAnsi" w:hAnsiTheme="minorHAnsi" w:cstheme="minorHAnsi"/>
        </w:rPr>
        <w:t>u</w:t>
      </w:r>
      <w:r w:rsidR="00FB298A" w:rsidRPr="00452B92">
        <w:rPr>
          <w:rFonts w:asciiTheme="minorHAnsi" w:hAnsiTheme="minorHAnsi" w:cstheme="minorHAnsi"/>
        </w:rPr>
        <w:t xml:space="preserve"> Kč.</w:t>
      </w:r>
    </w:p>
    <w:p w14:paraId="4E503705" w14:textId="77777777" w:rsidR="00093B80" w:rsidRPr="00452B92" w:rsidRDefault="00093B80" w:rsidP="00824A21">
      <w:pPr>
        <w:ind w:left="284" w:hanging="284"/>
        <w:jc w:val="both"/>
        <w:rPr>
          <w:rFonts w:asciiTheme="minorHAnsi" w:hAnsiTheme="minorHAnsi" w:cstheme="minorHAnsi"/>
        </w:rPr>
      </w:pPr>
    </w:p>
    <w:p w14:paraId="765BAAC2" w14:textId="2DE22276" w:rsidR="00093B80" w:rsidRPr="00452B92" w:rsidRDefault="00093B80" w:rsidP="00093B80">
      <w:pPr>
        <w:jc w:val="both"/>
        <w:rPr>
          <w:rFonts w:asciiTheme="minorHAnsi" w:hAnsiTheme="minorHAnsi" w:cstheme="minorHAnsi"/>
        </w:rPr>
      </w:pPr>
      <w:r w:rsidRPr="00D7571C">
        <w:rPr>
          <w:rFonts w:asciiTheme="minorHAnsi" w:hAnsiTheme="minorHAnsi" w:cstheme="minorHAnsi"/>
        </w:rPr>
        <w:lastRenderedPageBreak/>
        <w:t>Vzhledem ke změnám</w:t>
      </w:r>
      <w:r w:rsidR="007E17C3">
        <w:rPr>
          <w:rFonts w:asciiTheme="minorHAnsi" w:hAnsiTheme="minorHAnsi" w:cstheme="minorHAnsi"/>
        </w:rPr>
        <w:t>, které probíhaly v průběhu realizace,</w:t>
      </w:r>
      <w:r w:rsidR="005E0DC3" w:rsidRPr="00D7571C">
        <w:rPr>
          <w:rFonts w:asciiTheme="minorHAnsi" w:hAnsiTheme="minorHAnsi" w:cstheme="minorHAnsi"/>
        </w:rPr>
        <w:t xml:space="preserve"> a prodlužování dokončení veřejné zakázky na dodávku technologie a</w:t>
      </w:r>
      <w:r w:rsidR="004F0C3F">
        <w:rPr>
          <w:rFonts w:asciiTheme="minorHAnsi" w:hAnsiTheme="minorHAnsi" w:cstheme="minorHAnsi"/>
        </w:rPr>
        <w:t> </w:t>
      </w:r>
      <w:r w:rsidR="005E0DC3" w:rsidRPr="00D7571C">
        <w:rPr>
          <w:rFonts w:asciiTheme="minorHAnsi" w:hAnsiTheme="minorHAnsi" w:cstheme="minorHAnsi"/>
        </w:rPr>
        <w:t>realizaci optických tras</w:t>
      </w:r>
      <w:r w:rsidRPr="00D7571C">
        <w:rPr>
          <w:rFonts w:asciiTheme="minorHAnsi" w:hAnsiTheme="minorHAnsi" w:cstheme="minorHAnsi"/>
        </w:rPr>
        <w:t xml:space="preserve"> byl termín dokončení </w:t>
      </w:r>
      <w:r w:rsidR="00096DDF" w:rsidRPr="00CA3A4E">
        <w:rPr>
          <w:rFonts w:asciiTheme="minorHAnsi" w:hAnsiTheme="minorHAnsi"/>
        </w:rPr>
        <w:t>Projektu ITS</w:t>
      </w:r>
      <w:r w:rsidR="004F0C3F" w:rsidRPr="00CA3A4E">
        <w:rPr>
          <w:rFonts w:asciiTheme="minorHAnsi" w:hAnsiTheme="minorHAnsi"/>
        </w:rPr>
        <w:t xml:space="preserve"> </w:t>
      </w:r>
      <w:r w:rsidR="000D0F93" w:rsidRPr="00CA3A4E">
        <w:rPr>
          <w:rFonts w:asciiTheme="minorHAnsi" w:hAnsiTheme="minorHAnsi"/>
        </w:rPr>
        <w:t>NGN</w:t>
      </w:r>
      <w:r w:rsidR="000D0F93" w:rsidRPr="00D7571C">
        <w:rPr>
          <w:rFonts w:asciiTheme="minorHAnsi" w:hAnsiTheme="minorHAnsi" w:cstheme="minorHAnsi"/>
        </w:rPr>
        <w:t xml:space="preserve"> </w:t>
      </w:r>
      <w:r w:rsidRPr="00D7571C">
        <w:rPr>
          <w:rFonts w:asciiTheme="minorHAnsi" w:hAnsiTheme="minorHAnsi" w:cstheme="minorHAnsi"/>
        </w:rPr>
        <w:t>opakovaně prodlužován</w:t>
      </w:r>
      <w:r w:rsidR="006A4F01">
        <w:rPr>
          <w:rFonts w:asciiTheme="minorHAnsi" w:hAnsiTheme="minorHAnsi" w:cstheme="minorHAnsi"/>
        </w:rPr>
        <w:t>. V </w:t>
      </w:r>
      <w:r w:rsidRPr="00D7571C">
        <w:rPr>
          <w:rFonts w:asciiTheme="minorHAnsi" w:hAnsiTheme="minorHAnsi" w:cstheme="minorHAnsi"/>
        </w:rPr>
        <w:t xml:space="preserve">době kontroly NKÚ byl termín dokončení </w:t>
      </w:r>
      <w:r w:rsidR="00096DDF" w:rsidRPr="00D7571C">
        <w:rPr>
          <w:rFonts w:asciiTheme="minorHAnsi" w:hAnsiTheme="minorHAnsi" w:cstheme="minorHAnsi"/>
        </w:rPr>
        <w:t xml:space="preserve">celého </w:t>
      </w:r>
      <w:r w:rsidR="00096DDF" w:rsidRPr="00AE4094">
        <w:rPr>
          <w:rFonts w:asciiTheme="minorHAnsi" w:hAnsiTheme="minorHAnsi" w:cstheme="minorHAnsi"/>
        </w:rPr>
        <w:t>Projektu ITS</w:t>
      </w:r>
      <w:r w:rsidR="004F0C3F" w:rsidRPr="00AE4094">
        <w:rPr>
          <w:rFonts w:asciiTheme="minorHAnsi" w:hAnsiTheme="minorHAnsi" w:cstheme="minorHAnsi"/>
        </w:rPr>
        <w:t xml:space="preserve"> </w:t>
      </w:r>
      <w:r w:rsidR="00096DDF" w:rsidRPr="00AE4094">
        <w:rPr>
          <w:rFonts w:asciiTheme="minorHAnsi" w:hAnsiTheme="minorHAnsi" w:cstheme="minorHAnsi"/>
        </w:rPr>
        <w:t>NGN</w:t>
      </w:r>
      <w:r w:rsidR="00096DDF" w:rsidRPr="00D7571C">
        <w:rPr>
          <w:rFonts w:asciiTheme="minorHAnsi" w:hAnsiTheme="minorHAnsi" w:cstheme="minorHAnsi"/>
        </w:rPr>
        <w:t xml:space="preserve"> </w:t>
      </w:r>
      <w:r w:rsidRPr="00D7571C">
        <w:rPr>
          <w:rFonts w:asciiTheme="minorHAnsi" w:hAnsiTheme="minorHAnsi" w:cstheme="minorHAnsi"/>
        </w:rPr>
        <w:t>prodloužen do 30.</w:t>
      </w:r>
      <w:r w:rsidR="006A4F01">
        <w:rPr>
          <w:rFonts w:asciiTheme="minorHAnsi" w:hAnsiTheme="minorHAnsi" w:cstheme="minorHAnsi"/>
        </w:rPr>
        <w:t> </w:t>
      </w:r>
      <w:r w:rsidRPr="00D7571C">
        <w:rPr>
          <w:rFonts w:asciiTheme="minorHAnsi" w:hAnsiTheme="minorHAnsi" w:cstheme="minorHAnsi"/>
        </w:rPr>
        <w:t>11.</w:t>
      </w:r>
      <w:r w:rsidR="006A4F01">
        <w:rPr>
          <w:rFonts w:asciiTheme="minorHAnsi" w:hAnsiTheme="minorHAnsi" w:cstheme="minorHAnsi"/>
        </w:rPr>
        <w:t> </w:t>
      </w:r>
      <w:r w:rsidR="00186D8D" w:rsidRPr="00D7571C">
        <w:rPr>
          <w:rFonts w:asciiTheme="minorHAnsi" w:hAnsiTheme="minorHAnsi" w:cstheme="minorHAnsi"/>
        </w:rPr>
        <w:t>2015.</w:t>
      </w:r>
    </w:p>
    <w:p w14:paraId="35B2BC8E" w14:textId="77777777" w:rsidR="00093B80" w:rsidRPr="00452B92" w:rsidRDefault="00093B80" w:rsidP="00824A21">
      <w:pPr>
        <w:ind w:left="284" w:hanging="284"/>
        <w:jc w:val="both"/>
        <w:rPr>
          <w:rFonts w:asciiTheme="minorHAnsi" w:hAnsiTheme="minorHAnsi" w:cstheme="minorHAnsi"/>
        </w:rPr>
      </w:pPr>
    </w:p>
    <w:p w14:paraId="24F8529A" w14:textId="77777777" w:rsidR="00C63D4D" w:rsidRPr="00AE4094" w:rsidRDefault="00C63D4D" w:rsidP="00C63D4D">
      <w:pPr>
        <w:ind w:left="284" w:hanging="284"/>
        <w:jc w:val="both"/>
        <w:rPr>
          <w:rFonts w:asciiTheme="minorHAnsi" w:hAnsiTheme="minorHAnsi" w:cstheme="minorHAnsi"/>
          <w:b/>
        </w:rPr>
      </w:pPr>
      <w:r w:rsidRPr="00AE4094">
        <w:rPr>
          <w:rFonts w:asciiTheme="minorHAnsi" w:hAnsiTheme="minorHAnsi" w:cstheme="minorHAnsi"/>
          <w:b/>
        </w:rPr>
        <w:t>c) Projekt Analýza vybraných IS MV</w:t>
      </w:r>
    </w:p>
    <w:p w14:paraId="6585AE91" w14:textId="77777777" w:rsidR="002A2E1D" w:rsidRDefault="002A2E1D" w:rsidP="006125F2">
      <w:pPr>
        <w:jc w:val="both"/>
        <w:rPr>
          <w:rFonts w:asciiTheme="minorHAnsi" w:hAnsiTheme="minorHAnsi" w:cstheme="minorHAnsi"/>
        </w:rPr>
      </w:pPr>
    </w:p>
    <w:p w14:paraId="5486DB99" w14:textId="35773547" w:rsidR="00C63D4D" w:rsidRPr="00452B92" w:rsidRDefault="00C63D4D" w:rsidP="006125F2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 xml:space="preserve">Předmětem projektu </w:t>
      </w:r>
      <w:r w:rsidRPr="00D9641B">
        <w:rPr>
          <w:rFonts w:asciiTheme="minorHAnsi" w:hAnsiTheme="minorHAnsi" w:cstheme="minorHAnsi"/>
        </w:rPr>
        <w:t>Analýza vybraných IS</w:t>
      </w:r>
      <w:r w:rsidR="004F0C3F" w:rsidRPr="00D9641B">
        <w:rPr>
          <w:rFonts w:asciiTheme="minorHAnsi" w:hAnsiTheme="minorHAnsi" w:cstheme="minorHAnsi"/>
        </w:rPr>
        <w:t xml:space="preserve"> </w:t>
      </w:r>
      <w:r w:rsidRPr="00D9641B">
        <w:rPr>
          <w:rFonts w:asciiTheme="minorHAnsi" w:hAnsiTheme="minorHAnsi" w:cstheme="minorHAnsi"/>
        </w:rPr>
        <w:t>MV</w:t>
      </w:r>
      <w:r w:rsidRPr="00452B92">
        <w:rPr>
          <w:rFonts w:asciiTheme="minorHAnsi" w:hAnsiTheme="minorHAnsi" w:cstheme="minorHAnsi"/>
        </w:rPr>
        <w:t xml:space="preserve"> bylo </w:t>
      </w:r>
      <w:r w:rsidR="00DD52E9">
        <w:rPr>
          <w:rFonts w:asciiTheme="minorHAnsi" w:hAnsiTheme="minorHAnsi" w:cstheme="minorHAnsi"/>
        </w:rPr>
        <w:t>vy</w:t>
      </w:r>
      <w:r w:rsidRPr="00452B92">
        <w:rPr>
          <w:rFonts w:asciiTheme="minorHAnsi" w:hAnsiTheme="minorHAnsi" w:cstheme="minorHAnsi"/>
        </w:rPr>
        <w:t>pracování analýzy, ze které vyplyne zařazení stávajících informačních systémů MV do skupin systémů podle požadavků zákona</w:t>
      </w:r>
      <w:r w:rsidR="00A12A39">
        <w:rPr>
          <w:rFonts w:asciiTheme="minorHAnsi" w:hAnsiTheme="minorHAnsi" w:cstheme="minorHAnsi"/>
        </w:rPr>
        <w:t xml:space="preserve"> č.</w:t>
      </w:r>
      <w:r w:rsidR="004F0C3F">
        <w:rPr>
          <w:rFonts w:asciiTheme="minorHAnsi" w:hAnsiTheme="minorHAnsi" w:cstheme="minorHAnsi"/>
        </w:rPr>
        <w:t> </w:t>
      </w:r>
      <w:r w:rsidR="00A12A39">
        <w:rPr>
          <w:rFonts w:asciiTheme="minorHAnsi" w:hAnsiTheme="minorHAnsi" w:cstheme="minorHAnsi"/>
        </w:rPr>
        <w:t>181/2014 Sb</w:t>
      </w:r>
      <w:r w:rsidRPr="00452B92">
        <w:rPr>
          <w:rFonts w:asciiTheme="minorHAnsi" w:hAnsiTheme="minorHAnsi" w:cstheme="minorHAnsi"/>
        </w:rPr>
        <w:t>.</w:t>
      </w:r>
      <w:r w:rsidR="00A12A39">
        <w:rPr>
          <w:rStyle w:val="Znakapoznpodarou"/>
          <w:rFonts w:asciiTheme="minorHAnsi" w:hAnsiTheme="minorHAnsi" w:cstheme="minorHAnsi"/>
        </w:rPr>
        <w:footnoteReference w:id="24"/>
      </w:r>
    </w:p>
    <w:p w14:paraId="54A35E23" w14:textId="77777777" w:rsidR="000141AF" w:rsidRPr="00452B92" w:rsidRDefault="000141AF" w:rsidP="006125F2">
      <w:pPr>
        <w:jc w:val="both"/>
        <w:rPr>
          <w:rFonts w:asciiTheme="minorHAnsi" w:hAnsiTheme="minorHAnsi" w:cstheme="minorHAnsi"/>
        </w:rPr>
      </w:pPr>
    </w:p>
    <w:p w14:paraId="1A5F5197" w14:textId="45326A47" w:rsidR="00BA42E8" w:rsidRPr="00452B92" w:rsidRDefault="00C63D4D" w:rsidP="00BA42E8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 xml:space="preserve">Projekt </w:t>
      </w:r>
      <w:r w:rsidRPr="00D9641B">
        <w:rPr>
          <w:rFonts w:asciiTheme="minorHAnsi" w:hAnsiTheme="minorHAnsi" w:cstheme="minorHAnsi"/>
        </w:rPr>
        <w:t>Analýza vybraných IS</w:t>
      </w:r>
      <w:r w:rsidR="004F0C3F" w:rsidRPr="00D9641B">
        <w:rPr>
          <w:rFonts w:asciiTheme="minorHAnsi" w:hAnsiTheme="minorHAnsi" w:cstheme="minorHAnsi"/>
        </w:rPr>
        <w:t xml:space="preserve"> </w:t>
      </w:r>
      <w:r w:rsidRPr="00D9641B">
        <w:rPr>
          <w:rFonts w:asciiTheme="minorHAnsi" w:hAnsiTheme="minorHAnsi" w:cstheme="minorHAnsi"/>
        </w:rPr>
        <w:t>MV</w:t>
      </w:r>
      <w:r w:rsidRPr="00452B92">
        <w:rPr>
          <w:rFonts w:asciiTheme="minorHAnsi" w:hAnsiTheme="minorHAnsi" w:cstheme="minorHAnsi"/>
        </w:rPr>
        <w:t xml:space="preserve"> zadalo MV </w:t>
      </w:r>
      <w:r w:rsidR="00BA42E8">
        <w:rPr>
          <w:rFonts w:asciiTheme="minorHAnsi" w:hAnsiTheme="minorHAnsi" w:cstheme="minorHAnsi"/>
        </w:rPr>
        <w:t>v</w:t>
      </w:r>
      <w:r w:rsidR="004F0C3F">
        <w:rPr>
          <w:rFonts w:asciiTheme="minorHAnsi" w:hAnsiTheme="minorHAnsi" w:cstheme="minorHAnsi"/>
        </w:rPr>
        <w:t xml:space="preserve"> </w:t>
      </w:r>
      <w:r w:rsidR="00BA42E8">
        <w:rPr>
          <w:rFonts w:asciiTheme="minorHAnsi" w:hAnsiTheme="minorHAnsi" w:cstheme="minorHAnsi"/>
        </w:rPr>
        <w:t xml:space="preserve">roce 2014 </w:t>
      </w:r>
      <w:r w:rsidRPr="00452B92">
        <w:rPr>
          <w:rFonts w:asciiTheme="minorHAnsi" w:hAnsiTheme="minorHAnsi" w:cstheme="minorHAnsi"/>
        </w:rPr>
        <w:t xml:space="preserve">s </w:t>
      </w:r>
      <w:r w:rsidR="00BA42E8">
        <w:rPr>
          <w:rFonts w:asciiTheme="minorHAnsi" w:hAnsiTheme="minorHAnsi" w:cstheme="minorHAnsi"/>
        </w:rPr>
        <w:t>pou</w:t>
      </w:r>
      <w:r w:rsidRPr="00452B92">
        <w:rPr>
          <w:rFonts w:asciiTheme="minorHAnsi" w:hAnsiTheme="minorHAnsi" w:cstheme="minorHAnsi"/>
        </w:rPr>
        <w:t>žitím výjimky in-house Č</w:t>
      </w:r>
      <w:r w:rsidR="00B75A73">
        <w:rPr>
          <w:rFonts w:asciiTheme="minorHAnsi" w:hAnsiTheme="minorHAnsi" w:cstheme="minorHAnsi"/>
        </w:rPr>
        <w:t>eské poště</w:t>
      </w:r>
      <w:r w:rsidRPr="00452B92">
        <w:rPr>
          <w:rFonts w:asciiTheme="minorHAnsi" w:hAnsiTheme="minorHAnsi" w:cstheme="minorHAnsi"/>
        </w:rPr>
        <w:t xml:space="preserve">, s.p., </w:t>
      </w:r>
      <w:r w:rsidR="00B75A73">
        <w:rPr>
          <w:rFonts w:asciiTheme="minorHAnsi" w:hAnsiTheme="minorHAnsi" w:cstheme="minorHAnsi"/>
        </w:rPr>
        <w:t>O</w:t>
      </w:r>
      <w:r w:rsidRPr="00452B92">
        <w:rPr>
          <w:rFonts w:asciiTheme="minorHAnsi" w:hAnsiTheme="minorHAnsi" w:cstheme="minorHAnsi"/>
        </w:rPr>
        <w:t>dštěpnému závodu ICT</w:t>
      </w:r>
      <w:r w:rsidR="00B75A73">
        <w:rPr>
          <w:rFonts w:asciiTheme="minorHAnsi" w:hAnsiTheme="minorHAnsi" w:cstheme="minorHAnsi"/>
        </w:rPr>
        <w:t xml:space="preserve"> služby</w:t>
      </w:r>
      <w:r w:rsidRPr="00452B92">
        <w:rPr>
          <w:rFonts w:asciiTheme="minorHAnsi" w:hAnsiTheme="minorHAnsi" w:cstheme="minorHAnsi"/>
        </w:rPr>
        <w:t xml:space="preserve">. </w:t>
      </w:r>
      <w:r w:rsidR="00BA42E8" w:rsidRPr="00452B92">
        <w:rPr>
          <w:rFonts w:asciiTheme="minorHAnsi" w:hAnsiTheme="minorHAnsi" w:cstheme="minorHAnsi"/>
        </w:rPr>
        <w:t>Projekt byl d</w:t>
      </w:r>
      <w:r w:rsidR="00B75A73">
        <w:rPr>
          <w:rFonts w:asciiTheme="minorHAnsi" w:hAnsiTheme="minorHAnsi" w:cstheme="minorHAnsi"/>
        </w:rPr>
        <w:t>okončen v souladu se smlouvou v </w:t>
      </w:r>
      <w:r w:rsidR="00BA42E8" w:rsidRPr="00452B92">
        <w:rPr>
          <w:rFonts w:asciiTheme="minorHAnsi" w:hAnsiTheme="minorHAnsi" w:cstheme="minorHAnsi"/>
        </w:rPr>
        <w:t>listopadu 2014. Za projekt uhradilo MV celkem 2,3 milion</w:t>
      </w:r>
      <w:r w:rsidR="00B75A73">
        <w:rPr>
          <w:rFonts w:asciiTheme="minorHAnsi" w:hAnsiTheme="minorHAnsi" w:cstheme="minorHAnsi"/>
        </w:rPr>
        <w:t>u</w:t>
      </w:r>
      <w:r w:rsidR="00BA42E8" w:rsidRPr="00452B92">
        <w:rPr>
          <w:rFonts w:asciiTheme="minorHAnsi" w:hAnsiTheme="minorHAnsi" w:cstheme="minorHAnsi"/>
        </w:rPr>
        <w:t xml:space="preserve"> Kč.</w:t>
      </w:r>
    </w:p>
    <w:p w14:paraId="55C9BE68" w14:textId="77777777" w:rsidR="00BA42E8" w:rsidRDefault="00BA42E8" w:rsidP="006125F2">
      <w:pPr>
        <w:jc w:val="both"/>
        <w:rPr>
          <w:rFonts w:asciiTheme="minorHAnsi" w:hAnsiTheme="minorHAnsi" w:cstheme="minorHAnsi"/>
        </w:rPr>
      </w:pPr>
    </w:p>
    <w:p w14:paraId="379A9098" w14:textId="12159B66" w:rsidR="00C63D4D" w:rsidRDefault="00C63D4D" w:rsidP="006125F2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Výstupy analýzy sloužily mj. jako podklad pro zařazení stávajících komunikačních a</w:t>
      </w:r>
      <w:r w:rsidR="004F0C3F">
        <w:rPr>
          <w:rFonts w:asciiTheme="minorHAnsi" w:hAnsiTheme="minorHAnsi" w:cstheme="minorHAnsi"/>
        </w:rPr>
        <w:t> </w:t>
      </w:r>
      <w:r w:rsidRPr="00452B92">
        <w:rPr>
          <w:rFonts w:asciiTheme="minorHAnsi" w:hAnsiTheme="minorHAnsi" w:cstheme="minorHAnsi"/>
        </w:rPr>
        <w:t>informačních systémů CMS a ITS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 xml:space="preserve">MV do aktualizovaného </w:t>
      </w:r>
      <w:r w:rsidRPr="00452B92">
        <w:rPr>
          <w:rFonts w:asciiTheme="minorHAnsi" w:hAnsiTheme="minorHAnsi" w:cstheme="minorHAnsi"/>
          <w:i/>
        </w:rPr>
        <w:t xml:space="preserve">Seznamu prvků kritické infrastruktury, jejichž provozovatelem je organizační složka státu </w:t>
      </w:r>
      <w:r w:rsidRPr="00452B92">
        <w:rPr>
          <w:rFonts w:asciiTheme="minorHAnsi" w:hAnsiTheme="minorHAnsi" w:cstheme="minorHAnsi"/>
        </w:rPr>
        <w:t xml:space="preserve">(viz část III.5 </w:t>
      </w:r>
      <w:r w:rsidR="00816AF3">
        <w:rPr>
          <w:rFonts w:asciiTheme="minorHAnsi" w:hAnsiTheme="minorHAnsi" w:cstheme="minorHAnsi"/>
        </w:rPr>
        <w:t>tohoto k</w:t>
      </w:r>
      <w:r w:rsidRPr="00452B92">
        <w:rPr>
          <w:rFonts w:asciiTheme="minorHAnsi" w:hAnsiTheme="minorHAnsi" w:cstheme="minorHAnsi"/>
        </w:rPr>
        <w:t>ontrolního závěru).</w:t>
      </w:r>
    </w:p>
    <w:p w14:paraId="3FA9F7E0" w14:textId="77777777" w:rsidR="00C63D4D" w:rsidRPr="00452B92" w:rsidRDefault="00C63D4D" w:rsidP="00C63D4D">
      <w:pPr>
        <w:ind w:left="284" w:hanging="284"/>
        <w:jc w:val="both"/>
        <w:rPr>
          <w:rFonts w:asciiTheme="minorHAnsi" w:hAnsiTheme="minorHAnsi" w:cstheme="minorHAnsi"/>
        </w:rPr>
      </w:pPr>
    </w:p>
    <w:p w14:paraId="76973259" w14:textId="77777777" w:rsidR="00C63D4D" w:rsidRPr="00D9641B" w:rsidRDefault="00C63D4D" w:rsidP="00C63D4D">
      <w:pPr>
        <w:ind w:left="284" w:hanging="284"/>
        <w:jc w:val="both"/>
        <w:rPr>
          <w:rFonts w:asciiTheme="minorHAnsi" w:hAnsiTheme="minorHAnsi" w:cstheme="minorHAnsi"/>
          <w:b/>
        </w:rPr>
      </w:pPr>
      <w:r w:rsidRPr="00D9641B">
        <w:rPr>
          <w:rFonts w:asciiTheme="minorHAnsi" w:hAnsiTheme="minorHAnsi" w:cstheme="minorHAnsi"/>
          <w:b/>
        </w:rPr>
        <w:t>d) Projekt</w:t>
      </w:r>
      <w:r w:rsidRPr="00D9641B">
        <w:rPr>
          <w:rFonts w:asciiTheme="minorHAnsi" w:hAnsiTheme="minorHAnsi" w:cstheme="minorHAnsi"/>
          <w:b/>
          <w:i/>
        </w:rPr>
        <w:t xml:space="preserve"> </w:t>
      </w:r>
      <w:r w:rsidR="00FA595B" w:rsidRPr="00D9641B">
        <w:rPr>
          <w:rFonts w:asciiTheme="minorHAnsi" w:hAnsiTheme="minorHAnsi" w:cstheme="minorHAnsi"/>
          <w:b/>
        </w:rPr>
        <w:t>D</w:t>
      </w:r>
      <w:r w:rsidRPr="00D9641B">
        <w:rPr>
          <w:rFonts w:asciiTheme="minorHAnsi" w:hAnsiTheme="minorHAnsi" w:cstheme="minorHAnsi"/>
          <w:b/>
        </w:rPr>
        <w:t>ohledové centrum</w:t>
      </w:r>
    </w:p>
    <w:p w14:paraId="217388B4" w14:textId="77777777" w:rsidR="002A2E1D" w:rsidRDefault="002A2E1D" w:rsidP="000141AF">
      <w:pPr>
        <w:jc w:val="both"/>
        <w:rPr>
          <w:rFonts w:asciiTheme="minorHAnsi" w:hAnsiTheme="minorHAnsi" w:cstheme="minorHAnsi"/>
        </w:rPr>
      </w:pPr>
    </w:p>
    <w:p w14:paraId="68502B58" w14:textId="0EC98CDF" w:rsidR="00C63D4D" w:rsidRPr="00452B92" w:rsidRDefault="00C63D4D" w:rsidP="000141AF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 xml:space="preserve">Předmětem </w:t>
      </w:r>
      <w:r w:rsidR="00FA595B" w:rsidRPr="00452B92">
        <w:rPr>
          <w:rFonts w:asciiTheme="minorHAnsi" w:hAnsiTheme="minorHAnsi" w:cstheme="minorHAnsi"/>
        </w:rPr>
        <w:t>p</w:t>
      </w:r>
      <w:r w:rsidRPr="00452B92">
        <w:rPr>
          <w:rFonts w:asciiTheme="minorHAnsi" w:hAnsiTheme="minorHAnsi" w:cstheme="minorHAnsi"/>
        </w:rPr>
        <w:t>rojektu</w:t>
      </w:r>
      <w:r w:rsidRPr="00452B92">
        <w:rPr>
          <w:rFonts w:asciiTheme="minorHAnsi" w:hAnsiTheme="minorHAnsi" w:cstheme="minorHAnsi"/>
          <w:i/>
        </w:rPr>
        <w:t xml:space="preserve"> </w:t>
      </w:r>
      <w:r w:rsidR="00FA595B" w:rsidRPr="00D9641B">
        <w:rPr>
          <w:rFonts w:asciiTheme="minorHAnsi" w:hAnsiTheme="minorHAnsi" w:cstheme="minorHAnsi"/>
        </w:rPr>
        <w:t>D</w:t>
      </w:r>
      <w:r w:rsidRPr="00D9641B">
        <w:rPr>
          <w:rFonts w:asciiTheme="minorHAnsi" w:hAnsiTheme="minorHAnsi" w:cstheme="minorHAnsi"/>
        </w:rPr>
        <w:t>ohledové centrum</w:t>
      </w:r>
      <w:r w:rsidRPr="00452B92">
        <w:rPr>
          <w:rFonts w:asciiTheme="minorHAnsi" w:hAnsiTheme="minorHAnsi" w:cstheme="minorHAnsi"/>
        </w:rPr>
        <w:t xml:space="preserve"> je vybudování dohledového centra MV pro provoz systémů informačních a komunikačních technologií a kybernetickou bezpečnost. Cílem projektu je zajistit komplexní řízení bezpečnosti systémů MV a naplnit technologické požadavky kybernetického zákona.</w:t>
      </w:r>
    </w:p>
    <w:p w14:paraId="669BB385" w14:textId="77777777" w:rsidR="000141AF" w:rsidRPr="00452B92" w:rsidRDefault="000141AF" w:rsidP="000141AF">
      <w:pPr>
        <w:jc w:val="both"/>
        <w:rPr>
          <w:rFonts w:asciiTheme="minorHAnsi" w:hAnsiTheme="minorHAnsi" w:cstheme="minorHAnsi"/>
        </w:rPr>
      </w:pPr>
    </w:p>
    <w:p w14:paraId="7E42EC60" w14:textId="1E87EC27" w:rsidR="00BA42E8" w:rsidRPr="00452B92" w:rsidRDefault="00C63D4D" w:rsidP="00BA42E8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 xml:space="preserve">Projekt </w:t>
      </w:r>
      <w:r w:rsidR="00FA595B" w:rsidRPr="00EC7B48">
        <w:rPr>
          <w:rFonts w:asciiTheme="minorHAnsi" w:hAnsiTheme="minorHAnsi" w:cstheme="minorHAnsi"/>
        </w:rPr>
        <w:t>D</w:t>
      </w:r>
      <w:r w:rsidRPr="00EC7B48">
        <w:rPr>
          <w:rFonts w:asciiTheme="minorHAnsi" w:hAnsiTheme="minorHAnsi" w:cstheme="minorHAnsi"/>
        </w:rPr>
        <w:t>ohledové centrum</w:t>
      </w:r>
      <w:r w:rsidRPr="00452B92">
        <w:rPr>
          <w:rFonts w:asciiTheme="minorHAnsi" w:hAnsiTheme="minorHAnsi" w:cstheme="minorHAnsi"/>
        </w:rPr>
        <w:t xml:space="preserve"> zadalo MV </w:t>
      </w:r>
      <w:r w:rsidR="00BA42E8">
        <w:rPr>
          <w:rFonts w:asciiTheme="minorHAnsi" w:hAnsiTheme="minorHAnsi" w:cstheme="minorHAnsi"/>
        </w:rPr>
        <w:t>v</w:t>
      </w:r>
      <w:r w:rsidR="004F0C3F">
        <w:rPr>
          <w:rFonts w:asciiTheme="minorHAnsi" w:hAnsiTheme="minorHAnsi" w:cstheme="minorHAnsi"/>
        </w:rPr>
        <w:t xml:space="preserve"> </w:t>
      </w:r>
      <w:r w:rsidR="00BA42E8">
        <w:rPr>
          <w:rFonts w:asciiTheme="minorHAnsi" w:hAnsiTheme="minorHAnsi" w:cstheme="minorHAnsi"/>
        </w:rPr>
        <w:t xml:space="preserve">prosinci 2014 </w:t>
      </w:r>
      <w:r w:rsidRPr="00452B92">
        <w:rPr>
          <w:rFonts w:asciiTheme="minorHAnsi" w:hAnsiTheme="minorHAnsi" w:cstheme="minorHAnsi"/>
        </w:rPr>
        <w:t xml:space="preserve">s </w:t>
      </w:r>
      <w:r w:rsidR="00BA42E8">
        <w:rPr>
          <w:rFonts w:asciiTheme="minorHAnsi" w:hAnsiTheme="minorHAnsi" w:cstheme="minorHAnsi"/>
        </w:rPr>
        <w:t>po</w:t>
      </w:r>
      <w:r w:rsidRPr="00452B92">
        <w:rPr>
          <w:rFonts w:asciiTheme="minorHAnsi" w:hAnsiTheme="minorHAnsi" w:cstheme="minorHAnsi"/>
        </w:rPr>
        <w:t>užitím výjimky in-house Č</w:t>
      </w:r>
      <w:r w:rsidR="00B75A73">
        <w:rPr>
          <w:rFonts w:asciiTheme="minorHAnsi" w:hAnsiTheme="minorHAnsi" w:cstheme="minorHAnsi"/>
        </w:rPr>
        <w:t>eské poště</w:t>
      </w:r>
      <w:r w:rsidRPr="00452B92">
        <w:rPr>
          <w:rFonts w:asciiTheme="minorHAnsi" w:hAnsiTheme="minorHAnsi" w:cstheme="minorHAnsi"/>
        </w:rPr>
        <w:t>,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s.p.,</w:t>
      </w:r>
      <w:r w:rsidR="004F0C3F">
        <w:rPr>
          <w:rFonts w:asciiTheme="minorHAnsi" w:hAnsiTheme="minorHAnsi" w:cstheme="minorHAnsi"/>
        </w:rPr>
        <w:t xml:space="preserve"> </w:t>
      </w:r>
      <w:r w:rsidR="00B75A73">
        <w:rPr>
          <w:rFonts w:asciiTheme="minorHAnsi" w:hAnsiTheme="minorHAnsi" w:cstheme="minorHAnsi"/>
        </w:rPr>
        <w:t>O</w:t>
      </w:r>
      <w:r w:rsidRPr="00452B92">
        <w:rPr>
          <w:rFonts w:asciiTheme="minorHAnsi" w:hAnsiTheme="minorHAnsi" w:cstheme="minorHAnsi"/>
        </w:rPr>
        <w:t>dštěpnému závodu ICT</w:t>
      </w:r>
      <w:r w:rsidR="00B75A73">
        <w:rPr>
          <w:rFonts w:asciiTheme="minorHAnsi" w:hAnsiTheme="minorHAnsi" w:cstheme="minorHAnsi"/>
        </w:rPr>
        <w:t xml:space="preserve"> služby</w:t>
      </w:r>
      <w:r w:rsidRPr="00452B92">
        <w:rPr>
          <w:rFonts w:asciiTheme="minorHAnsi" w:hAnsiTheme="minorHAnsi" w:cstheme="minorHAnsi"/>
        </w:rPr>
        <w:t>. MV dohodlo ve smlouvě o dílo</w:t>
      </w:r>
      <w:r w:rsidR="00B75A73">
        <w:rPr>
          <w:rFonts w:asciiTheme="minorHAnsi" w:hAnsiTheme="minorHAnsi" w:cstheme="minorHAnsi"/>
        </w:rPr>
        <w:t>, že</w:t>
      </w:r>
      <w:r w:rsidRPr="00452B92">
        <w:rPr>
          <w:rFonts w:asciiTheme="minorHAnsi" w:hAnsiTheme="minorHAnsi" w:cstheme="minorHAnsi"/>
        </w:rPr>
        <w:t xml:space="preserve"> uhrad</w:t>
      </w:r>
      <w:r w:rsidR="00B75A73">
        <w:rPr>
          <w:rFonts w:asciiTheme="minorHAnsi" w:hAnsiTheme="minorHAnsi" w:cstheme="minorHAnsi"/>
        </w:rPr>
        <w:t>í</w:t>
      </w:r>
      <w:r w:rsidRPr="00452B92">
        <w:rPr>
          <w:rFonts w:asciiTheme="minorHAnsi" w:hAnsiTheme="minorHAnsi" w:cstheme="minorHAnsi"/>
        </w:rPr>
        <w:t xml:space="preserve"> za projekt celkem maximálně 56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milionů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 xml:space="preserve">Kč </w:t>
      </w:r>
      <w:r w:rsidR="00B75A73">
        <w:rPr>
          <w:rFonts w:asciiTheme="minorHAnsi" w:hAnsiTheme="minorHAnsi" w:cstheme="minorHAnsi"/>
        </w:rPr>
        <w:t>a</w:t>
      </w:r>
      <w:r w:rsidRPr="00452B92">
        <w:rPr>
          <w:rFonts w:asciiTheme="minorHAnsi" w:hAnsiTheme="minorHAnsi" w:cstheme="minorHAnsi"/>
        </w:rPr>
        <w:t xml:space="preserve"> termín</w:t>
      </w:r>
      <w:r w:rsidR="00B75A73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 xml:space="preserve">dokončení </w:t>
      </w:r>
      <w:r w:rsidR="00B75A73">
        <w:rPr>
          <w:rFonts w:asciiTheme="minorHAnsi" w:hAnsiTheme="minorHAnsi" w:cstheme="minorHAnsi"/>
        </w:rPr>
        <w:t xml:space="preserve">bude </w:t>
      </w:r>
      <w:r w:rsidR="00BF7D9C" w:rsidRPr="00452B92">
        <w:rPr>
          <w:rFonts w:asciiTheme="minorHAnsi" w:hAnsiTheme="minorHAnsi" w:cstheme="minorHAnsi"/>
        </w:rPr>
        <w:t xml:space="preserve">do </w:t>
      </w:r>
      <w:r w:rsidRPr="00452B92">
        <w:rPr>
          <w:rFonts w:asciiTheme="minorHAnsi" w:hAnsiTheme="minorHAnsi" w:cstheme="minorHAnsi"/>
        </w:rPr>
        <w:t>konce listopadu 2015.</w:t>
      </w:r>
      <w:r w:rsidR="00BA42E8">
        <w:rPr>
          <w:rFonts w:asciiTheme="minorHAnsi" w:hAnsiTheme="minorHAnsi" w:cstheme="minorHAnsi"/>
        </w:rPr>
        <w:t xml:space="preserve"> </w:t>
      </w:r>
      <w:r w:rsidR="00BA42E8" w:rsidRPr="00452B92">
        <w:rPr>
          <w:rFonts w:asciiTheme="minorHAnsi" w:hAnsiTheme="minorHAnsi" w:cstheme="minorHAnsi"/>
        </w:rPr>
        <w:t>Do doby ukončení kontroly NKÚ nebyl projekt dokončen a MV neuhradilo žádné faktury.</w:t>
      </w:r>
    </w:p>
    <w:p w14:paraId="687310C4" w14:textId="77777777" w:rsidR="007C5D86" w:rsidRPr="00452B92" w:rsidRDefault="007C5D86" w:rsidP="000141AF">
      <w:pPr>
        <w:jc w:val="both"/>
        <w:rPr>
          <w:rFonts w:asciiTheme="minorHAnsi" w:hAnsiTheme="minorHAnsi" w:cstheme="minorHAnsi"/>
        </w:rPr>
      </w:pPr>
    </w:p>
    <w:p w14:paraId="21570CA4" w14:textId="77777777" w:rsidR="00C63D4D" w:rsidRPr="00EC7B48" w:rsidRDefault="00C63D4D" w:rsidP="00C63D4D">
      <w:pPr>
        <w:ind w:left="284" w:hanging="284"/>
        <w:jc w:val="both"/>
        <w:rPr>
          <w:rFonts w:asciiTheme="minorHAnsi" w:hAnsiTheme="minorHAnsi" w:cstheme="minorHAnsi"/>
          <w:b/>
        </w:rPr>
      </w:pPr>
      <w:r w:rsidRPr="00EC7B48">
        <w:rPr>
          <w:rFonts w:asciiTheme="minorHAnsi" w:hAnsiTheme="minorHAnsi" w:cstheme="minorHAnsi"/>
          <w:b/>
        </w:rPr>
        <w:t>e) Řízení kontrolovaných projektů</w:t>
      </w:r>
    </w:p>
    <w:p w14:paraId="238CB676" w14:textId="77777777" w:rsidR="002A2E1D" w:rsidRDefault="002A2E1D" w:rsidP="00C63D4D">
      <w:pPr>
        <w:jc w:val="both"/>
        <w:rPr>
          <w:rFonts w:asciiTheme="minorHAnsi" w:hAnsiTheme="minorHAnsi" w:cstheme="minorHAnsi"/>
        </w:rPr>
      </w:pPr>
    </w:p>
    <w:p w14:paraId="6840A043" w14:textId="5750CD20" w:rsidR="00C63D4D" w:rsidRPr="00452B92" w:rsidRDefault="00947F52" w:rsidP="00C63D4D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 xml:space="preserve">U </w:t>
      </w:r>
      <w:r w:rsidRPr="00EC7B48">
        <w:rPr>
          <w:rFonts w:asciiTheme="minorHAnsi" w:hAnsiTheme="minorHAnsi" w:cstheme="minorHAnsi"/>
        </w:rPr>
        <w:t>Projektu CMS</w:t>
      </w:r>
      <w:r w:rsidR="004F0C3F" w:rsidRPr="00EC7B48">
        <w:rPr>
          <w:rFonts w:asciiTheme="minorHAnsi" w:hAnsiTheme="minorHAnsi" w:cstheme="minorHAnsi"/>
        </w:rPr>
        <w:t xml:space="preserve"> </w:t>
      </w:r>
      <w:r w:rsidRPr="00EC7B48">
        <w:rPr>
          <w:rFonts w:asciiTheme="minorHAnsi" w:hAnsiTheme="minorHAnsi" w:cstheme="minorHAnsi"/>
        </w:rPr>
        <w:t>KIVS</w:t>
      </w:r>
      <w:r w:rsidRPr="00452B92">
        <w:rPr>
          <w:rFonts w:asciiTheme="minorHAnsi" w:hAnsiTheme="minorHAnsi" w:cstheme="minorHAnsi"/>
        </w:rPr>
        <w:t xml:space="preserve"> a </w:t>
      </w:r>
      <w:r w:rsidRPr="00EC7B48">
        <w:rPr>
          <w:rFonts w:asciiTheme="minorHAnsi" w:hAnsiTheme="minorHAnsi" w:cstheme="minorHAnsi"/>
        </w:rPr>
        <w:t>Projektu ITS</w:t>
      </w:r>
      <w:r w:rsidR="004F0C3F" w:rsidRPr="00EC7B48">
        <w:rPr>
          <w:rFonts w:asciiTheme="minorHAnsi" w:hAnsiTheme="minorHAnsi" w:cstheme="minorHAnsi"/>
        </w:rPr>
        <w:t xml:space="preserve"> </w:t>
      </w:r>
      <w:r w:rsidRPr="00EC7B48">
        <w:rPr>
          <w:rFonts w:asciiTheme="minorHAnsi" w:hAnsiTheme="minorHAnsi" w:cstheme="minorHAnsi"/>
        </w:rPr>
        <w:t>NGN</w:t>
      </w:r>
      <w:r w:rsidRPr="00452B92">
        <w:rPr>
          <w:rFonts w:asciiTheme="minorHAnsi" w:hAnsiTheme="minorHAnsi" w:cstheme="minorHAnsi"/>
        </w:rPr>
        <w:t xml:space="preserve"> byly</w:t>
      </w:r>
      <w:r w:rsidR="00C63D4D" w:rsidRPr="00452B92">
        <w:rPr>
          <w:rFonts w:asciiTheme="minorHAnsi" w:hAnsiTheme="minorHAnsi" w:cstheme="minorHAnsi"/>
        </w:rPr>
        <w:t xml:space="preserve"> prodlužován</w:t>
      </w:r>
      <w:r w:rsidRPr="00452B92">
        <w:rPr>
          <w:rFonts w:asciiTheme="minorHAnsi" w:hAnsiTheme="minorHAnsi" w:cstheme="minorHAnsi"/>
        </w:rPr>
        <w:t>y</w:t>
      </w:r>
      <w:r w:rsidR="00C63D4D" w:rsidRPr="00452B92">
        <w:rPr>
          <w:rFonts w:asciiTheme="minorHAnsi" w:hAnsiTheme="minorHAnsi" w:cstheme="minorHAnsi"/>
        </w:rPr>
        <w:t xml:space="preserve"> termín</w:t>
      </w:r>
      <w:r w:rsidRPr="00452B92">
        <w:rPr>
          <w:rFonts w:asciiTheme="minorHAnsi" w:hAnsiTheme="minorHAnsi" w:cstheme="minorHAnsi"/>
        </w:rPr>
        <w:t>y</w:t>
      </w:r>
      <w:r w:rsidR="00C63D4D" w:rsidRPr="00452B92">
        <w:rPr>
          <w:rFonts w:asciiTheme="minorHAnsi" w:hAnsiTheme="minorHAnsi" w:cstheme="minorHAnsi"/>
        </w:rPr>
        <w:t xml:space="preserve"> dokončení především </w:t>
      </w:r>
      <w:r w:rsidRPr="00452B92">
        <w:rPr>
          <w:rFonts w:asciiTheme="minorHAnsi" w:hAnsiTheme="minorHAnsi" w:cstheme="minorHAnsi"/>
        </w:rPr>
        <w:t xml:space="preserve">pro </w:t>
      </w:r>
      <w:r w:rsidR="00C63D4D" w:rsidRPr="00452B92">
        <w:rPr>
          <w:rFonts w:asciiTheme="minorHAnsi" w:hAnsiTheme="minorHAnsi" w:cstheme="minorHAnsi"/>
        </w:rPr>
        <w:t>nedostatky v jejich řízení ze strany MV, které nedodrželo standardní postupy pro řízení projektů</w:t>
      </w:r>
      <w:r w:rsidRPr="00452B92">
        <w:rPr>
          <w:rFonts w:asciiTheme="minorHAnsi" w:hAnsiTheme="minorHAnsi" w:cstheme="minorHAnsi"/>
        </w:rPr>
        <w:t xml:space="preserve"> navržené ve </w:t>
      </w:r>
      <w:r w:rsidR="000141AF" w:rsidRPr="00452B92">
        <w:rPr>
          <w:rFonts w:asciiTheme="minorHAnsi" w:hAnsiTheme="minorHAnsi" w:cstheme="minorHAnsi"/>
        </w:rPr>
        <w:t>s</w:t>
      </w:r>
      <w:r w:rsidRPr="00452B92">
        <w:rPr>
          <w:rFonts w:asciiTheme="minorHAnsi" w:hAnsiTheme="minorHAnsi" w:cstheme="minorHAnsi"/>
        </w:rPr>
        <w:t>tudiích proveditelnosti</w:t>
      </w:r>
      <w:r w:rsidR="00C63D4D" w:rsidRPr="00452B92">
        <w:rPr>
          <w:rFonts w:asciiTheme="minorHAnsi" w:hAnsiTheme="minorHAnsi" w:cstheme="minorHAnsi"/>
        </w:rPr>
        <w:t xml:space="preserve">. MV nestanovilo </w:t>
      </w:r>
      <w:r w:rsidR="0036192A" w:rsidRPr="00452B92">
        <w:rPr>
          <w:rFonts w:asciiTheme="minorHAnsi" w:hAnsiTheme="minorHAnsi" w:cstheme="minorHAnsi"/>
        </w:rPr>
        <w:t>od počátku realizace</w:t>
      </w:r>
      <w:r w:rsidR="00C63D4D" w:rsidRPr="00452B92">
        <w:rPr>
          <w:rFonts w:asciiTheme="minorHAnsi" w:hAnsiTheme="minorHAnsi" w:cstheme="minorHAnsi"/>
        </w:rPr>
        <w:t xml:space="preserve"> říd</w:t>
      </w:r>
      <w:r w:rsidR="00816AF3">
        <w:rPr>
          <w:rFonts w:asciiTheme="minorHAnsi" w:hAnsiTheme="minorHAnsi" w:cstheme="minorHAnsi"/>
        </w:rPr>
        <w:t>i</w:t>
      </w:r>
      <w:r w:rsidR="00C63D4D" w:rsidRPr="00452B92">
        <w:rPr>
          <w:rFonts w:asciiTheme="minorHAnsi" w:hAnsiTheme="minorHAnsi" w:cstheme="minorHAnsi"/>
        </w:rPr>
        <w:t>cí struktury projektů</w:t>
      </w:r>
      <w:r w:rsidR="00B75A73">
        <w:rPr>
          <w:rFonts w:asciiTheme="minorHAnsi" w:hAnsiTheme="minorHAnsi" w:cstheme="minorHAnsi"/>
        </w:rPr>
        <w:t xml:space="preserve"> a</w:t>
      </w:r>
      <w:r w:rsidR="00C63D4D" w:rsidRPr="00452B92">
        <w:rPr>
          <w:rFonts w:asciiTheme="minorHAnsi" w:hAnsiTheme="minorHAnsi" w:cstheme="minorHAnsi"/>
        </w:rPr>
        <w:t xml:space="preserve"> provádělo časté personální změny na pozicích ředitelů projektů (celkem sedm ředitelů za </w:t>
      </w:r>
      <w:r w:rsidR="00BA42E8">
        <w:rPr>
          <w:rFonts w:asciiTheme="minorHAnsi" w:hAnsiTheme="minorHAnsi" w:cstheme="minorHAnsi"/>
        </w:rPr>
        <w:t>šest</w:t>
      </w:r>
      <w:r w:rsidR="00C63D4D" w:rsidRPr="00452B92">
        <w:rPr>
          <w:rFonts w:asciiTheme="minorHAnsi" w:hAnsiTheme="minorHAnsi" w:cstheme="minorHAnsi"/>
        </w:rPr>
        <w:t xml:space="preserve"> let) i v obsazení hlavních projektových týmů. MV tak nevytvořilo předpoklady pro dodržení </w:t>
      </w:r>
      <w:r w:rsidR="007E17C3">
        <w:rPr>
          <w:rFonts w:asciiTheme="minorHAnsi" w:hAnsiTheme="minorHAnsi" w:cstheme="minorHAnsi"/>
        </w:rPr>
        <w:t>plánovaných</w:t>
      </w:r>
      <w:r w:rsidR="00C63D4D" w:rsidRPr="00452B92">
        <w:rPr>
          <w:rFonts w:asciiTheme="minorHAnsi" w:hAnsiTheme="minorHAnsi" w:cstheme="minorHAnsi"/>
        </w:rPr>
        <w:t xml:space="preserve"> termínů dokončení. </w:t>
      </w:r>
      <w:r w:rsidR="00FA595B" w:rsidRPr="00452B92">
        <w:rPr>
          <w:rFonts w:asciiTheme="minorHAnsi" w:hAnsiTheme="minorHAnsi" w:cstheme="minorHAnsi"/>
        </w:rPr>
        <w:t>A</w:t>
      </w:r>
      <w:r w:rsidRPr="00452B92">
        <w:rPr>
          <w:rFonts w:asciiTheme="minorHAnsi" w:hAnsiTheme="minorHAnsi" w:cstheme="minorHAnsi"/>
        </w:rPr>
        <w:t xml:space="preserve">ž od počátku roku 2014 </w:t>
      </w:r>
      <w:r w:rsidR="00C63D4D" w:rsidRPr="00452B92">
        <w:rPr>
          <w:rFonts w:asciiTheme="minorHAnsi" w:hAnsiTheme="minorHAnsi" w:cstheme="minorHAnsi"/>
        </w:rPr>
        <w:t xml:space="preserve">zajistilo </w:t>
      </w:r>
      <w:r w:rsidR="00FA595B" w:rsidRPr="00452B92">
        <w:rPr>
          <w:rFonts w:asciiTheme="minorHAnsi" w:hAnsiTheme="minorHAnsi" w:cstheme="minorHAnsi"/>
        </w:rPr>
        <w:t xml:space="preserve">MV </w:t>
      </w:r>
      <w:r w:rsidR="00C63D4D" w:rsidRPr="00452B92">
        <w:rPr>
          <w:rFonts w:asciiTheme="minorHAnsi" w:hAnsiTheme="minorHAnsi" w:cstheme="minorHAnsi"/>
        </w:rPr>
        <w:t>u obou projektů</w:t>
      </w:r>
      <w:r w:rsidRPr="00452B92">
        <w:rPr>
          <w:rFonts w:asciiTheme="minorHAnsi" w:hAnsiTheme="minorHAnsi" w:cstheme="minorHAnsi"/>
        </w:rPr>
        <w:t xml:space="preserve"> jejich kvalitní řízení</w:t>
      </w:r>
      <w:r w:rsidR="00C63D4D" w:rsidRPr="00452B92">
        <w:rPr>
          <w:rFonts w:asciiTheme="minorHAnsi" w:hAnsiTheme="minorHAnsi" w:cstheme="minorHAnsi"/>
        </w:rPr>
        <w:t>.</w:t>
      </w:r>
    </w:p>
    <w:p w14:paraId="12510A8D" w14:textId="77777777" w:rsidR="0036192A" w:rsidRPr="00452B92" w:rsidRDefault="0036192A" w:rsidP="00C63D4D">
      <w:pPr>
        <w:jc w:val="both"/>
        <w:rPr>
          <w:rFonts w:asciiTheme="minorHAnsi" w:hAnsiTheme="minorHAnsi" w:cstheme="minorHAnsi"/>
        </w:rPr>
      </w:pPr>
    </w:p>
    <w:p w14:paraId="4A0E7F64" w14:textId="5506D1F3" w:rsidR="0036192A" w:rsidRPr="00452B92" w:rsidRDefault="0036192A" w:rsidP="00C63D4D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U projekt</w:t>
      </w:r>
      <w:r w:rsidR="00FA595B" w:rsidRPr="00452B92">
        <w:rPr>
          <w:rFonts w:asciiTheme="minorHAnsi" w:hAnsiTheme="minorHAnsi" w:cstheme="minorHAnsi"/>
        </w:rPr>
        <w:t>ů</w:t>
      </w:r>
      <w:r w:rsidRPr="00452B92">
        <w:rPr>
          <w:rFonts w:asciiTheme="minorHAnsi" w:hAnsiTheme="minorHAnsi" w:cstheme="minorHAnsi"/>
        </w:rPr>
        <w:t xml:space="preserve"> </w:t>
      </w:r>
      <w:r w:rsidR="000141AF" w:rsidRPr="00CE0CB7">
        <w:rPr>
          <w:rFonts w:asciiTheme="minorHAnsi" w:hAnsiTheme="minorHAnsi" w:cstheme="minorHAnsi"/>
        </w:rPr>
        <w:t>Analýza vybraných IS</w:t>
      </w:r>
      <w:r w:rsidR="004F0C3F" w:rsidRPr="00CE0CB7">
        <w:rPr>
          <w:rFonts w:asciiTheme="minorHAnsi" w:hAnsiTheme="minorHAnsi" w:cstheme="minorHAnsi"/>
        </w:rPr>
        <w:t xml:space="preserve"> </w:t>
      </w:r>
      <w:r w:rsidR="000141AF" w:rsidRPr="00CE0CB7">
        <w:rPr>
          <w:rFonts w:asciiTheme="minorHAnsi" w:hAnsiTheme="minorHAnsi" w:cstheme="minorHAnsi"/>
        </w:rPr>
        <w:t>MV</w:t>
      </w:r>
      <w:r w:rsidR="000141AF" w:rsidRPr="00452B92">
        <w:rPr>
          <w:rFonts w:asciiTheme="minorHAnsi" w:hAnsiTheme="minorHAnsi" w:cstheme="minorHAnsi"/>
        </w:rPr>
        <w:t xml:space="preserve"> a </w:t>
      </w:r>
      <w:r w:rsidR="00FA595B" w:rsidRPr="00CE0CB7">
        <w:rPr>
          <w:rFonts w:asciiTheme="minorHAnsi" w:hAnsiTheme="minorHAnsi" w:cstheme="minorHAnsi"/>
        </w:rPr>
        <w:t>D</w:t>
      </w:r>
      <w:r w:rsidR="000141AF" w:rsidRPr="00CE0CB7">
        <w:rPr>
          <w:rFonts w:asciiTheme="minorHAnsi" w:hAnsiTheme="minorHAnsi" w:cstheme="minorHAnsi"/>
        </w:rPr>
        <w:t>ohledové centrum</w:t>
      </w:r>
      <w:r w:rsidRPr="00452B92">
        <w:rPr>
          <w:rFonts w:asciiTheme="minorHAnsi" w:hAnsiTheme="minorHAnsi" w:cstheme="minorHAnsi"/>
        </w:rPr>
        <w:t xml:space="preserve"> probíhalo řízení v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souladu s</w:t>
      </w:r>
      <w:r w:rsidR="004F0C3F">
        <w:rPr>
          <w:rFonts w:asciiTheme="minorHAnsi" w:hAnsiTheme="minorHAnsi" w:cstheme="minorHAnsi"/>
        </w:rPr>
        <w:t> </w:t>
      </w:r>
      <w:r w:rsidRPr="00452B92">
        <w:rPr>
          <w:rFonts w:asciiTheme="minorHAnsi" w:hAnsiTheme="minorHAnsi" w:cstheme="minorHAnsi"/>
        </w:rPr>
        <w:t>metodikami projektového řízení</w:t>
      </w:r>
      <w:r w:rsidR="000141AF" w:rsidRPr="00452B92">
        <w:rPr>
          <w:rFonts w:asciiTheme="minorHAnsi" w:hAnsiTheme="minorHAnsi" w:cstheme="minorHAnsi"/>
        </w:rPr>
        <w:t>,</w:t>
      </w:r>
      <w:r w:rsidRPr="00452B92">
        <w:rPr>
          <w:rFonts w:asciiTheme="minorHAnsi" w:hAnsiTheme="minorHAnsi" w:cstheme="minorHAnsi"/>
        </w:rPr>
        <w:t xml:space="preserve"> uvedenými ve smlouvách o díl</w:t>
      </w:r>
      <w:r w:rsidR="00B75A73">
        <w:rPr>
          <w:rFonts w:asciiTheme="minorHAnsi" w:hAnsiTheme="minorHAnsi" w:cstheme="minorHAnsi"/>
        </w:rPr>
        <w:t>o</w:t>
      </w:r>
      <w:r w:rsidRPr="00452B92">
        <w:rPr>
          <w:rFonts w:asciiTheme="minorHAnsi" w:hAnsiTheme="minorHAnsi" w:cstheme="minorHAnsi"/>
        </w:rPr>
        <w:t>.</w:t>
      </w:r>
    </w:p>
    <w:p w14:paraId="2939F3B3" w14:textId="77777777" w:rsidR="00C63D4D" w:rsidRPr="00452B92" w:rsidRDefault="00C63D4D" w:rsidP="00C63D4D">
      <w:pPr>
        <w:ind w:left="284" w:hanging="284"/>
        <w:jc w:val="both"/>
        <w:rPr>
          <w:rFonts w:asciiTheme="minorHAnsi" w:hAnsiTheme="minorHAnsi" w:cstheme="minorHAnsi"/>
        </w:rPr>
      </w:pPr>
    </w:p>
    <w:p w14:paraId="2F46E1BC" w14:textId="77777777" w:rsidR="00F71FF2" w:rsidRPr="00452B92" w:rsidRDefault="00F71FF2" w:rsidP="00F71FF2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MV využívalo při řízení kontrolovaných projektů služby technických konzultantů a právní služby. Kontrol</w:t>
      </w:r>
      <w:r w:rsidR="00186D8D" w:rsidRPr="00452B92">
        <w:rPr>
          <w:rFonts w:asciiTheme="minorHAnsi" w:hAnsiTheme="minorHAnsi" w:cstheme="minorHAnsi"/>
        </w:rPr>
        <w:t>o</w:t>
      </w:r>
      <w:r w:rsidRPr="00452B92">
        <w:rPr>
          <w:rFonts w:asciiTheme="minorHAnsi" w:hAnsiTheme="minorHAnsi" w:cstheme="minorHAnsi"/>
        </w:rPr>
        <w:t>u bylo ověřeno, že veřejné zakázky na tyto služby byly zadávány v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souladu se zákonem č.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137/2006 Sb.</w:t>
      </w:r>
    </w:p>
    <w:p w14:paraId="4D4EBC9E" w14:textId="77777777" w:rsidR="00F71FF2" w:rsidRPr="00452B92" w:rsidRDefault="00F71FF2" w:rsidP="00C63D4D">
      <w:pPr>
        <w:ind w:left="284" w:hanging="284"/>
        <w:jc w:val="both"/>
        <w:rPr>
          <w:rFonts w:asciiTheme="minorHAnsi" w:hAnsiTheme="minorHAnsi" w:cstheme="minorHAnsi"/>
        </w:rPr>
      </w:pPr>
    </w:p>
    <w:p w14:paraId="60A6D2A3" w14:textId="6885DFF5" w:rsidR="00A025B6" w:rsidRPr="00CE0CB7" w:rsidRDefault="00A025B6" w:rsidP="00A025B6">
      <w:pPr>
        <w:ind w:left="284" w:hanging="284"/>
        <w:jc w:val="both"/>
        <w:rPr>
          <w:rFonts w:asciiTheme="minorHAnsi" w:hAnsiTheme="minorHAnsi" w:cstheme="minorHAnsi"/>
          <w:b/>
        </w:rPr>
      </w:pPr>
      <w:r w:rsidRPr="00CE0CB7">
        <w:rPr>
          <w:rFonts w:asciiTheme="minorHAnsi" w:hAnsiTheme="minorHAnsi" w:cstheme="minorHAnsi"/>
          <w:b/>
        </w:rPr>
        <w:t>3.</w:t>
      </w:r>
      <w:r w:rsidR="004F0C3F" w:rsidRPr="00CE0CB7">
        <w:rPr>
          <w:rFonts w:asciiTheme="minorHAnsi" w:hAnsiTheme="minorHAnsi" w:cstheme="minorHAnsi"/>
          <w:b/>
        </w:rPr>
        <w:t xml:space="preserve"> </w:t>
      </w:r>
      <w:r w:rsidRPr="00CE0CB7">
        <w:rPr>
          <w:rFonts w:asciiTheme="minorHAnsi" w:hAnsiTheme="minorHAnsi" w:cstheme="minorHAnsi"/>
          <w:b/>
        </w:rPr>
        <w:t>Některé veřejné zakázky související s</w:t>
      </w:r>
      <w:r w:rsidR="004F0C3F" w:rsidRPr="00CE0CB7">
        <w:rPr>
          <w:rFonts w:asciiTheme="minorHAnsi" w:hAnsiTheme="minorHAnsi" w:cstheme="minorHAnsi"/>
          <w:b/>
        </w:rPr>
        <w:t xml:space="preserve"> </w:t>
      </w:r>
      <w:r w:rsidRPr="00CE0CB7">
        <w:rPr>
          <w:rFonts w:asciiTheme="minorHAnsi" w:hAnsiTheme="minorHAnsi" w:cstheme="minorHAnsi"/>
          <w:b/>
        </w:rPr>
        <w:t>realizací kontrolovaných projektů nebyly podle názoru NKÚ zadány v souladu se zákonem č.</w:t>
      </w:r>
      <w:r w:rsidR="004F0C3F" w:rsidRPr="00CE0CB7">
        <w:rPr>
          <w:rFonts w:asciiTheme="minorHAnsi" w:hAnsiTheme="minorHAnsi" w:cstheme="minorHAnsi"/>
          <w:b/>
        </w:rPr>
        <w:t xml:space="preserve"> </w:t>
      </w:r>
      <w:r w:rsidRPr="00CE0CB7">
        <w:rPr>
          <w:rFonts w:asciiTheme="minorHAnsi" w:hAnsiTheme="minorHAnsi" w:cstheme="minorHAnsi"/>
          <w:b/>
        </w:rPr>
        <w:t>137/2006 Sb. Mezi nejzávažnější nedostatek patří ne</w:t>
      </w:r>
      <w:r w:rsidR="00BA42E8" w:rsidRPr="00CE0CB7">
        <w:rPr>
          <w:rFonts w:asciiTheme="minorHAnsi" w:hAnsiTheme="minorHAnsi" w:cstheme="minorHAnsi"/>
          <w:b/>
        </w:rPr>
        <w:t>správ</w:t>
      </w:r>
      <w:r w:rsidRPr="00CE0CB7">
        <w:rPr>
          <w:rFonts w:asciiTheme="minorHAnsi" w:hAnsiTheme="minorHAnsi" w:cstheme="minorHAnsi"/>
          <w:b/>
        </w:rPr>
        <w:t>né použití § 18 odst. 1 písm. e), tzv. in-house výjimka.</w:t>
      </w:r>
    </w:p>
    <w:p w14:paraId="7AEB9DDD" w14:textId="77777777" w:rsidR="00772812" w:rsidRPr="00452B92" w:rsidRDefault="00772812" w:rsidP="00181653">
      <w:pPr>
        <w:jc w:val="both"/>
        <w:rPr>
          <w:rFonts w:asciiTheme="minorHAnsi" w:hAnsiTheme="minorHAnsi" w:cstheme="minorHAnsi"/>
        </w:rPr>
      </w:pPr>
    </w:p>
    <w:p w14:paraId="3C1421A5" w14:textId="176E8EBF" w:rsidR="00A025B6" w:rsidRPr="002F4BBA" w:rsidRDefault="00A025B6" w:rsidP="00A025B6">
      <w:pPr>
        <w:jc w:val="both"/>
        <w:rPr>
          <w:rFonts w:asciiTheme="minorHAnsi" w:hAnsiTheme="minorHAnsi" w:cstheme="minorHAnsi"/>
          <w:b/>
        </w:rPr>
      </w:pPr>
      <w:r w:rsidRPr="002F4BBA">
        <w:rPr>
          <w:rFonts w:asciiTheme="minorHAnsi" w:hAnsiTheme="minorHAnsi" w:cstheme="minorHAnsi"/>
          <w:b/>
        </w:rPr>
        <w:t>MV zadalo Č</w:t>
      </w:r>
      <w:r w:rsidR="005A6670">
        <w:rPr>
          <w:rFonts w:asciiTheme="minorHAnsi" w:hAnsiTheme="minorHAnsi" w:cstheme="minorHAnsi"/>
          <w:b/>
        </w:rPr>
        <w:t>eské poště</w:t>
      </w:r>
      <w:r w:rsidRPr="002F4BBA">
        <w:rPr>
          <w:rFonts w:asciiTheme="minorHAnsi" w:hAnsiTheme="minorHAnsi" w:cstheme="minorHAnsi"/>
          <w:b/>
        </w:rPr>
        <w:t>, s.p.</w:t>
      </w:r>
      <w:r w:rsidR="00A97DD0">
        <w:rPr>
          <w:rFonts w:asciiTheme="minorHAnsi" w:hAnsiTheme="minorHAnsi" w:cstheme="minorHAnsi"/>
          <w:b/>
        </w:rPr>
        <w:t>,</w:t>
      </w:r>
      <w:r w:rsidRPr="002F4BBA">
        <w:rPr>
          <w:rFonts w:asciiTheme="minorHAnsi" w:hAnsiTheme="minorHAnsi" w:cstheme="minorHAnsi"/>
          <w:b/>
        </w:rPr>
        <w:t xml:space="preserve"> </w:t>
      </w:r>
      <w:r w:rsidR="005A6670">
        <w:rPr>
          <w:rFonts w:asciiTheme="minorHAnsi" w:hAnsiTheme="minorHAnsi" w:cstheme="minorHAnsi"/>
          <w:b/>
        </w:rPr>
        <w:t>O</w:t>
      </w:r>
      <w:r w:rsidRPr="002F4BBA">
        <w:rPr>
          <w:rFonts w:asciiTheme="minorHAnsi" w:hAnsiTheme="minorHAnsi" w:cstheme="minorHAnsi"/>
          <w:b/>
        </w:rPr>
        <w:t>dštěpnému závodu ICT</w:t>
      </w:r>
      <w:r w:rsidR="005A6670">
        <w:rPr>
          <w:rFonts w:asciiTheme="minorHAnsi" w:hAnsiTheme="minorHAnsi" w:cstheme="minorHAnsi"/>
          <w:b/>
        </w:rPr>
        <w:t xml:space="preserve"> služby</w:t>
      </w:r>
      <w:r w:rsidRPr="002F4BBA">
        <w:rPr>
          <w:rFonts w:asciiTheme="minorHAnsi" w:hAnsiTheme="minorHAnsi" w:cstheme="minorHAnsi"/>
          <w:b/>
        </w:rPr>
        <w:t xml:space="preserve"> v</w:t>
      </w:r>
      <w:r w:rsidR="004F0C3F">
        <w:rPr>
          <w:rFonts w:asciiTheme="minorHAnsi" w:hAnsiTheme="minorHAnsi" w:cstheme="minorHAnsi"/>
          <w:b/>
        </w:rPr>
        <w:t xml:space="preserve"> </w:t>
      </w:r>
      <w:r w:rsidRPr="002F4BBA">
        <w:rPr>
          <w:rFonts w:asciiTheme="minorHAnsi" w:hAnsiTheme="minorHAnsi" w:cstheme="minorHAnsi"/>
          <w:b/>
        </w:rPr>
        <w:t>rámci kontrolovaných projektů celkem pět veřejných zakázek s</w:t>
      </w:r>
      <w:r w:rsidR="005A6670">
        <w:rPr>
          <w:rFonts w:asciiTheme="minorHAnsi" w:hAnsiTheme="minorHAnsi" w:cstheme="minorHAnsi"/>
          <w:b/>
        </w:rPr>
        <w:t> </w:t>
      </w:r>
      <w:r w:rsidR="005379A0">
        <w:rPr>
          <w:rFonts w:asciiTheme="minorHAnsi" w:hAnsiTheme="minorHAnsi" w:cstheme="minorHAnsi"/>
          <w:b/>
        </w:rPr>
        <w:t>po</w:t>
      </w:r>
      <w:r w:rsidRPr="002F4BBA">
        <w:rPr>
          <w:rFonts w:asciiTheme="minorHAnsi" w:hAnsiTheme="minorHAnsi" w:cstheme="minorHAnsi"/>
          <w:b/>
        </w:rPr>
        <w:t>užitím výjimky in-house podle §</w:t>
      </w:r>
      <w:r w:rsidR="006A4F01">
        <w:rPr>
          <w:rFonts w:asciiTheme="minorHAnsi" w:hAnsiTheme="minorHAnsi" w:cstheme="minorHAnsi"/>
          <w:b/>
        </w:rPr>
        <w:t> </w:t>
      </w:r>
      <w:r w:rsidRPr="002F4BBA">
        <w:rPr>
          <w:rFonts w:asciiTheme="minorHAnsi" w:hAnsiTheme="minorHAnsi" w:cstheme="minorHAnsi"/>
          <w:b/>
        </w:rPr>
        <w:t>18 odst.</w:t>
      </w:r>
      <w:r w:rsidR="006A4F01">
        <w:rPr>
          <w:rFonts w:asciiTheme="minorHAnsi" w:hAnsiTheme="minorHAnsi" w:cstheme="minorHAnsi"/>
          <w:b/>
        </w:rPr>
        <w:t> </w:t>
      </w:r>
      <w:r w:rsidRPr="002F4BBA">
        <w:rPr>
          <w:rFonts w:asciiTheme="minorHAnsi" w:hAnsiTheme="minorHAnsi" w:cstheme="minorHAnsi"/>
          <w:b/>
        </w:rPr>
        <w:t>1 písm.</w:t>
      </w:r>
      <w:r w:rsidR="006A4F01">
        <w:rPr>
          <w:rFonts w:asciiTheme="minorHAnsi" w:hAnsiTheme="minorHAnsi" w:cstheme="minorHAnsi"/>
          <w:b/>
        </w:rPr>
        <w:t> </w:t>
      </w:r>
      <w:r w:rsidRPr="002F4BBA">
        <w:rPr>
          <w:rFonts w:asciiTheme="minorHAnsi" w:hAnsiTheme="minorHAnsi" w:cstheme="minorHAnsi"/>
          <w:b/>
        </w:rPr>
        <w:t>e) zákona č.</w:t>
      </w:r>
      <w:r w:rsidR="004F0C3F">
        <w:rPr>
          <w:rFonts w:asciiTheme="minorHAnsi" w:hAnsiTheme="minorHAnsi" w:cstheme="minorHAnsi"/>
          <w:b/>
        </w:rPr>
        <w:t> </w:t>
      </w:r>
      <w:r w:rsidRPr="002F4BBA">
        <w:rPr>
          <w:rFonts w:asciiTheme="minorHAnsi" w:hAnsiTheme="minorHAnsi" w:cstheme="minorHAnsi"/>
          <w:b/>
        </w:rPr>
        <w:t>137/2006</w:t>
      </w:r>
      <w:r w:rsidR="004F0C3F">
        <w:rPr>
          <w:rFonts w:asciiTheme="minorHAnsi" w:hAnsiTheme="minorHAnsi" w:cstheme="minorHAnsi"/>
          <w:b/>
        </w:rPr>
        <w:t xml:space="preserve"> </w:t>
      </w:r>
      <w:r w:rsidRPr="002F4BBA">
        <w:rPr>
          <w:rFonts w:asciiTheme="minorHAnsi" w:hAnsiTheme="minorHAnsi" w:cstheme="minorHAnsi"/>
          <w:b/>
        </w:rPr>
        <w:t>Sb.</w:t>
      </w:r>
      <w:r w:rsidR="007E17C3">
        <w:rPr>
          <w:rFonts w:asciiTheme="minorHAnsi" w:hAnsiTheme="minorHAnsi" w:cstheme="minorHAnsi"/>
          <w:b/>
        </w:rPr>
        <w:t>, tedy</w:t>
      </w:r>
      <w:r w:rsidRPr="002F4BBA">
        <w:rPr>
          <w:rFonts w:asciiTheme="minorHAnsi" w:hAnsiTheme="minorHAnsi" w:cstheme="minorHAnsi"/>
          <w:b/>
        </w:rPr>
        <w:t xml:space="preserve"> dodavateli, který nesplňoval všechny zákonem stanovené podmínky</w:t>
      </w:r>
      <w:r w:rsidR="000A4157">
        <w:rPr>
          <w:rFonts w:asciiTheme="minorHAnsi" w:hAnsiTheme="minorHAnsi" w:cstheme="minorHAnsi"/>
          <w:b/>
        </w:rPr>
        <w:t xml:space="preserve">. </w:t>
      </w:r>
    </w:p>
    <w:p w14:paraId="6B5B823E" w14:textId="77777777" w:rsidR="00A025B6" w:rsidRPr="00452B92" w:rsidRDefault="00A025B6" w:rsidP="00745039">
      <w:pPr>
        <w:jc w:val="both"/>
        <w:rPr>
          <w:rFonts w:asciiTheme="minorHAnsi" w:hAnsiTheme="minorHAnsi" w:cstheme="minorHAnsi"/>
          <w:b/>
        </w:rPr>
      </w:pPr>
    </w:p>
    <w:p w14:paraId="30A0736B" w14:textId="69CBFE96" w:rsidR="00A119F4" w:rsidRPr="000A4157" w:rsidRDefault="000A4157" w:rsidP="00985EED">
      <w:pPr>
        <w:jc w:val="both"/>
        <w:rPr>
          <w:rFonts w:asciiTheme="minorHAnsi" w:eastAsiaTheme="minorHAnsi" w:hAnsiTheme="minorHAnsi" w:cstheme="minorBidi"/>
          <w:i/>
        </w:rPr>
      </w:pPr>
      <w:r w:rsidRPr="000A4157">
        <w:rPr>
          <w:rFonts w:asciiTheme="minorHAnsi" w:eastAsiaTheme="minorHAnsi" w:hAnsiTheme="minorHAnsi" w:cstheme="minorBidi"/>
        </w:rPr>
        <w:t xml:space="preserve">Dle </w:t>
      </w:r>
      <w:r w:rsidR="005A6670" w:rsidRPr="000A4157">
        <w:rPr>
          <w:rFonts w:asciiTheme="minorHAnsi" w:eastAsiaTheme="minorHAnsi" w:hAnsiTheme="minorHAnsi" w:cstheme="minorBidi"/>
        </w:rPr>
        <w:t>ustanovení §</w:t>
      </w:r>
      <w:r w:rsidR="005A6670">
        <w:rPr>
          <w:rFonts w:asciiTheme="minorHAnsi" w:eastAsiaTheme="minorHAnsi" w:hAnsiTheme="minorHAnsi" w:cstheme="minorBidi"/>
        </w:rPr>
        <w:t xml:space="preserve"> </w:t>
      </w:r>
      <w:r w:rsidR="005A6670" w:rsidRPr="000A4157">
        <w:rPr>
          <w:rFonts w:asciiTheme="minorHAnsi" w:eastAsiaTheme="minorHAnsi" w:hAnsiTheme="minorHAnsi" w:cstheme="minorBidi"/>
        </w:rPr>
        <w:t>18 odst.</w:t>
      </w:r>
      <w:r w:rsidR="005A6670">
        <w:rPr>
          <w:rFonts w:asciiTheme="minorHAnsi" w:eastAsiaTheme="minorHAnsi" w:hAnsiTheme="minorHAnsi" w:cstheme="minorBidi"/>
        </w:rPr>
        <w:t xml:space="preserve"> </w:t>
      </w:r>
      <w:r w:rsidR="005A6670" w:rsidRPr="000A4157">
        <w:rPr>
          <w:rFonts w:asciiTheme="minorHAnsi" w:eastAsiaTheme="minorHAnsi" w:hAnsiTheme="minorHAnsi" w:cstheme="minorBidi"/>
        </w:rPr>
        <w:t xml:space="preserve">1 písm. e) </w:t>
      </w:r>
      <w:r w:rsidRPr="000A4157">
        <w:rPr>
          <w:rFonts w:asciiTheme="minorHAnsi" w:eastAsiaTheme="minorHAnsi" w:hAnsiTheme="minorHAnsi" w:cstheme="minorBidi"/>
        </w:rPr>
        <w:t>z</w:t>
      </w:r>
      <w:r w:rsidR="00A119F4" w:rsidRPr="000A4157">
        <w:rPr>
          <w:rFonts w:asciiTheme="minorHAnsi" w:eastAsiaTheme="minorHAnsi" w:hAnsiTheme="minorHAnsi" w:cstheme="minorBidi"/>
        </w:rPr>
        <w:t>ákon</w:t>
      </w:r>
      <w:r w:rsidRPr="000A4157">
        <w:rPr>
          <w:rFonts w:asciiTheme="minorHAnsi" w:eastAsiaTheme="minorHAnsi" w:hAnsiTheme="minorHAnsi" w:cstheme="minorBidi"/>
        </w:rPr>
        <w:t>a</w:t>
      </w:r>
      <w:r w:rsidR="00A119F4" w:rsidRPr="000A4157">
        <w:rPr>
          <w:rFonts w:asciiTheme="minorHAnsi" w:eastAsiaTheme="minorHAnsi" w:hAnsiTheme="minorHAnsi" w:cstheme="minorBidi"/>
        </w:rPr>
        <w:t xml:space="preserve"> č.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="00A119F4" w:rsidRPr="000A4157">
        <w:rPr>
          <w:rFonts w:asciiTheme="minorHAnsi" w:eastAsiaTheme="minorHAnsi" w:hAnsiTheme="minorHAnsi" w:cstheme="minorBidi"/>
        </w:rPr>
        <w:t>137/2006 Sb.</w:t>
      </w:r>
      <w:r w:rsidRPr="000A4157">
        <w:rPr>
          <w:rFonts w:asciiTheme="minorHAnsi" w:eastAsiaTheme="minorHAnsi" w:hAnsiTheme="minorHAnsi" w:cstheme="minorBidi"/>
        </w:rPr>
        <w:t>„</w:t>
      </w:r>
      <w:r w:rsidR="00A97DD0">
        <w:rPr>
          <w:rFonts w:asciiTheme="minorHAnsi" w:eastAsiaTheme="minorHAnsi" w:hAnsiTheme="minorHAnsi" w:cstheme="minorBidi"/>
        </w:rPr>
        <w:t xml:space="preserve">… </w:t>
      </w:r>
      <w:r w:rsidRPr="000A4157">
        <w:rPr>
          <w:rFonts w:asciiTheme="minorHAnsi" w:eastAsiaTheme="minorHAnsi" w:hAnsiTheme="minorHAnsi" w:cstheme="minorBidi"/>
          <w:i/>
        </w:rPr>
        <w:t xml:space="preserve">zadavatel není </w:t>
      </w:r>
      <w:r w:rsidR="00985EED" w:rsidRPr="000A4157">
        <w:rPr>
          <w:rFonts w:asciiTheme="minorHAnsi" w:eastAsiaTheme="minorHAnsi" w:hAnsiTheme="minorHAnsi" w:cstheme="minorBidi"/>
          <w:i/>
        </w:rPr>
        <w:t>povin</w:t>
      </w:r>
      <w:r w:rsidRPr="000A4157">
        <w:rPr>
          <w:rFonts w:asciiTheme="minorHAnsi" w:eastAsiaTheme="minorHAnsi" w:hAnsiTheme="minorHAnsi" w:cstheme="minorBidi"/>
          <w:i/>
        </w:rPr>
        <w:t>en</w:t>
      </w:r>
      <w:r w:rsidR="008A1F32" w:rsidRPr="000A4157">
        <w:rPr>
          <w:rFonts w:asciiTheme="minorHAnsi" w:eastAsiaTheme="minorHAnsi" w:hAnsiTheme="minorHAnsi" w:cstheme="minorBidi"/>
          <w:i/>
        </w:rPr>
        <w:t xml:space="preserve"> zadávat </w:t>
      </w:r>
      <w:r w:rsidRPr="000A4157">
        <w:rPr>
          <w:rFonts w:asciiTheme="minorHAnsi" w:eastAsiaTheme="minorHAnsi" w:hAnsiTheme="minorHAnsi" w:cstheme="minorBidi"/>
          <w:i/>
        </w:rPr>
        <w:t>podle tohoto zákona veřejné zakázky</w:t>
      </w:r>
      <w:r w:rsidR="008A1F32" w:rsidRPr="000A4157">
        <w:rPr>
          <w:rFonts w:asciiTheme="minorHAnsi" w:eastAsiaTheme="minorHAnsi" w:hAnsiTheme="minorHAnsi" w:cstheme="minorBidi"/>
          <w:i/>
        </w:rPr>
        <w:t>, jestliže</w:t>
      </w:r>
      <w:r w:rsidRPr="000A4157">
        <w:rPr>
          <w:rFonts w:asciiTheme="minorHAnsi" w:eastAsiaTheme="minorHAnsi" w:hAnsiTheme="minorHAnsi" w:cstheme="minorBidi"/>
          <w:i/>
        </w:rPr>
        <w:t xml:space="preserve"> </w:t>
      </w:r>
      <w:r w:rsidR="008A1F32" w:rsidRPr="000A4157">
        <w:rPr>
          <w:rFonts w:asciiTheme="minorHAnsi" w:eastAsiaTheme="minorHAnsi" w:hAnsiTheme="minorHAnsi" w:cstheme="minorBidi"/>
          <w:i/>
        </w:rPr>
        <w:t>jejich p</w:t>
      </w:r>
      <w:r w:rsidR="00A119F4" w:rsidRPr="000A4157">
        <w:rPr>
          <w:rFonts w:asciiTheme="minorHAnsi" w:eastAsiaTheme="minorHAnsi" w:hAnsiTheme="minorHAnsi" w:cstheme="minorBidi"/>
          <w:i/>
        </w:rPr>
        <w:t>ředmětem je poskytnutí dodávek, služeb nebo stavebních prací veřejnému zadavateli</w:t>
      </w:r>
      <w:r w:rsidR="00985EED" w:rsidRPr="000A4157">
        <w:rPr>
          <w:rFonts w:asciiTheme="minorHAnsi" w:eastAsiaTheme="minorHAnsi" w:hAnsiTheme="minorHAnsi" w:cstheme="minorBidi"/>
          <w:i/>
        </w:rPr>
        <w:t xml:space="preserve"> osobou, která vykonává podstatnou část své činnosti ve prospěch tohoto veřejného zadavatele a ve které má v</w:t>
      </w:r>
      <w:r w:rsidR="00A119F4" w:rsidRPr="000A4157">
        <w:rPr>
          <w:rFonts w:asciiTheme="minorHAnsi" w:eastAsiaTheme="minorHAnsi" w:hAnsiTheme="minorHAnsi" w:cstheme="minorBidi"/>
          <w:i/>
        </w:rPr>
        <w:t>eřejný zadavatel výlučná majetková práva</w:t>
      </w:r>
      <w:r w:rsidR="008A1F32" w:rsidRPr="000A4157">
        <w:rPr>
          <w:rFonts w:asciiTheme="minorHAnsi" w:eastAsiaTheme="minorHAnsi" w:hAnsiTheme="minorHAnsi" w:cstheme="minorBidi"/>
          <w:i/>
        </w:rPr>
        <w:t>; veřejný zadavatel má výlučná majetková práva v</w:t>
      </w:r>
      <w:r w:rsidR="004F0C3F">
        <w:rPr>
          <w:rFonts w:asciiTheme="minorHAnsi" w:eastAsiaTheme="minorHAnsi" w:hAnsiTheme="minorHAnsi" w:cstheme="minorBidi"/>
          <w:i/>
        </w:rPr>
        <w:t xml:space="preserve"> </w:t>
      </w:r>
      <w:r w:rsidR="008A1F32" w:rsidRPr="000A4157">
        <w:rPr>
          <w:rFonts w:asciiTheme="minorHAnsi" w:eastAsiaTheme="minorHAnsi" w:hAnsiTheme="minorHAnsi" w:cstheme="minorBidi"/>
          <w:i/>
        </w:rPr>
        <w:t>určité osobě, zejména pokud disponuje sám veškerými hlasovacími právy plynoucími z</w:t>
      </w:r>
      <w:r w:rsidR="004F0C3F">
        <w:rPr>
          <w:rFonts w:asciiTheme="minorHAnsi" w:eastAsiaTheme="minorHAnsi" w:hAnsiTheme="minorHAnsi" w:cstheme="minorBidi"/>
          <w:i/>
        </w:rPr>
        <w:t xml:space="preserve"> </w:t>
      </w:r>
      <w:r w:rsidR="008A1F32" w:rsidRPr="000A4157">
        <w:rPr>
          <w:rFonts w:asciiTheme="minorHAnsi" w:eastAsiaTheme="minorHAnsi" w:hAnsiTheme="minorHAnsi" w:cstheme="minorBidi"/>
          <w:i/>
        </w:rPr>
        <w:t>účasti v</w:t>
      </w:r>
      <w:r w:rsidR="006A4F01">
        <w:rPr>
          <w:rFonts w:asciiTheme="minorHAnsi" w:eastAsiaTheme="minorHAnsi" w:hAnsiTheme="minorHAnsi" w:cstheme="minorBidi"/>
          <w:i/>
        </w:rPr>
        <w:t> </w:t>
      </w:r>
      <w:r w:rsidR="008A1F32" w:rsidRPr="000A4157">
        <w:rPr>
          <w:rFonts w:asciiTheme="minorHAnsi" w:eastAsiaTheme="minorHAnsi" w:hAnsiTheme="minorHAnsi" w:cstheme="minorBidi"/>
          <w:i/>
        </w:rPr>
        <w:t>takové osobě, nebo pokud taková osoba má</w:t>
      </w:r>
      <w:r w:rsidR="00A119F4" w:rsidRPr="000A4157">
        <w:rPr>
          <w:rFonts w:asciiTheme="minorHAnsi" w:eastAsiaTheme="minorHAnsi" w:hAnsiTheme="minorHAnsi" w:cstheme="minorBidi"/>
          <w:i/>
        </w:rPr>
        <w:t xml:space="preserve"> právo hospodařit s majetkem veřejného zadavatele, nemá vlastní majetek a </w:t>
      </w:r>
      <w:r w:rsidR="008A1F32" w:rsidRPr="000A4157">
        <w:rPr>
          <w:rFonts w:asciiTheme="minorHAnsi" w:eastAsiaTheme="minorHAnsi" w:hAnsiTheme="minorHAnsi" w:cstheme="minorBidi"/>
          <w:i/>
        </w:rPr>
        <w:t xml:space="preserve">výlučně </w:t>
      </w:r>
      <w:r w:rsidR="00A119F4" w:rsidRPr="000A4157">
        <w:rPr>
          <w:rFonts w:asciiTheme="minorHAnsi" w:eastAsiaTheme="minorHAnsi" w:hAnsiTheme="minorHAnsi" w:cstheme="minorBidi"/>
          <w:i/>
        </w:rPr>
        <w:t xml:space="preserve">veřejný zadavatel vykonává kontrolu nad </w:t>
      </w:r>
      <w:r w:rsidR="006732C9" w:rsidRPr="000A4157">
        <w:rPr>
          <w:rFonts w:asciiTheme="minorHAnsi" w:eastAsiaTheme="minorHAnsi" w:hAnsiTheme="minorHAnsi" w:cstheme="minorBidi"/>
          <w:i/>
        </w:rPr>
        <w:t>hospodařením</w:t>
      </w:r>
      <w:r w:rsidR="008A1F32" w:rsidRPr="000A4157">
        <w:rPr>
          <w:rFonts w:asciiTheme="minorHAnsi" w:eastAsiaTheme="minorHAnsi" w:hAnsiTheme="minorHAnsi" w:cstheme="minorBidi"/>
          <w:i/>
        </w:rPr>
        <w:t xml:space="preserve"> takové osoby</w:t>
      </w:r>
      <w:r w:rsidR="00A119F4" w:rsidRPr="00D7207E">
        <w:rPr>
          <w:rFonts w:asciiTheme="minorHAnsi" w:eastAsiaTheme="minorHAnsi" w:hAnsiTheme="minorHAnsi" w:cstheme="minorBidi"/>
        </w:rPr>
        <w:t>.</w:t>
      </w:r>
      <w:r w:rsidR="008A1F32" w:rsidRPr="00D7207E">
        <w:rPr>
          <w:rFonts w:asciiTheme="minorHAnsi" w:eastAsiaTheme="minorHAnsi" w:hAnsiTheme="minorHAnsi" w:cstheme="minorBidi"/>
        </w:rPr>
        <w:t>“</w:t>
      </w:r>
    </w:p>
    <w:p w14:paraId="1678A31F" w14:textId="77777777" w:rsidR="00A119F4" w:rsidRPr="00452B92" w:rsidRDefault="00A119F4" w:rsidP="00762E30">
      <w:pPr>
        <w:ind w:left="284" w:hanging="284"/>
        <w:jc w:val="both"/>
        <w:rPr>
          <w:rFonts w:asciiTheme="minorHAnsi" w:hAnsiTheme="minorHAnsi" w:cstheme="minorHAnsi"/>
        </w:rPr>
      </w:pPr>
    </w:p>
    <w:p w14:paraId="51E52A50" w14:textId="3BC2E267" w:rsidR="008B558F" w:rsidRPr="00452B92" w:rsidRDefault="00A119F4" w:rsidP="008B558F">
      <w:pPr>
        <w:jc w:val="both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 xml:space="preserve">NKÚ ověřoval splnění podmínek pro postup zadavatele </w:t>
      </w:r>
      <w:r w:rsidR="005A6670">
        <w:rPr>
          <w:rFonts w:asciiTheme="minorHAnsi" w:eastAsiaTheme="minorHAnsi" w:hAnsiTheme="minorHAnsi" w:cstheme="minorBidi"/>
        </w:rPr>
        <w:t>(</w:t>
      </w:r>
      <w:r w:rsidRPr="00452B92">
        <w:rPr>
          <w:rFonts w:asciiTheme="minorHAnsi" w:eastAsiaTheme="minorHAnsi" w:hAnsiTheme="minorHAnsi" w:cstheme="minorBidi"/>
        </w:rPr>
        <w:t>MV</w:t>
      </w:r>
      <w:r w:rsidR="005A6670">
        <w:rPr>
          <w:rFonts w:asciiTheme="minorHAnsi" w:eastAsiaTheme="minorHAnsi" w:hAnsiTheme="minorHAnsi" w:cstheme="minorBidi"/>
        </w:rPr>
        <w:t>)</w:t>
      </w:r>
      <w:r w:rsidRPr="00452B92">
        <w:rPr>
          <w:rFonts w:asciiTheme="minorHAnsi" w:eastAsiaTheme="minorHAnsi" w:hAnsiTheme="minorHAnsi" w:cstheme="minorBidi"/>
        </w:rPr>
        <w:t xml:space="preserve"> v režimu in-house výjimky u</w:t>
      </w:r>
      <w:r w:rsidR="004F0C3F">
        <w:rPr>
          <w:rFonts w:asciiTheme="minorHAnsi" w:eastAsiaTheme="minorHAnsi" w:hAnsiTheme="minorHAnsi" w:cstheme="minorBidi"/>
        </w:rPr>
        <w:t> </w:t>
      </w:r>
      <w:r w:rsidR="008B558F" w:rsidRPr="00452B92">
        <w:rPr>
          <w:rFonts w:asciiTheme="minorHAnsi" w:eastAsiaTheme="minorHAnsi" w:hAnsiTheme="minorHAnsi" w:cstheme="minorBidi"/>
        </w:rPr>
        <w:t>vybraných veřejných zakázek</w:t>
      </w:r>
      <w:r w:rsidR="009B645F" w:rsidRPr="00452B92">
        <w:rPr>
          <w:rStyle w:val="Znakapoznpodarou"/>
          <w:rFonts w:asciiTheme="minorHAnsi" w:eastAsiaTheme="minorHAnsi" w:hAnsiTheme="minorHAnsi" w:cstheme="minorBidi"/>
        </w:rPr>
        <w:footnoteReference w:id="25"/>
      </w:r>
      <w:r w:rsidR="008B558F" w:rsidRPr="00452B92">
        <w:rPr>
          <w:rFonts w:asciiTheme="minorHAnsi" w:eastAsiaTheme="minorHAnsi" w:hAnsiTheme="minorHAnsi" w:cstheme="minorBidi"/>
        </w:rPr>
        <w:t xml:space="preserve"> </w:t>
      </w:r>
      <w:r w:rsidR="000A4157">
        <w:rPr>
          <w:rFonts w:asciiTheme="minorHAnsi" w:eastAsiaTheme="minorHAnsi" w:hAnsiTheme="minorHAnsi" w:cstheme="minorBidi"/>
        </w:rPr>
        <w:t xml:space="preserve">(viz příloha č. 2) </w:t>
      </w:r>
      <w:r w:rsidR="008B558F" w:rsidRPr="00452B92">
        <w:rPr>
          <w:rFonts w:asciiTheme="minorHAnsi" w:eastAsiaTheme="minorHAnsi" w:hAnsiTheme="minorHAnsi" w:cstheme="minorBidi"/>
        </w:rPr>
        <w:t xml:space="preserve">k </w:t>
      </w:r>
      <w:r w:rsidR="008B558F" w:rsidRPr="00452B92">
        <w:rPr>
          <w:rFonts w:asciiTheme="minorHAnsi" w:hAnsiTheme="minorHAnsi" w:cstheme="minorHAnsi"/>
        </w:rPr>
        <w:t xml:space="preserve">zajištění realizace </w:t>
      </w:r>
      <w:r w:rsidRPr="00452B92">
        <w:rPr>
          <w:rFonts w:asciiTheme="minorHAnsi" w:hAnsiTheme="minorHAnsi" w:cstheme="minorHAnsi"/>
        </w:rPr>
        <w:t>projektů</w:t>
      </w:r>
      <w:r w:rsidR="005A6670">
        <w:rPr>
          <w:rFonts w:asciiTheme="minorHAnsi" w:hAnsiTheme="minorHAnsi" w:cstheme="minorHAnsi"/>
        </w:rPr>
        <w:t>:</w:t>
      </w:r>
      <w:r w:rsidRPr="00452B92">
        <w:rPr>
          <w:rFonts w:asciiTheme="minorHAnsi" w:hAnsiTheme="minorHAnsi" w:cstheme="minorHAnsi"/>
        </w:rPr>
        <w:t xml:space="preserve"> </w:t>
      </w:r>
      <w:r w:rsidR="008B558F" w:rsidRPr="00D7207E">
        <w:rPr>
          <w:rFonts w:asciiTheme="minorHAnsi" w:hAnsiTheme="minorHAnsi" w:cstheme="minorHAnsi"/>
        </w:rPr>
        <w:t>Projekt CMS KIVS,</w:t>
      </w:r>
      <w:r w:rsidR="008B558F" w:rsidRPr="00A97DD0">
        <w:rPr>
          <w:rFonts w:asciiTheme="minorHAnsi" w:hAnsiTheme="minorHAnsi" w:cstheme="minorHAnsi"/>
        </w:rPr>
        <w:t xml:space="preserve"> </w:t>
      </w:r>
      <w:r w:rsidR="008B558F" w:rsidRPr="00D7207E">
        <w:rPr>
          <w:rFonts w:asciiTheme="minorHAnsi" w:hAnsiTheme="minorHAnsi" w:cstheme="minorHAnsi"/>
        </w:rPr>
        <w:t>Projekt ITS NGN</w:t>
      </w:r>
      <w:r w:rsidR="00A037DC" w:rsidRPr="00D7207E">
        <w:rPr>
          <w:rFonts w:asciiTheme="minorHAnsi" w:hAnsiTheme="minorHAnsi" w:cstheme="minorHAnsi"/>
        </w:rPr>
        <w:t xml:space="preserve">, Analýza vybraných IS MV </w:t>
      </w:r>
      <w:r w:rsidR="00A037DC" w:rsidRPr="00452B92">
        <w:rPr>
          <w:rFonts w:asciiTheme="minorHAnsi" w:hAnsiTheme="minorHAnsi" w:cstheme="minorHAnsi"/>
        </w:rPr>
        <w:t xml:space="preserve">a </w:t>
      </w:r>
      <w:r w:rsidR="005A6670">
        <w:rPr>
          <w:rFonts w:asciiTheme="minorHAnsi" w:hAnsiTheme="minorHAnsi" w:cstheme="minorHAnsi"/>
        </w:rPr>
        <w:t>D</w:t>
      </w:r>
      <w:r w:rsidR="00A037DC" w:rsidRPr="00D7207E">
        <w:rPr>
          <w:rFonts w:asciiTheme="minorHAnsi" w:hAnsiTheme="minorHAnsi" w:cstheme="minorHAnsi"/>
        </w:rPr>
        <w:t>ohledové centrum</w:t>
      </w:r>
      <w:r w:rsidR="002D09A1" w:rsidRPr="00D7207E">
        <w:rPr>
          <w:rFonts w:asciiTheme="minorHAnsi" w:hAnsiTheme="minorHAnsi" w:cstheme="minorHAnsi"/>
        </w:rPr>
        <w:t>.</w:t>
      </w:r>
      <w:r w:rsidR="000A4157">
        <w:rPr>
          <w:rFonts w:asciiTheme="minorHAnsi" w:hAnsiTheme="minorHAnsi" w:cstheme="minorHAnsi"/>
          <w:i/>
        </w:rPr>
        <w:t xml:space="preserve"> </w:t>
      </w:r>
      <w:r w:rsidR="008B558F" w:rsidRPr="00452B92">
        <w:rPr>
          <w:rFonts w:asciiTheme="minorHAnsi" w:eastAsiaTheme="minorHAnsi" w:hAnsiTheme="minorHAnsi" w:cstheme="minorBidi"/>
        </w:rPr>
        <w:t>Kontrolou NKÚ byl</w:t>
      </w:r>
      <w:r w:rsidR="005A6670">
        <w:rPr>
          <w:rFonts w:asciiTheme="minorHAnsi" w:eastAsiaTheme="minorHAnsi" w:hAnsiTheme="minorHAnsi" w:cstheme="minorBidi"/>
        </w:rPr>
        <w:t>y zjištěny tyto skutečnosti</w:t>
      </w:r>
      <w:r w:rsidR="008B558F" w:rsidRPr="00452B92">
        <w:rPr>
          <w:rFonts w:asciiTheme="minorHAnsi" w:eastAsiaTheme="minorHAnsi" w:hAnsiTheme="minorHAnsi" w:cstheme="minorBidi"/>
        </w:rPr>
        <w:t>:</w:t>
      </w:r>
    </w:p>
    <w:p w14:paraId="5F950DCF" w14:textId="77777777" w:rsidR="008B558F" w:rsidRPr="00452B92" w:rsidRDefault="008B558F" w:rsidP="002A2E1D">
      <w:pPr>
        <w:pStyle w:val="Odstavecseseznamem"/>
        <w:numPr>
          <w:ilvl w:val="0"/>
          <w:numId w:val="32"/>
        </w:numPr>
        <w:ind w:left="284" w:hanging="284"/>
        <w:jc w:val="both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MV je veřejným zadavatelem ve smyslu §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2 odst. 2 písm. a) zákona č.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137/2006 Sb.</w:t>
      </w:r>
    </w:p>
    <w:p w14:paraId="743FBABA" w14:textId="4D1EE923" w:rsidR="008552E4" w:rsidRPr="00452B92" w:rsidRDefault="008552E4" w:rsidP="002A2E1D">
      <w:pPr>
        <w:pStyle w:val="Odstavecseseznamem"/>
        <w:numPr>
          <w:ilvl w:val="0"/>
          <w:numId w:val="32"/>
        </w:numPr>
        <w:ind w:left="284" w:hanging="284"/>
        <w:jc w:val="both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MV zadalo veřejné zakázky osobě (ČP,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s.p.)</w:t>
      </w:r>
      <w:r w:rsidR="005A6670">
        <w:rPr>
          <w:rFonts w:asciiTheme="minorHAnsi" w:eastAsiaTheme="minorHAnsi" w:hAnsiTheme="minorHAnsi" w:cstheme="minorBidi"/>
        </w:rPr>
        <w:t>,</w:t>
      </w:r>
      <w:r w:rsidRPr="00452B92">
        <w:rPr>
          <w:rFonts w:asciiTheme="minorHAnsi" w:eastAsiaTheme="minorHAnsi" w:hAnsiTheme="minorHAnsi" w:cstheme="minorBidi"/>
        </w:rPr>
        <w:t xml:space="preserve"> vůči které má výlučná majetková práva.</w:t>
      </w:r>
    </w:p>
    <w:p w14:paraId="4BEB6D6D" w14:textId="048B1696" w:rsidR="008B558F" w:rsidRPr="00452B92" w:rsidRDefault="008B558F" w:rsidP="002A2E1D">
      <w:pPr>
        <w:pStyle w:val="Odstavecseseznamem"/>
        <w:numPr>
          <w:ilvl w:val="0"/>
          <w:numId w:val="32"/>
        </w:numPr>
        <w:ind w:left="284" w:hanging="284"/>
        <w:jc w:val="both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 xml:space="preserve">MV zadalo veřejné zakázky </w:t>
      </w:r>
      <w:r w:rsidR="00580BFD" w:rsidRPr="00452B92">
        <w:rPr>
          <w:rFonts w:asciiTheme="minorHAnsi" w:eastAsiaTheme="minorHAnsi" w:hAnsiTheme="minorHAnsi" w:cstheme="minorBidi"/>
        </w:rPr>
        <w:t xml:space="preserve">prostřednictvím odštěpného závodu </w:t>
      </w:r>
      <w:r w:rsidR="00F94B07">
        <w:rPr>
          <w:rFonts w:asciiTheme="minorHAnsi" w:eastAsiaTheme="minorHAnsi" w:hAnsiTheme="minorHAnsi" w:cstheme="minorBidi"/>
        </w:rPr>
        <w:t>dodavateli, tj.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Č</w:t>
      </w:r>
      <w:r w:rsidR="005D4443" w:rsidRPr="00452B92">
        <w:rPr>
          <w:rFonts w:asciiTheme="minorHAnsi" w:eastAsiaTheme="minorHAnsi" w:hAnsiTheme="minorHAnsi" w:cstheme="minorBidi"/>
        </w:rPr>
        <w:t>P</w:t>
      </w:r>
      <w:r w:rsidRPr="00452B92">
        <w:rPr>
          <w:rFonts w:asciiTheme="minorHAnsi" w:eastAsiaTheme="minorHAnsi" w:hAnsiTheme="minorHAnsi" w:cstheme="minorBidi"/>
        </w:rPr>
        <w:t>,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s.p., kter</w:t>
      </w:r>
      <w:r w:rsidR="001379DD" w:rsidRPr="00452B92">
        <w:rPr>
          <w:rFonts w:asciiTheme="minorHAnsi" w:eastAsiaTheme="minorHAnsi" w:hAnsiTheme="minorHAnsi" w:cstheme="minorBidi"/>
        </w:rPr>
        <w:t>ý</w:t>
      </w:r>
      <w:r w:rsidRPr="00452B92">
        <w:rPr>
          <w:rFonts w:asciiTheme="minorHAnsi" w:eastAsiaTheme="minorHAnsi" w:hAnsiTheme="minorHAnsi" w:cstheme="minorBidi"/>
        </w:rPr>
        <w:t xml:space="preserve"> nevykonává podstatnou část své činnosti ve prospěch MV.</w:t>
      </w:r>
    </w:p>
    <w:p w14:paraId="21D1D22E" w14:textId="77777777" w:rsidR="00DE0535" w:rsidRPr="00452B92" w:rsidRDefault="00DE0535" w:rsidP="00E13842">
      <w:pPr>
        <w:pStyle w:val="Textpoznpodarou"/>
        <w:jc w:val="both"/>
        <w:rPr>
          <w:rFonts w:asciiTheme="minorHAnsi" w:hAnsiTheme="minorHAnsi" w:cstheme="minorHAnsi"/>
          <w:sz w:val="24"/>
          <w:szCs w:val="24"/>
        </w:rPr>
      </w:pPr>
    </w:p>
    <w:p w14:paraId="0978F18D" w14:textId="3ECC6BB5" w:rsidR="00A540F5" w:rsidRPr="00452B92" w:rsidRDefault="005D4443" w:rsidP="00E13842">
      <w:pPr>
        <w:pStyle w:val="Textpoznpodarou"/>
        <w:jc w:val="both"/>
        <w:rPr>
          <w:rFonts w:asciiTheme="minorHAnsi" w:hAnsiTheme="minorHAnsi" w:cstheme="minorHAnsi"/>
          <w:sz w:val="24"/>
          <w:szCs w:val="24"/>
        </w:rPr>
      </w:pPr>
      <w:r w:rsidRPr="00452B92">
        <w:rPr>
          <w:rFonts w:asciiTheme="minorHAnsi" w:hAnsiTheme="minorHAnsi" w:cstheme="minorHAnsi"/>
          <w:sz w:val="24"/>
          <w:szCs w:val="24"/>
        </w:rPr>
        <w:t xml:space="preserve">Do doby ukončení kontroly NKÚ uhradilo </w:t>
      </w:r>
      <w:r w:rsidR="002D09A1" w:rsidRPr="00452B92">
        <w:rPr>
          <w:rFonts w:asciiTheme="minorHAnsi" w:hAnsiTheme="minorHAnsi" w:cstheme="minorHAnsi"/>
          <w:sz w:val="24"/>
          <w:szCs w:val="24"/>
        </w:rPr>
        <w:t xml:space="preserve">MV </w:t>
      </w:r>
      <w:r w:rsidRPr="00452B92">
        <w:rPr>
          <w:rFonts w:asciiTheme="minorHAnsi" w:hAnsiTheme="minorHAnsi" w:cstheme="minorHAnsi"/>
          <w:sz w:val="24"/>
          <w:szCs w:val="24"/>
        </w:rPr>
        <w:t xml:space="preserve">za </w:t>
      </w:r>
      <w:r w:rsidR="002A6C1D" w:rsidRPr="00452B92">
        <w:rPr>
          <w:rFonts w:asciiTheme="minorHAnsi" w:hAnsiTheme="minorHAnsi" w:cstheme="minorHAnsi"/>
          <w:sz w:val="24"/>
          <w:szCs w:val="24"/>
        </w:rPr>
        <w:t>veřejné zakázky zadané Č</w:t>
      </w:r>
      <w:r w:rsidR="005A6670">
        <w:rPr>
          <w:rFonts w:asciiTheme="minorHAnsi" w:hAnsiTheme="minorHAnsi" w:cstheme="minorHAnsi"/>
          <w:sz w:val="24"/>
          <w:szCs w:val="24"/>
        </w:rPr>
        <w:t>eské poště</w:t>
      </w:r>
      <w:r w:rsidR="002A6C1D" w:rsidRPr="00452B92">
        <w:rPr>
          <w:rFonts w:asciiTheme="minorHAnsi" w:hAnsiTheme="minorHAnsi" w:cstheme="minorHAnsi"/>
          <w:sz w:val="24"/>
          <w:szCs w:val="24"/>
        </w:rPr>
        <w:t>,</w:t>
      </w:r>
      <w:r w:rsidR="004F0C3F">
        <w:rPr>
          <w:rFonts w:asciiTheme="minorHAnsi" w:hAnsiTheme="minorHAnsi" w:cstheme="minorHAnsi"/>
          <w:sz w:val="24"/>
          <w:szCs w:val="24"/>
        </w:rPr>
        <w:t xml:space="preserve"> </w:t>
      </w:r>
      <w:r w:rsidR="002A6C1D" w:rsidRPr="00452B92">
        <w:rPr>
          <w:rFonts w:asciiTheme="minorHAnsi" w:hAnsiTheme="minorHAnsi" w:cstheme="minorHAnsi"/>
          <w:sz w:val="24"/>
          <w:szCs w:val="24"/>
        </w:rPr>
        <w:t>s.p.</w:t>
      </w:r>
      <w:r w:rsidR="00A97DD0">
        <w:rPr>
          <w:rFonts w:asciiTheme="minorHAnsi" w:hAnsiTheme="minorHAnsi" w:cstheme="minorHAnsi"/>
          <w:sz w:val="24"/>
          <w:szCs w:val="24"/>
        </w:rPr>
        <w:t>,</w:t>
      </w:r>
      <w:r w:rsidR="004F0C3F">
        <w:rPr>
          <w:rFonts w:asciiTheme="minorHAnsi" w:hAnsiTheme="minorHAnsi" w:cstheme="minorHAnsi"/>
          <w:sz w:val="24"/>
          <w:szCs w:val="24"/>
        </w:rPr>
        <w:t xml:space="preserve"> </w:t>
      </w:r>
      <w:r w:rsidR="005A6670">
        <w:rPr>
          <w:rFonts w:asciiTheme="minorHAnsi" w:hAnsiTheme="minorHAnsi" w:cstheme="minorHAnsi"/>
          <w:sz w:val="24"/>
          <w:szCs w:val="24"/>
        </w:rPr>
        <w:t>O</w:t>
      </w:r>
      <w:r w:rsidR="002A6C1D" w:rsidRPr="00452B92">
        <w:rPr>
          <w:rFonts w:asciiTheme="minorHAnsi" w:hAnsiTheme="minorHAnsi" w:cstheme="minorHAnsi"/>
          <w:sz w:val="24"/>
          <w:szCs w:val="24"/>
        </w:rPr>
        <w:t>dštěpn</w:t>
      </w:r>
      <w:r w:rsidR="00A408FD">
        <w:rPr>
          <w:rFonts w:asciiTheme="minorHAnsi" w:hAnsiTheme="minorHAnsi" w:cstheme="minorHAnsi"/>
          <w:sz w:val="24"/>
          <w:szCs w:val="24"/>
        </w:rPr>
        <w:t>ému</w:t>
      </w:r>
      <w:r w:rsidR="002A6C1D" w:rsidRPr="00452B92">
        <w:rPr>
          <w:rFonts w:asciiTheme="minorHAnsi" w:hAnsiTheme="minorHAnsi" w:cstheme="minorHAnsi"/>
          <w:sz w:val="24"/>
          <w:szCs w:val="24"/>
        </w:rPr>
        <w:t xml:space="preserve"> závod</w:t>
      </w:r>
      <w:r w:rsidR="00A408FD">
        <w:rPr>
          <w:rFonts w:asciiTheme="minorHAnsi" w:hAnsiTheme="minorHAnsi" w:cstheme="minorHAnsi"/>
          <w:sz w:val="24"/>
          <w:szCs w:val="24"/>
        </w:rPr>
        <w:t>u</w:t>
      </w:r>
      <w:r w:rsidR="002A6C1D" w:rsidRPr="00452B92">
        <w:rPr>
          <w:rFonts w:asciiTheme="minorHAnsi" w:hAnsiTheme="minorHAnsi" w:cstheme="minorHAnsi"/>
          <w:sz w:val="24"/>
          <w:szCs w:val="24"/>
        </w:rPr>
        <w:t xml:space="preserve"> ICT</w:t>
      </w:r>
      <w:r w:rsidR="005A6670">
        <w:rPr>
          <w:rFonts w:asciiTheme="minorHAnsi" w:hAnsiTheme="minorHAnsi" w:cstheme="minorHAnsi"/>
          <w:sz w:val="24"/>
          <w:szCs w:val="24"/>
        </w:rPr>
        <w:t xml:space="preserve"> služby</w:t>
      </w:r>
      <w:r w:rsidRPr="00452B92">
        <w:rPr>
          <w:rFonts w:asciiTheme="minorHAnsi" w:hAnsiTheme="minorHAnsi" w:cstheme="minorHAnsi"/>
          <w:sz w:val="24"/>
          <w:szCs w:val="24"/>
        </w:rPr>
        <w:t xml:space="preserve"> celkem</w:t>
      </w:r>
      <w:r w:rsidR="00A540F5" w:rsidRPr="00452B92">
        <w:rPr>
          <w:rFonts w:asciiTheme="minorHAnsi" w:hAnsiTheme="minorHAnsi" w:cstheme="minorHAnsi"/>
          <w:sz w:val="24"/>
          <w:szCs w:val="24"/>
        </w:rPr>
        <w:t xml:space="preserve"> 390</w:t>
      </w:r>
      <w:r w:rsidR="00C00D6B" w:rsidRPr="00452B92">
        <w:rPr>
          <w:rFonts w:asciiTheme="minorHAnsi" w:hAnsiTheme="minorHAnsi" w:cstheme="minorHAnsi"/>
          <w:sz w:val="24"/>
          <w:szCs w:val="24"/>
        </w:rPr>
        <w:t>,</w:t>
      </w:r>
      <w:r w:rsidR="00A540F5" w:rsidRPr="00452B92">
        <w:rPr>
          <w:rFonts w:asciiTheme="minorHAnsi" w:hAnsiTheme="minorHAnsi" w:cstheme="minorHAnsi"/>
          <w:sz w:val="24"/>
          <w:szCs w:val="24"/>
        </w:rPr>
        <w:t>6</w:t>
      </w:r>
      <w:r w:rsidR="004F0C3F">
        <w:rPr>
          <w:rFonts w:asciiTheme="minorHAnsi" w:hAnsiTheme="minorHAnsi" w:cstheme="minorHAnsi"/>
          <w:sz w:val="24"/>
          <w:szCs w:val="24"/>
        </w:rPr>
        <w:t xml:space="preserve"> </w:t>
      </w:r>
      <w:r w:rsidR="00C00D6B" w:rsidRPr="00452B92">
        <w:rPr>
          <w:rFonts w:asciiTheme="minorHAnsi" w:hAnsiTheme="minorHAnsi" w:cstheme="minorHAnsi"/>
          <w:sz w:val="24"/>
          <w:szCs w:val="24"/>
        </w:rPr>
        <w:t>milion</w:t>
      </w:r>
      <w:r w:rsidR="005A6670">
        <w:rPr>
          <w:rFonts w:asciiTheme="minorHAnsi" w:hAnsiTheme="minorHAnsi" w:cstheme="minorHAnsi"/>
          <w:sz w:val="24"/>
          <w:szCs w:val="24"/>
        </w:rPr>
        <w:t>u</w:t>
      </w:r>
      <w:r w:rsidR="004F0C3F">
        <w:rPr>
          <w:rFonts w:asciiTheme="minorHAnsi" w:hAnsiTheme="minorHAnsi" w:cstheme="minorHAnsi"/>
          <w:sz w:val="24"/>
          <w:szCs w:val="24"/>
        </w:rPr>
        <w:t xml:space="preserve"> </w:t>
      </w:r>
      <w:r w:rsidR="00A540F5" w:rsidRPr="00452B92">
        <w:rPr>
          <w:rFonts w:asciiTheme="minorHAnsi" w:hAnsiTheme="minorHAnsi" w:cstheme="minorHAnsi"/>
          <w:sz w:val="24"/>
          <w:szCs w:val="24"/>
        </w:rPr>
        <w:t>Kč</w:t>
      </w:r>
      <w:r w:rsidR="002A6C1D" w:rsidRPr="00452B92">
        <w:rPr>
          <w:rFonts w:asciiTheme="minorHAnsi" w:hAnsiTheme="minorHAnsi" w:cstheme="minorHAnsi"/>
          <w:sz w:val="24"/>
          <w:szCs w:val="24"/>
        </w:rPr>
        <w:t>. J</w:t>
      </w:r>
      <w:r w:rsidR="00BF45B8" w:rsidRPr="00452B92">
        <w:rPr>
          <w:rFonts w:asciiTheme="minorHAnsi" w:hAnsiTheme="minorHAnsi" w:cstheme="minorHAnsi"/>
          <w:sz w:val="24"/>
          <w:szCs w:val="24"/>
        </w:rPr>
        <w:t>edná se o úhrady za</w:t>
      </w:r>
      <w:r w:rsidR="002A6C1D" w:rsidRPr="00452B92">
        <w:rPr>
          <w:rFonts w:asciiTheme="minorHAnsi" w:hAnsiTheme="minorHAnsi" w:cstheme="minorHAnsi"/>
          <w:sz w:val="24"/>
          <w:szCs w:val="24"/>
        </w:rPr>
        <w:t xml:space="preserve"> veřejnou zakázku na CMS</w:t>
      </w:r>
      <w:r w:rsidR="004F0C3F">
        <w:rPr>
          <w:rFonts w:asciiTheme="minorHAnsi" w:hAnsiTheme="minorHAnsi" w:cstheme="minorHAnsi"/>
          <w:sz w:val="24"/>
          <w:szCs w:val="24"/>
        </w:rPr>
        <w:t xml:space="preserve"> </w:t>
      </w:r>
      <w:r w:rsidR="002A6C1D" w:rsidRPr="00452B92">
        <w:rPr>
          <w:rFonts w:asciiTheme="minorHAnsi" w:hAnsiTheme="minorHAnsi" w:cstheme="minorHAnsi"/>
          <w:sz w:val="24"/>
          <w:szCs w:val="24"/>
        </w:rPr>
        <w:t xml:space="preserve">2.0 </w:t>
      </w:r>
      <w:r w:rsidR="005A6670">
        <w:rPr>
          <w:rFonts w:asciiTheme="minorHAnsi" w:hAnsiTheme="minorHAnsi" w:cstheme="minorHAnsi"/>
          <w:sz w:val="24"/>
          <w:szCs w:val="24"/>
        </w:rPr>
        <w:t>(</w:t>
      </w:r>
      <w:r w:rsidR="00BF45B8" w:rsidRPr="00A3276F">
        <w:rPr>
          <w:rFonts w:asciiTheme="minorHAnsi" w:hAnsiTheme="minorHAnsi" w:cstheme="minorHAnsi"/>
          <w:sz w:val="24"/>
          <w:szCs w:val="24"/>
        </w:rPr>
        <w:t>Projekt CMS KIVS</w:t>
      </w:r>
      <w:r w:rsidR="005A6670">
        <w:rPr>
          <w:rFonts w:asciiTheme="minorHAnsi" w:hAnsiTheme="minorHAnsi" w:cstheme="minorHAnsi"/>
          <w:sz w:val="24"/>
          <w:szCs w:val="24"/>
        </w:rPr>
        <w:t>)</w:t>
      </w:r>
      <w:r w:rsidR="00BF45B8" w:rsidRPr="00452B92">
        <w:rPr>
          <w:rFonts w:asciiTheme="minorHAnsi" w:hAnsiTheme="minorHAnsi" w:cstheme="minorHAnsi"/>
          <w:sz w:val="24"/>
          <w:szCs w:val="24"/>
        </w:rPr>
        <w:t xml:space="preserve"> ve výši 236,</w:t>
      </w:r>
      <w:r w:rsidR="00F05025" w:rsidRPr="00452B92">
        <w:rPr>
          <w:rFonts w:asciiTheme="minorHAnsi" w:hAnsiTheme="minorHAnsi" w:cstheme="minorHAnsi"/>
          <w:sz w:val="24"/>
          <w:szCs w:val="24"/>
        </w:rPr>
        <w:t>7</w:t>
      </w:r>
      <w:r w:rsidR="00BF45B8" w:rsidRPr="00452B92">
        <w:rPr>
          <w:rFonts w:asciiTheme="minorHAnsi" w:hAnsiTheme="minorHAnsi" w:cstheme="minorHAnsi"/>
          <w:sz w:val="24"/>
          <w:szCs w:val="24"/>
        </w:rPr>
        <w:t xml:space="preserve"> milion</w:t>
      </w:r>
      <w:r w:rsidR="005A6670">
        <w:rPr>
          <w:rFonts w:asciiTheme="minorHAnsi" w:hAnsiTheme="minorHAnsi" w:cstheme="minorHAnsi"/>
          <w:sz w:val="24"/>
          <w:szCs w:val="24"/>
        </w:rPr>
        <w:t>u</w:t>
      </w:r>
      <w:r w:rsidR="00BF45B8" w:rsidRPr="00452B92">
        <w:rPr>
          <w:rFonts w:asciiTheme="minorHAnsi" w:hAnsiTheme="minorHAnsi" w:cstheme="minorHAnsi"/>
          <w:sz w:val="24"/>
          <w:szCs w:val="24"/>
        </w:rPr>
        <w:t xml:space="preserve"> Kč</w:t>
      </w:r>
      <w:r w:rsidR="002A6C1D" w:rsidRPr="00452B92">
        <w:rPr>
          <w:rFonts w:asciiTheme="minorHAnsi" w:hAnsiTheme="minorHAnsi" w:cstheme="minorHAnsi"/>
          <w:sz w:val="24"/>
          <w:szCs w:val="24"/>
        </w:rPr>
        <w:t>,</w:t>
      </w:r>
      <w:r w:rsidR="00BF45B8" w:rsidRPr="00452B92">
        <w:rPr>
          <w:rFonts w:asciiTheme="minorHAnsi" w:hAnsiTheme="minorHAnsi" w:cstheme="minorHAnsi"/>
          <w:sz w:val="24"/>
          <w:szCs w:val="24"/>
        </w:rPr>
        <w:t xml:space="preserve"> za </w:t>
      </w:r>
      <w:r w:rsidR="002A6C1D" w:rsidRPr="00452B92">
        <w:rPr>
          <w:rFonts w:asciiTheme="minorHAnsi" w:hAnsiTheme="minorHAnsi" w:cstheme="minorHAnsi"/>
          <w:sz w:val="24"/>
          <w:szCs w:val="24"/>
        </w:rPr>
        <w:t>veřejné zakázky na inženýrskou činnost a</w:t>
      </w:r>
      <w:r w:rsidR="004F0C3F">
        <w:rPr>
          <w:rFonts w:asciiTheme="minorHAnsi" w:hAnsiTheme="minorHAnsi" w:cstheme="minorHAnsi"/>
          <w:sz w:val="24"/>
          <w:szCs w:val="24"/>
        </w:rPr>
        <w:t> </w:t>
      </w:r>
      <w:r w:rsidR="002A6C1D" w:rsidRPr="00452B92">
        <w:rPr>
          <w:rFonts w:asciiTheme="minorHAnsi" w:hAnsiTheme="minorHAnsi" w:cstheme="minorHAnsi"/>
          <w:sz w:val="24"/>
          <w:szCs w:val="24"/>
        </w:rPr>
        <w:t xml:space="preserve">dodávku technologie a realizaci optických tras </w:t>
      </w:r>
      <w:r w:rsidR="005A6670">
        <w:rPr>
          <w:rFonts w:asciiTheme="minorHAnsi" w:hAnsiTheme="minorHAnsi" w:cstheme="minorHAnsi"/>
        </w:rPr>
        <w:t>(</w:t>
      </w:r>
      <w:r w:rsidR="00BF45B8" w:rsidRPr="00A3276F">
        <w:rPr>
          <w:rFonts w:asciiTheme="minorHAnsi" w:hAnsiTheme="minorHAnsi" w:cstheme="minorHAnsi"/>
          <w:sz w:val="24"/>
          <w:szCs w:val="24"/>
        </w:rPr>
        <w:t>Projekt ITS NGN</w:t>
      </w:r>
      <w:r w:rsidR="005A6670">
        <w:rPr>
          <w:rFonts w:asciiTheme="minorHAnsi" w:hAnsiTheme="minorHAnsi" w:cstheme="minorHAnsi"/>
          <w:sz w:val="24"/>
          <w:szCs w:val="24"/>
        </w:rPr>
        <w:t>)</w:t>
      </w:r>
      <w:r w:rsidR="00BF45B8" w:rsidRPr="00452B92">
        <w:rPr>
          <w:rFonts w:asciiTheme="minorHAnsi" w:hAnsiTheme="minorHAnsi" w:cstheme="minorHAnsi"/>
          <w:sz w:val="24"/>
          <w:szCs w:val="24"/>
        </w:rPr>
        <w:t xml:space="preserve"> ve výši 151,6</w:t>
      </w:r>
      <w:r w:rsidR="00A97DD0">
        <w:rPr>
          <w:rFonts w:asciiTheme="minorHAnsi" w:hAnsiTheme="minorHAnsi" w:cstheme="minorHAnsi"/>
          <w:sz w:val="24"/>
          <w:szCs w:val="24"/>
        </w:rPr>
        <w:t> </w:t>
      </w:r>
      <w:r w:rsidR="00BF45B8" w:rsidRPr="00452B92">
        <w:rPr>
          <w:rFonts w:asciiTheme="minorHAnsi" w:hAnsiTheme="minorHAnsi" w:cstheme="minorHAnsi"/>
          <w:sz w:val="24"/>
          <w:szCs w:val="24"/>
        </w:rPr>
        <w:t>milion</w:t>
      </w:r>
      <w:r w:rsidR="005A6670">
        <w:rPr>
          <w:rFonts w:asciiTheme="minorHAnsi" w:hAnsiTheme="minorHAnsi" w:cstheme="minorHAnsi"/>
          <w:sz w:val="24"/>
          <w:szCs w:val="24"/>
        </w:rPr>
        <w:t>u</w:t>
      </w:r>
      <w:r w:rsidR="00BF45B8" w:rsidRPr="00452B92">
        <w:rPr>
          <w:rFonts w:asciiTheme="minorHAnsi" w:hAnsiTheme="minorHAnsi" w:cstheme="minorHAnsi"/>
          <w:sz w:val="24"/>
          <w:szCs w:val="24"/>
        </w:rPr>
        <w:t xml:space="preserve"> Kč a za </w:t>
      </w:r>
      <w:r w:rsidR="00A97DD0">
        <w:rPr>
          <w:rFonts w:asciiTheme="minorHAnsi" w:hAnsiTheme="minorHAnsi" w:cstheme="minorHAnsi"/>
          <w:sz w:val="24"/>
          <w:szCs w:val="24"/>
        </w:rPr>
        <w:t>p</w:t>
      </w:r>
      <w:r w:rsidR="00BF45B8" w:rsidRPr="00452B92">
        <w:rPr>
          <w:rFonts w:asciiTheme="minorHAnsi" w:hAnsiTheme="minorHAnsi" w:cstheme="minorHAnsi"/>
          <w:sz w:val="24"/>
          <w:szCs w:val="24"/>
        </w:rPr>
        <w:t xml:space="preserve">rojekt </w:t>
      </w:r>
      <w:r w:rsidR="00BF45B8" w:rsidRPr="00A3276F">
        <w:rPr>
          <w:rFonts w:asciiTheme="minorHAnsi" w:hAnsiTheme="minorHAnsi" w:cstheme="minorHAnsi"/>
          <w:sz w:val="24"/>
          <w:szCs w:val="24"/>
        </w:rPr>
        <w:t>Analýza vybraných IS MV</w:t>
      </w:r>
      <w:r w:rsidR="00BF45B8" w:rsidRPr="00452B92">
        <w:rPr>
          <w:rFonts w:asciiTheme="minorHAnsi" w:hAnsiTheme="minorHAnsi" w:cstheme="minorHAnsi"/>
          <w:sz w:val="24"/>
          <w:szCs w:val="24"/>
        </w:rPr>
        <w:t xml:space="preserve"> ve výši 2,</w:t>
      </w:r>
      <w:r w:rsidR="00F05025" w:rsidRPr="00452B92">
        <w:rPr>
          <w:rFonts w:asciiTheme="minorHAnsi" w:hAnsiTheme="minorHAnsi" w:cstheme="minorHAnsi"/>
          <w:sz w:val="24"/>
          <w:szCs w:val="24"/>
        </w:rPr>
        <w:t>3</w:t>
      </w:r>
      <w:r w:rsidR="00BF45B8" w:rsidRPr="00452B92">
        <w:rPr>
          <w:rFonts w:asciiTheme="minorHAnsi" w:hAnsiTheme="minorHAnsi" w:cstheme="minorHAnsi"/>
          <w:sz w:val="24"/>
          <w:szCs w:val="24"/>
        </w:rPr>
        <w:t xml:space="preserve"> milion</w:t>
      </w:r>
      <w:r w:rsidR="005A6670">
        <w:rPr>
          <w:rFonts w:asciiTheme="minorHAnsi" w:hAnsiTheme="minorHAnsi" w:cstheme="minorHAnsi"/>
          <w:sz w:val="24"/>
          <w:szCs w:val="24"/>
        </w:rPr>
        <w:t>u</w:t>
      </w:r>
      <w:r w:rsidR="00BF45B8" w:rsidRPr="00452B92">
        <w:rPr>
          <w:rFonts w:asciiTheme="minorHAnsi" w:hAnsiTheme="minorHAnsi" w:cstheme="minorHAnsi"/>
          <w:sz w:val="24"/>
          <w:szCs w:val="24"/>
        </w:rPr>
        <w:t xml:space="preserve"> Kč.</w:t>
      </w:r>
      <w:r w:rsidR="00F05025" w:rsidRPr="00452B92">
        <w:rPr>
          <w:rFonts w:asciiTheme="minorHAnsi" w:hAnsiTheme="minorHAnsi" w:cstheme="minorHAnsi"/>
          <w:sz w:val="24"/>
          <w:szCs w:val="24"/>
        </w:rPr>
        <w:t xml:space="preserve"> </w:t>
      </w:r>
      <w:r w:rsidRPr="00452B92">
        <w:rPr>
          <w:rFonts w:asciiTheme="minorHAnsi" w:hAnsiTheme="minorHAnsi" w:cstheme="minorHAnsi"/>
          <w:sz w:val="24"/>
          <w:szCs w:val="24"/>
        </w:rPr>
        <w:t xml:space="preserve">Úhradu </w:t>
      </w:r>
      <w:r w:rsidR="005A6670">
        <w:rPr>
          <w:rFonts w:asciiTheme="minorHAnsi" w:hAnsiTheme="minorHAnsi" w:cstheme="minorHAnsi"/>
          <w:sz w:val="24"/>
          <w:szCs w:val="24"/>
        </w:rPr>
        <w:t>těchto částek</w:t>
      </w:r>
      <w:r w:rsidRPr="00452B92">
        <w:rPr>
          <w:rFonts w:asciiTheme="minorHAnsi" w:hAnsiTheme="minorHAnsi" w:cstheme="minorHAnsi"/>
          <w:sz w:val="24"/>
          <w:szCs w:val="24"/>
        </w:rPr>
        <w:t xml:space="preserve"> posoudil</w:t>
      </w:r>
      <w:r w:rsidR="00A540F5" w:rsidRPr="00452B92">
        <w:rPr>
          <w:rFonts w:asciiTheme="minorHAnsi" w:hAnsiTheme="minorHAnsi" w:cstheme="minorHAnsi"/>
          <w:sz w:val="24"/>
          <w:szCs w:val="24"/>
        </w:rPr>
        <w:t xml:space="preserve"> NKÚ jako </w:t>
      </w:r>
      <w:r w:rsidR="002F4BBA">
        <w:rPr>
          <w:rFonts w:asciiTheme="minorHAnsi" w:hAnsiTheme="minorHAnsi" w:cstheme="minorHAnsi"/>
          <w:sz w:val="24"/>
          <w:szCs w:val="24"/>
        </w:rPr>
        <w:t>neoprávněné použití peněžních prostředků státního rozpočtu</w:t>
      </w:r>
      <w:r w:rsidR="007713D3" w:rsidRPr="00452B92">
        <w:rPr>
          <w:rFonts w:asciiTheme="minorHAnsi" w:hAnsiTheme="minorHAnsi" w:cstheme="minorHAnsi"/>
          <w:sz w:val="24"/>
          <w:szCs w:val="24"/>
        </w:rPr>
        <w:t>.</w:t>
      </w:r>
      <w:r w:rsidR="00A540F5" w:rsidRPr="00452B92">
        <w:rPr>
          <w:rFonts w:asciiTheme="minorHAnsi" w:hAnsiTheme="minorHAnsi" w:cstheme="minorHAnsi"/>
          <w:sz w:val="24"/>
          <w:szCs w:val="24"/>
        </w:rPr>
        <w:t xml:space="preserve"> </w:t>
      </w:r>
      <w:r w:rsidR="007713D3" w:rsidRPr="00452B92">
        <w:rPr>
          <w:rFonts w:asciiTheme="minorHAnsi" w:hAnsiTheme="minorHAnsi" w:cstheme="minorHAnsi"/>
          <w:sz w:val="24"/>
          <w:szCs w:val="24"/>
        </w:rPr>
        <w:t>Z</w:t>
      </w:r>
      <w:r w:rsidR="00A97DD0">
        <w:rPr>
          <w:rFonts w:asciiTheme="minorHAnsi" w:hAnsiTheme="minorHAnsi" w:cstheme="minorHAnsi"/>
          <w:sz w:val="24"/>
          <w:szCs w:val="24"/>
        </w:rPr>
        <w:t> </w:t>
      </w:r>
      <w:r w:rsidR="00A540F5" w:rsidRPr="00452B92">
        <w:rPr>
          <w:rFonts w:asciiTheme="minorHAnsi" w:hAnsiTheme="minorHAnsi" w:cstheme="minorHAnsi"/>
          <w:sz w:val="24"/>
          <w:szCs w:val="24"/>
        </w:rPr>
        <w:t>toho částka 218</w:t>
      </w:r>
      <w:r w:rsidR="004F0C3F">
        <w:rPr>
          <w:rFonts w:asciiTheme="minorHAnsi" w:hAnsiTheme="minorHAnsi" w:cstheme="minorHAnsi"/>
          <w:sz w:val="24"/>
          <w:szCs w:val="24"/>
        </w:rPr>
        <w:t> </w:t>
      </w:r>
      <w:r w:rsidR="00C00D6B" w:rsidRPr="00452B92">
        <w:rPr>
          <w:rFonts w:asciiTheme="minorHAnsi" w:hAnsiTheme="minorHAnsi" w:cstheme="minorHAnsi"/>
          <w:sz w:val="24"/>
          <w:szCs w:val="24"/>
        </w:rPr>
        <w:t>milionů</w:t>
      </w:r>
      <w:r w:rsidR="00A540F5" w:rsidRPr="00452B92">
        <w:rPr>
          <w:rFonts w:asciiTheme="minorHAnsi" w:hAnsiTheme="minorHAnsi" w:cstheme="minorHAnsi"/>
          <w:sz w:val="24"/>
          <w:szCs w:val="24"/>
        </w:rPr>
        <w:t xml:space="preserve"> Kč </w:t>
      </w:r>
      <w:r w:rsidR="00F05025" w:rsidRPr="00452B92">
        <w:rPr>
          <w:rFonts w:asciiTheme="minorHAnsi" w:hAnsiTheme="minorHAnsi" w:cstheme="minorHAnsi"/>
          <w:sz w:val="24"/>
          <w:szCs w:val="24"/>
        </w:rPr>
        <w:t>(tj. 85</w:t>
      </w:r>
      <w:r w:rsidR="004F0C3F">
        <w:rPr>
          <w:rFonts w:asciiTheme="minorHAnsi" w:hAnsiTheme="minorHAnsi" w:cstheme="minorHAnsi"/>
          <w:sz w:val="24"/>
          <w:szCs w:val="24"/>
        </w:rPr>
        <w:t xml:space="preserve"> </w:t>
      </w:r>
      <w:r w:rsidR="00F05025" w:rsidRPr="00452B92">
        <w:rPr>
          <w:rFonts w:asciiTheme="minorHAnsi" w:hAnsiTheme="minorHAnsi" w:cstheme="minorHAnsi"/>
          <w:sz w:val="24"/>
          <w:szCs w:val="24"/>
        </w:rPr>
        <w:t>% z</w:t>
      </w:r>
      <w:r w:rsidR="004F0C3F">
        <w:rPr>
          <w:rFonts w:asciiTheme="minorHAnsi" w:hAnsiTheme="minorHAnsi" w:cstheme="minorHAnsi"/>
          <w:sz w:val="24"/>
          <w:szCs w:val="24"/>
        </w:rPr>
        <w:t xml:space="preserve"> </w:t>
      </w:r>
      <w:r w:rsidR="00F05025" w:rsidRPr="00452B92">
        <w:rPr>
          <w:rFonts w:asciiTheme="minorHAnsi" w:hAnsiTheme="minorHAnsi" w:cstheme="minorHAnsi"/>
          <w:sz w:val="24"/>
          <w:szCs w:val="24"/>
        </w:rPr>
        <w:t>částky 257</w:t>
      </w:r>
      <w:r w:rsidR="004F0C3F">
        <w:rPr>
          <w:rFonts w:asciiTheme="minorHAnsi" w:hAnsiTheme="minorHAnsi" w:cstheme="minorHAnsi"/>
          <w:sz w:val="24"/>
          <w:szCs w:val="24"/>
        </w:rPr>
        <w:t xml:space="preserve"> </w:t>
      </w:r>
      <w:r w:rsidR="00F05025" w:rsidRPr="00452B92">
        <w:rPr>
          <w:rFonts w:asciiTheme="minorHAnsi" w:hAnsiTheme="minorHAnsi" w:cstheme="minorHAnsi"/>
          <w:sz w:val="24"/>
          <w:szCs w:val="24"/>
        </w:rPr>
        <w:t xml:space="preserve">milionů Kč, která představuje schválené způsobilé výdaje na </w:t>
      </w:r>
      <w:r w:rsidR="00F05025" w:rsidRPr="00A3276F">
        <w:rPr>
          <w:rFonts w:asciiTheme="minorHAnsi" w:hAnsiTheme="minorHAnsi" w:cstheme="minorHAnsi"/>
          <w:sz w:val="24"/>
          <w:szCs w:val="24"/>
        </w:rPr>
        <w:t>Projekt CMS</w:t>
      </w:r>
      <w:r w:rsidR="004F0C3F" w:rsidRPr="00A3276F">
        <w:rPr>
          <w:rFonts w:asciiTheme="minorHAnsi" w:hAnsiTheme="minorHAnsi" w:cstheme="minorHAnsi"/>
          <w:sz w:val="24"/>
          <w:szCs w:val="24"/>
        </w:rPr>
        <w:t xml:space="preserve"> </w:t>
      </w:r>
      <w:r w:rsidR="00F05025" w:rsidRPr="00A3276F">
        <w:rPr>
          <w:rFonts w:asciiTheme="minorHAnsi" w:hAnsiTheme="minorHAnsi" w:cstheme="minorHAnsi"/>
          <w:sz w:val="24"/>
          <w:szCs w:val="24"/>
        </w:rPr>
        <w:t>KIVS</w:t>
      </w:r>
      <w:r w:rsidR="00F05025" w:rsidRPr="00452B92">
        <w:rPr>
          <w:rFonts w:asciiTheme="minorHAnsi" w:hAnsiTheme="minorHAnsi" w:cstheme="minorHAnsi"/>
          <w:sz w:val="24"/>
          <w:szCs w:val="24"/>
        </w:rPr>
        <w:t xml:space="preserve"> a</w:t>
      </w:r>
      <w:r w:rsidR="004F0C3F">
        <w:rPr>
          <w:rFonts w:asciiTheme="minorHAnsi" w:hAnsiTheme="minorHAnsi" w:cstheme="minorHAnsi"/>
          <w:sz w:val="24"/>
          <w:szCs w:val="24"/>
        </w:rPr>
        <w:t xml:space="preserve"> </w:t>
      </w:r>
      <w:r w:rsidR="00F05025" w:rsidRPr="00A3276F">
        <w:rPr>
          <w:rFonts w:asciiTheme="minorHAnsi" w:hAnsiTheme="minorHAnsi" w:cstheme="minorHAnsi"/>
          <w:sz w:val="24"/>
          <w:szCs w:val="24"/>
        </w:rPr>
        <w:t>Projekt ITS NGN)</w:t>
      </w:r>
      <w:r w:rsidR="00F05025" w:rsidRPr="00452B92">
        <w:rPr>
          <w:rFonts w:asciiTheme="minorHAnsi" w:hAnsiTheme="minorHAnsi" w:cstheme="minorHAnsi"/>
          <w:sz w:val="24"/>
          <w:szCs w:val="24"/>
        </w:rPr>
        <w:t xml:space="preserve"> </w:t>
      </w:r>
      <w:r w:rsidR="00A540F5" w:rsidRPr="00452B92">
        <w:rPr>
          <w:rFonts w:asciiTheme="minorHAnsi" w:hAnsiTheme="minorHAnsi" w:cstheme="minorHAnsi"/>
          <w:sz w:val="24"/>
          <w:szCs w:val="24"/>
        </w:rPr>
        <w:t xml:space="preserve">naplňuje znaky porušení </w:t>
      </w:r>
      <w:r w:rsidR="00A540F5" w:rsidRPr="00452B92">
        <w:rPr>
          <w:rFonts w:asciiTheme="minorHAnsi" w:hAnsiTheme="minorHAnsi" w:cstheme="minorHAnsi"/>
          <w:sz w:val="24"/>
          <w:szCs w:val="24"/>
        </w:rPr>
        <w:lastRenderedPageBreak/>
        <w:t>podmínek, za kterých byly prostředky poskytnuty, což bylo kvalifikováno jako podezření na nesrovnalost ve smyslu čl.</w:t>
      </w:r>
      <w:r w:rsidR="004F0C3F">
        <w:rPr>
          <w:rFonts w:asciiTheme="minorHAnsi" w:hAnsiTheme="minorHAnsi" w:cstheme="minorHAnsi"/>
          <w:sz w:val="24"/>
          <w:szCs w:val="24"/>
        </w:rPr>
        <w:t xml:space="preserve"> </w:t>
      </w:r>
      <w:r w:rsidR="00A540F5" w:rsidRPr="00452B92">
        <w:rPr>
          <w:rFonts w:asciiTheme="minorHAnsi" w:hAnsiTheme="minorHAnsi" w:cstheme="minorHAnsi"/>
          <w:sz w:val="24"/>
          <w:szCs w:val="24"/>
        </w:rPr>
        <w:t>2 odst.</w:t>
      </w:r>
      <w:r w:rsidR="004F0C3F">
        <w:rPr>
          <w:rFonts w:asciiTheme="minorHAnsi" w:hAnsiTheme="minorHAnsi" w:cstheme="minorHAnsi"/>
          <w:sz w:val="24"/>
          <w:szCs w:val="24"/>
        </w:rPr>
        <w:t xml:space="preserve"> </w:t>
      </w:r>
      <w:r w:rsidR="00A540F5" w:rsidRPr="00452B92">
        <w:rPr>
          <w:rFonts w:asciiTheme="minorHAnsi" w:hAnsiTheme="minorHAnsi" w:cstheme="minorHAnsi"/>
          <w:sz w:val="24"/>
          <w:szCs w:val="24"/>
        </w:rPr>
        <w:t xml:space="preserve">7 </w:t>
      </w:r>
      <w:r w:rsidR="005A6670">
        <w:rPr>
          <w:rFonts w:asciiTheme="minorHAnsi" w:hAnsiTheme="minorHAnsi" w:cstheme="minorHAnsi"/>
          <w:sz w:val="24"/>
          <w:szCs w:val="24"/>
        </w:rPr>
        <w:t xml:space="preserve">nařízení </w:t>
      </w:r>
      <w:r w:rsidR="00A540F5" w:rsidRPr="00452B92">
        <w:rPr>
          <w:rFonts w:asciiTheme="minorHAnsi" w:hAnsiTheme="minorHAnsi" w:cstheme="minorHAnsi"/>
          <w:sz w:val="24"/>
          <w:szCs w:val="24"/>
        </w:rPr>
        <w:t>Rady (ES) č.</w:t>
      </w:r>
      <w:r w:rsidR="004F0C3F">
        <w:rPr>
          <w:rFonts w:asciiTheme="minorHAnsi" w:hAnsiTheme="minorHAnsi" w:cstheme="minorHAnsi"/>
          <w:sz w:val="24"/>
          <w:szCs w:val="24"/>
        </w:rPr>
        <w:t xml:space="preserve"> </w:t>
      </w:r>
      <w:r w:rsidR="00A540F5" w:rsidRPr="00452B92">
        <w:rPr>
          <w:rFonts w:asciiTheme="minorHAnsi" w:hAnsiTheme="minorHAnsi" w:cstheme="minorHAnsi"/>
          <w:sz w:val="24"/>
          <w:szCs w:val="24"/>
        </w:rPr>
        <w:t>1083/2006</w:t>
      </w:r>
      <w:r w:rsidR="002A6C1D" w:rsidRPr="00452B92">
        <w:rPr>
          <w:rStyle w:val="Znakapoznpodarou"/>
          <w:rFonts w:asciiTheme="minorHAnsi" w:hAnsiTheme="minorHAnsi" w:cstheme="minorHAnsi"/>
          <w:sz w:val="24"/>
          <w:szCs w:val="24"/>
        </w:rPr>
        <w:footnoteReference w:id="26"/>
      </w:r>
      <w:r w:rsidR="00A540F5" w:rsidRPr="00452B92">
        <w:rPr>
          <w:rFonts w:asciiTheme="minorHAnsi" w:hAnsiTheme="minorHAnsi" w:cstheme="minorHAnsi"/>
          <w:sz w:val="24"/>
          <w:szCs w:val="24"/>
        </w:rPr>
        <w:t>.</w:t>
      </w:r>
    </w:p>
    <w:p w14:paraId="7FD76298" w14:textId="77777777" w:rsidR="00947B65" w:rsidRPr="00452B92" w:rsidRDefault="00947B65" w:rsidP="00762E30">
      <w:pPr>
        <w:ind w:left="284" w:hanging="284"/>
        <w:jc w:val="both"/>
        <w:rPr>
          <w:rFonts w:asciiTheme="minorHAnsi" w:hAnsiTheme="minorHAnsi" w:cstheme="minorHAnsi"/>
        </w:rPr>
      </w:pPr>
    </w:p>
    <w:p w14:paraId="04EE6027" w14:textId="656207B8" w:rsidR="00611F22" w:rsidRPr="00452B92" w:rsidRDefault="00C37B5E" w:rsidP="00C37B5E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O možnosti zadat veřejné zakázky Č</w:t>
      </w:r>
      <w:r w:rsidR="00241BB8">
        <w:rPr>
          <w:rFonts w:asciiTheme="minorHAnsi" w:hAnsiTheme="minorHAnsi" w:cstheme="minorHAnsi"/>
        </w:rPr>
        <w:t>eské poště</w:t>
      </w:r>
      <w:r w:rsidRPr="00452B92">
        <w:rPr>
          <w:rFonts w:asciiTheme="minorHAnsi" w:hAnsiTheme="minorHAnsi" w:cstheme="minorHAnsi"/>
        </w:rPr>
        <w:t>,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s.p.</w:t>
      </w:r>
      <w:r w:rsidR="00A97DD0">
        <w:rPr>
          <w:rFonts w:asciiTheme="minorHAnsi" w:hAnsiTheme="minorHAnsi" w:cstheme="minorHAnsi"/>
        </w:rPr>
        <w:t>,</w:t>
      </w:r>
      <w:r w:rsidRPr="00452B92">
        <w:rPr>
          <w:rFonts w:asciiTheme="minorHAnsi" w:hAnsiTheme="minorHAnsi" w:cstheme="minorHAnsi"/>
        </w:rPr>
        <w:t xml:space="preserve"> s</w:t>
      </w:r>
      <w:r w:rsidR="004F0C3F">
        <w:rPr>
          <w:rFonts w:asciiTheme="minorHAnsi" w:hAnsiTheme="minorHAnsi" w:cstheme="minorHAnsi"/>
        </w:rPr>
        <w:t xml:space="preserve"> </w:t>
      </w:r>
      <w:r w:rsidR="00A408FD">
        <w:rPr>
          <w:rFonts w:asciiTheme="minorHAnsi" w:hAnsiTheme="minorHAnsi" w:cstheme="minorHAnsi"/>
        </w:rPr>
        <w:t>po</w:t>
      </w:r>
      <w:r w:rsidRPr="00452B92">
        <w:rPr>
          <w:rFonts w:asciiTheme="minorHAnsi" w:hAnsiTheme="minorHAnsi" w:cstheme="minorHAnsi"/>
        </w:rPr>
        <w:t>užitím in-house výjimky jednalo MV v</w:t>
      </w:r>
      <w:r w:rsidR="004F0C3F">
        <w:rPr>
          <w:rFonts w:asciiTheme="minorHAnsi" w:hAnsiTheme="minorHAnsi" w:cstheme="minorHAnsi"/>
        </w:rPr>
        <w:t> </w:t>
      </w:r>
      <w:r w:rsidRPr="00452B92">
        <w:rPr>
          <w:rFonts w:asciiTheme="minorHAnsi" w:hAnsiTheme="minorHAnsi" w:cstheme="minorHAnsi"/>
        </w:rPr>
        <w:t>souvislosti s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 xml:space="preserve">přípravou vybraných informačních systémů veřejné správy </w:t>
      </w:r>
      <w:r w:rsidR="00F05025" w:rsidRPr="00452B92">
        <w:rPr>
          <w:rFonts w:asciiTheme="minorHAnsi" w:hAnsiTheme="minorHAnsi" w:cstheme="minorHAnsi"/>
        </w:rPr>
        <w:t>od roku 2012.</w:t>
      </w:r>
      <w:r w:rsidR="00BB76E7" w:rsidRPr="00452B92">
        <w:rPr>
          <w:rFonts w:asciiTheme="minorHAnsi" w:hAnsiTheme="minorHAnsi" w:cstheme="minorHAnsi"/>
        </w:rPr>
        <w:t xml:space="preserve"> V</w:t>
      </w:r>
      <w:r w:rsidR="004F0C3F">
        <w:rPr>
          <w:rFonts w:asciiTheme="minorHAnsi" w:hAnsiTheme="minorHAnsi" w:cstheme="minorHAnsi"/>
        </w:rPr>
        <w:t> </w:t>
      </w:r>
      <w:r w:rsidR="00BB76E7" w:rsidRPr="00452B92">
        <w:rPr>
          <w:rFonts w:asciiTheme="minorHAnsi" w:hAnsiTheme="minorHAnsi" w:cstheme="minorHAnsi"/>
        </w:rPr>
        <w:t xml:space="preserve">průběhu těchto jednání předložilo MV vládě materiál </w:t>
      </w:r>
      <w:r w:rsidR="00BB76E7" w:rsidRPr="00452B92">
        <w:rPr>
          <w:rFonts w:asciiTheme="minorHAnsi" w:hAnsiTheme="minorHAnsi" w:cstheme="minorHAnsi"/>
          <w:i/>
        </w:rPr>
        <w:t>Informace o zajištění vybraných služeb informačních a</w:t>
      </w:r>
      <w:r w:rsidR="004F0C3F">
        <w:rPr>
          <w:rFonts w:asciiTheme="minorHAnsi" w:hAnsiTheme="minorHAnsi" w:cstheme="minorHAnsi"/>
          <w:i/>
        </w:rPr>
        <w:t xml:space="preserve"> </w:t>
      </w:r>
      <w:r w:rsidR="00BB76E7" w:rsidRPr="00452B92">
        <w:rPr>
          <w:rFonts w:asciiTheme="minorHAnsi" w:hAnsiTheme="minorHAnsi" w:cstheme="minorHAnsi"/>
          <w:i/>
        </w:rPr>
        <w:t>komunikačních technologií využívaných státní správou</w:t>
      </w:r>
      <w:r w:rsidR="00BB76E7" w:rsidRPr="00452B92">
        <w:rPr>
          <w:rFonts w:asciiTheme="minorHAnsi" w:hAnsiTheme="minorHAnsi" w:cstheme="minorHAnsi"/>
        </w:rPr>
        <w:t>. Vláda svým usnesením ze dne 4.</w:t>
      </w:r>
      <w:r w:rsidR="004F0C3F">
        <w:rPr>
          <w:rFonts w:asciiTheme="minorHAnsi" w:hAnsiTheme="minorHAnsi" w:cstheme="minorHAnsi"/>
        </w:rPr>
        <w:t xml:space="preserve"> </w:t>
      </w:r>
      <w:r w:rsidR="00BB76E7" w:rsidRPr="00452B92">
        <w:rPr>
          <w:rFonts w:asciiTheme="minorHAnsi" w:hAnsiTheme="minorHAnsi" w:cstheme="minorHAnsi"/>
        </w:rPr>
        <w:t>4.</w:t>
      </w:r>
      <w:r w:rsidR="004F0C3F">
        <w:rPr>
          <w:rFonts w:asciiTheme="minorHAnsi" w:hAnsiTheme="minorHAnsi" w:cstheme="minorHAnsi"/>
        </w:rPr>
        <w:t xml:space="preserve"> </w:t>
      </w:r>
      <w:r w:rsidR="00BB76E7" w:rsidRPr="00452B92">
        <w:rPr>
          <w:rFonts w:asciiTheme="minorHAnsi" w:hAnsiTheme="minorHAnsi" w:cstheme="minorHAnsi"/>
        </w:rPr>
        <w:t>2012 č.</w:t>
      </w:r>
      <w:r w:rsidR="004F0C3F">
        <w:rPr>
          <w:rFonts w:asciiTheme="minorHAnsi" w:hAnsiTheme="minorHAnsi" w:cstheme="minorHAnsi"/>
        </w:rPr>
        <w:t xml:space="preserve"> </w:t>
      </w:r>
      <w:r w:rsidR="00BB76E7" w:rsidRPr="00452B92">
        <w:rPr>
          <w:rFonts w:asciiTheme="minorHAnsi" w:hAnsiTheme="minorHAnsi" w:cstheme="minorHAnsi"/>
        </w:rPr>
        <w:t xml:space="preserve">224 schválila tuto informaci a </w:t>
      </w:r>
      <w:r w:rsidR="00611F22" w:rsidRPr="00452B92">
        <w:rPr>
          <w:rFonts w:asciiTheme="minorHAnsi" w:hAnsiTheme="minorHAnsi" w:cstheme="minorHAnsi"/>
        </w:rPr>
        <w:t xml:space="preserve">současně </w:t>
      </w:r>
      <w:r w:rsidR="005F3B50" w:rsidRPr="00452B92">
        <w:rPr>
          <w:rFonts w:asciiTheme="minorHAnsi" w:hAnsiTheme="minorHAnsi" w:cstheme="minorHAnsi"/>
        </w:rPr>
        <w:t xml:space="preserve">i </w:t>
      </w:r>
      <w:r w:rsidR="00BB76E7" w:rsidRPr="00452B92">
        <w:rPr>
          <w:rFonts w:asciiTheme="minorHAnsi" w:hAnsiTheme="minorHAnsi" w:cstheme="minorHAnsi"/>
        </w:rPr>
        <w:t xml:space="preserve">změnu </w:t>
      </w:r>
      <w:r w:rsidR="00A97DD0">
        <w:rPr>
          <w:rFonts w:asciiTheme="minorHAnsi" w:hAnsiTheme="minorHAnsi" w:cstheme="minorHAnsi"/>
        </w:rPr>
        <w:t>z</w:t>
      </w:r>
      <w:r w:rsidR="00BB76E7" w:rsidRPr="00452B92">
        <w:rPr>
          <w:rFonts w:asciiTheme="minorHAnsi" w:hAnsiTheme="minorHAnsi" w:cstheme="minorHAnsi"/>
        </w:rPr>
        <w:t>akládací listiny ČP,</w:t>
      </w:r>
      <w:r w:rsidR="004F0C3F">
        <w:rPr>
          <w:rFonts w:asciiTheme="minorHAnsi" w:hAnsiTheme="minorHAnsi" w:cstheme="minorHAnsi"/>
        </w:rPr>
        <w:t xml:space="preserve"> </w:t>
      </w:r>
      <w:r w:rsidR="00BB76E7" w:rsidRPr="00452B92">
        <w:rPr>
          <w:rFonts w:asciiTheme="minorHAnsi" w:hAnsiTheme="minorHAnsi" w:cstheme="minorHAnsi"/>
        </w:rPr>
        <w:t>s.p.</w:t>
      </w:r>
      <w:r w:rsidR="00611F22" w:rsidRPr="00452B92">
        <w:rPr>
          <w:rStyle w:val="Znakapoznpodarou"/>
          <w:rFonts w:asciiTheme="minorHAnsi" w:hAnsiTheme="minorHAnsi" w:cstheme="minorHAnsi"/>
        </w:rPr>
        <w:footnoteReference w:id="27"/>
      </w:r>
      <w:r w:rsidR="00611F22" w:rsidRPr="00452B92">
        <w:rPr>
          <w:rFonts w:asciiTheme="minorHAnsi" w:hAnsiTheme="minorHAnsi" w:cstheme="minorHAnsi"/>
        </w:rPr>
        <w:t xml:space="preserve"> </w:t>
      </w:r>
    </w:p>
    <w:p w14:paraId="47EB6041" w14:textId="77777777" w:rsidR="002A2E1D" w:rsidRDefault="002A2E1D" w:rsidP="00C37B5E">
      <w:pPr>
        <w:jc w:val="both"/>
        <w:rPr>
          <w:rFonts w:asciiTheme="minorHAnsi" w:hAnsiTheme="minorHAnsi" w:cstheme="minorHAnsi"/>
        </w:rPr>
      </w:pPr>
    </w:p>
    <w:p w14:paraId="2BD87E46" w14:textId="23D965F9" w:rsidR="00F003F7" w:rsidRPr="00452B92" w:rsidRDefault="000110CC" w:rsidP="00C37B5E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Vzhledem k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tomu, že ČP,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s.p.</w:t>
      </w:r>
      <w:r w:rsidR="00A97DD0">
        <w:rPr>
          <w:rFonts w:asciiTheme="minorHAnsi" w:hAnsiTheme="minorHAnsi" w:cstheme="minorHAnsi"/>
        </w:rPr>
        <w:t>,</w:t>
      </w:r>
      <w:r w:rsidRPr="00452B92">
        <w:rPr>
          <w:rFonts w:asciiTheme="minorHAnsi" w:hAnsiTheme="minorHAnsi" w:cstheme="minorHAnsi"/>
        </w:rPr>
        <w:t xml:space="preserve"> nebyla osobou, která vykonává podstatnou část činnosti ve prospěch veřejného zadavatele, přijalo MV právní výklad, že pro účely zadávání veřejných zakázek lze považovat odštěpný závod </w:t>
      </w:r>
      <w:r w:rsidR="005F3B50" w:rsidRPr="00452B92">
        <w:rPr>
          <w:rFonts w:asciiTheme="minorHAnsi" w:hAnsiTheme="minorHAnsi" w:cstheme="minorHAnsi"/>
        </w:rPr>
        <w:t xml:space="preserve">státního podniku </w:t>
      </w:r>
      <w:r w:rsidRPr="00452B92">
        <w:rPr>
          <w:rFonts w:asciiTheme="minorHAnsi" w:hAnsiTheme="minorHAnsi" w:cstheme="minorHAnsi"/>
        </w:rPr>
        <w:t>za osobu ve smyslu ustanovení §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18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odst.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1 písm. e) zákona č.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137/2006 Sb.</w:t>
      </w:r>
      <w:r w:rsidR="00241BB8">
        <w:rPr>
          <w:rFonts w:asciiTheme="minorHAnsi" w:hAnsiTheme="minorHAnsi" w:cstheme="minorHAnsi"/>
        </w:rPr>
        <w:t>,</w:t>
      </w:r>
      <w:r w:rsidRPr="00452B92">
        <w:rPr>
          <w:rFonts w:asciiTheme="minorHAnsi" w:hAnsiTheme="minorHAnsi" w:cstheme="minorHAnsi"/>
        </w:rPr>
        <w:t xml:space="preserve"> a </w:t>
      </w:r>
      <w:r w:rsidR="00611F22" w:rsidRPr="00452B92">
        <w:rPr>
          <w:rFonts w:asciiTheme="minorHAnsi" w:hAnsiTheme="minorHAnsi" w:cstheme="minorHAnsi"/>
        </w:rPr>
        <w:t>rozhodlo o vytvoření vnitřní organizační jednotky</w:t>
      </w:r>
      <w:r w:rsidR="005F3B50" w:rsidRPr="00452B92">
        <w:rPr>
          <w:rFonts w:asciiTheme="minorHAnsi" w:hAnsiTheme="minorHAnsi" w:cstheme="minorHAnsi"/>
        </w:rPr>
        <w:t xml:space="preserve">, tj. </w:t>
      </w:r>
      <w:r w:rsidR="00241BB8">
        <w:rPr>
          <w:rFonts w:asciiTheme="minorHAnsi" w:hAnsiTheme="minorHAnsi" w:cstheme="minorHAnsi"/>
        </w:rPr>
        <w:t>O</w:t>
      </w:r>
      <w:r w:rsidR="00611F22" w:rsidRPr="00452B92">
        <w:rPr>
          <w:rFonts w:asciiTheme="minorHAnsi" w:hAnsiTheme="minorHAnsi" w:cstheme="minorHAnsi"/>
        </w:rPr>
        <w:t>dštěpn</w:t>
      </w:r>
      <w:r w:rsidRPr="00452B92">
        <w:rPr>
          <w:rFonts w:asciiTheme="minorHAnsi" w:hAnsiTheme="minorHAnsi" w:cstheme="minorHAnsi"/>
        </w:rPr>
        <w:t>ého závodu</w:t>
      </w:r>
      <w:r w:rsidR="004F0C3F">
        <w:rPr>
          <w:rFonts w:asciiTheme="minorHAnsi" w:hAnsiTheme="minorHAnsi" w:cstheme="minorHAnsi"/>
        </w:rPr>
        <w:t xml:space="preserve"> </w:t>
      </w:r>
      <w:r w:rsidR="00611F22" w:rsidRPr="00452B92">
        <w:rPr>
          <w:rFonts w:asciiTheme="minorHAnsi" w:hAnsiTheme="minorHAnsi" w:cstheme="minorHAnsi"/>
        </w:rPr>
        <w:t>ICT</w:t>
      </w:r>
      <w:r w:rsidRPr="00452B92">
        <w:rPr>
          <w:rFonts w:asciiTheme="minorHAnsi" w:hAnsiTheme="minorHAnsi" w:cstheme="minorHAnsi"/>
        </w:rPr>
        <w:t xml:space="preserve"> služby</w:t>
      </w:r>
      <w:r w:rsidR="005F3B50" w:rsidRPr="00452B92">
        <w:rPr>
          <w:rFonts w:asciiTheme="minorHAnsi" w:hAnsiTheme="minorHAnsi" w:cstheme="minorHAnsi"/>
        </w:rPr>
        <w:t>, v</w:t>
      </w:r>
      <w:r w:rsidR="004F0C3F">
        <w:rPr>
          <w:rFonts w:asciiTheme="minorHAnsi" w:hAnsiTheme="minorHAnsi" w:cstheme="minorHAnsi"/>
        </w:rPr>
        <w:t xml:space="preserve"> </w:t>
      </w:r>
      <w:r w:rsidR="005F3B50" w:rsidRPr="00452B92">
        <w:rPr>
          <w:rFonts w:asciiTheme="minorHAnsi" w:hAnsiTheme="minorHAnsi" w:cstheme="minorHAnsi"/>
        </w:rPr>
        <w:t>rámci ČP,</w:t>
      </w:r>
      <w:r w:rsidR="004F0C3F">
        <w:rPr>
          <w:rFonts w:asciiTheme="minorHAnsi" w:hAnsiTheme="minorHAnsi" w:cstheme="minorHAnsi"/>
        </w:rPr>
        <w:t xml:space="preserve"> </w:t>
      </w:r>
      <w:r w:rsidR="005F3B50" w:rsidRPr="00452B92">
        <w:rPr>
          <w:rFonts w:asciiTheme="minorHAnsi" w:hAnsiTheme="minorHAnsi" w:cstheme="minorHAnsi"/>
        </w:rPr>
        <w:t>s.p</w:t>
      </w:r>
      <w:r w:rsidRPr="00452B92">
        <w:rPr>
          <w:rFonts w:asciiTheme="minorHAnsi" w:hAnsiTheme="minorHAnsi" w:cstheme="minorHAnsi"/>
        </w:rPr>
        <w:t>.</w:t>
      </w:r>
      <w:r w:rsidR="00611F22" w:rsidRPr="00452B92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Z</w:t>
      </w:r>
      <w:r w:rsidR="00611F22" w:rsidRPr="00452B92">
        <w:rPr>
          <w:rFonts w:asciiTheme="minorHAnsi" w:hAnsiTheme="minorHAnsi" w:cstheme="minorHAnsi"/>
        </w:rPr>
        <w:t>měn</w:t>
      </w:r>
      <w:r w:rsidR="00241BB8">
        <w:rPr>
          <w:rFonts w:asciiTheme="minorHAnsi" w:hAnsiTheme="minorHAnsi" w:cstheme="minorHAnsi"/>
        </w:rPr>
        <w:t>ami</w:t>
      </w:r>
      <w:r w:rsidR="00611F22" w:rsidRPr="00452B92">
        <w:rPr>
          <w:rFonts w:asciiTheme="minorHAnsi" w:hAnsiTheme="minorHAnsi" w:cstheme="minorHAnsi"/>
        </w:rPr>
        <w:t xml:space="preserve"> </w:t>
      </w:r>
      <w:r w:rsidR="00A97DD0">
        <w:rPr>
          <w:rFonts w:asciiTheme="minorHAnsi" w:hAnsiTheme="minorHAnsi" w:cstheme="minorHAnsi"/>
        </w:rPr>
        <w:t>z</w:t>
      </w:r>
      <w:r w:rsidR="00611F22" w:rsidRPr="00452B92">
        <w:rPr>
          <w:rFonts w:asciiTheme="minorHAnsi" w:hAnsiTheme="minorHAnsi" w:cstheme="minorHAnsi"/>
        </w:rPr>
        <w:t xml:space="preserve">akládací listiny, </w:t>
      </w:r>
      <w:r w:rsidR="00A97DD0">
        <w:rPr>
          <w:rFonts w:asciiTheme="minorHAnsi" w:hAnsiTheme="minorHAnsi" w:cstheme="minorHAnsi"/>
        </w:rPr>
        <w:t>s</w:t>
      </w:r>
      <w:r w:rsidR="00611F22" w:rsidRPr="00452B92">
        <w:rPr>
          <w:rFonts w:asciiTheme="minorHAnsi" w:hAnsiTheme="minorHAnsi" w:cstheme="minorHAnsi"/>
        </w:rPr>
        <w:t>tatutu a</w:t>
      </w:r>
      <w:r w:rsidR="004F0C3F">
        <w:rPr>
          <w:rFonts w:asciiTheme="minorHAnsi" w:hAnsiTheme="minorHAnsi" w:cstheme="minorHAnsi"/>
        </w:rPr>
        <w:t> </w:t>
      </w:r>
      <w:r w:rsidR="00A97DD0">
        <w:rPr>
          <w:rFonts w:asciiTheme="minorHAnsi" w:hAnsiTheme="minorHAnsi" w:cstheme="minorHAnsi"/>
        </w:rPr>
        <w:t>o</w:t>
      </w:r>
      <w:r w:rsidR="00611F22" w:rsidRPr="00452B92">
        <w:rPr>
          <w:rFonts w:asciiTheme="minorHAnsi" w:hAnsiTheme="minorHAnsi" w:cstheme="minorHAnsi"/>
        </w:rPr>
        <w:t>rganizačního řádu ČP,</w:t>
      </w:r>
      <w:r w:rsidR="004F0C3F">
        <w:rPr>
          <w:rFonts w:asciiTheme="minorHAnsi" w:hAnsiTheme="minorHAnsi" w:cstheme="minorHAnsi"/>
        </w:rPr>
        <w:t xml:space="preserve"> </w:t>
      </w:r>
      <w:r w:rsidR="00611F22" w:rsidRPr="00452B92">
        <w:rPr>
          <w:rFonts w:asciiTheme="minorHAnsi" w:hAnsiTheme="minorHAnsi" w:cstheme="minorHAnsi"/>
        </w:rPr>
        <w:t>s.p.</w:t>
      </w:r>
      <w:r w:rsidR="00A97DD0">
        <w:rPr>
          <w:rFonts w:asciiTheme="minorHAnsi" w:hAnsiTheme="minorHAnsi" w:cstheme="minorHAnsi"/>
        </w:rPr>
        <w:t>,</w:t>
      </w:r>
      <w:r w:rsidR="00611F22" w:rsidRPr="00452B92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 xml:space="preserve">byla </w:t>
      </w:r>
      <w:r w:rsidR="00611F22" w:rsidRPr="00452B92">
        <w:rPr>
          <w:rFonts w:asciiTheme="minorHAnsi" w:hAnsiTheme="minorHAnsi" w:cstheme="minorHAnsi"/>
        </w:rPr>
        <w:t>proved</w:t>
      </w:r>
      <w:r w:rsidRPr="00452B92">
        <w:rPr>
          <w:rFonts w:asciiTheme="minorHAnsi" w:hAnsiTheme="minorHAnsi" w:cstheme="minorHAnsi"/>
        </w:rPr>
        <w:t>ena</w:t>
      </w:r>
      <w:r w:rsidR="00611F22" w:rsidRPr="00452B92">
        <w:rPr>
          <w:rFonts w:asciiTheme="minorHAnsi" w:hAnsiTheme="minorHAnsi" w:cstheme="minorHAnsi"/>
        </w:rPr>
        <w:t xml:space="preserve"> administrativně technická opatření za účelem oddělení služeb informačních a komunikačních technologií</w:t>
      </w:r>
      <w:r w:rsidRPr="00452B92">
        <w:rPr>
          <w:rFonts w:asciiTheme="minorHAnsi" w:hAnsiTheme="minorHAnsi" w:cstheme="minorHAnsi"/>
        </w:rPr>
        <w:t>, prováděných ČP,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s.p.,</w:t>
      </w:r>
      <w:r w:rsidR="004F0C3F">
        <w:rPr>
          <w:rFonts w:asciiTheme="minorHAnsi" w:hAnsiTheme="minorHAnsi" w:cstheme="minorHAnsi"/>
        </w:rPr>
        <w:t xml:space="preserve"> </w:t>
      </w:r>
      <w:r w:rsidR="00241BB8">
        <w:rPr>
          <w:rFonts w:asciiTheme="minorHAnsi" w:hAnsiTheme="minorHAnsi" w:cstheme="minorHAnsi"/>
        </w:rPr>
        <w:t>O</w:t>
      </w:r>
      <w:r w:rsidRPr="00452B92">
        <w:rPr>
          <w:rFonts w:asciiTheme="minorHAnsi" w:hAnsiTheme="minorHAnsi" w:cstheme="minorHAnsi"/>
        </w:rPr>
        <w:t>dštěpným závodem ICT</w:t>
      </w:r>
      <w:r w:rsidR="00241BB8">
        <w:rPr>
          <w:rFonts w:asciiTheme="minorHAnsi" w:hAnsiTheme="minorHAnsi" w:cstheme="minorHAnsi"/>
        </w:rPr>
        <w:t xml:space="preserve"> služby</w:t>
      </w:r>
      <w:r w:rsidRPr="00452B92">
        <w:rPr>
          <w:rFonts w:asciiTheme="minorHAnsi" w:hAnsiTheme="minorHAnsi" w:cstheme="minorHAnsi"/>
        </w:rPr>
        <w:t>,</w:t>
      </w:r>
      <w:r w:rsidR="00611F22" w:rsidRPr="00452B92">
        <w:rPr>
          <w:rFonts w:asciiTheme="minorHAnsi" w:hAnsiTheme="minorHAnsi" w:cstheme="minorHAnsi"/>
        </w:rPr>
        <w:t xml:space="preserve"> od ostatních činností státního podniku ČP,</w:t>
      </w:r>
      <w:r w:rsidR="004F0C3F">
        <w:rPr>
          <w:rFonts w:asciiTheme="minorHAnsi" w:hAnsiTheme="minorHAnsi" w:cstheme="minorHAnsi"/>
        </w:rPr>
        <w:t xml:space="preserve"> </w:t>
      </w:r>
      <w:r w:rsidR="00611F22" w:rsidRPr="00452B92">
        <w:rPr>
          <w:rFonts w:asciiTheme="minorHAnsi" w:hAnsiTheme="minorHAnsi" w:cstheme="minorHAnsi"/>
        </w:rPr>
        <w:t>s.p.</w:t>
      </w:r>
      <w:r w:rsidRPr="00452B92">
        <w:rPr>
          <w:rFonts w:asciiTheme="minorHAnsi" w:hAnsiTheme="minorHAnsi" w:cstheme="minorHAnsi"/>
        </w:rPr>
        <w:t xml:space="preserve"> Přijatá opatření </w:t>
      </w:r>
      <w:r w:rsidR="00EE5C8E" w:rsidRPr="00452B92">
        <w:rPr>
          <w:rFonts w:asciiTheme="minorHAnsi" w:hAnsiTheme="minorHAnsi" w:cstheme="minorHAnsi"/>
        </w:rPr>
        <w:t xml:space="preserve">však </w:t>
      </w:r>
      <w:r w:rsidRPr="00452B92">
        <w:rPr>
          <w:rFonts w:asciiTheme="minorHAnsi" w:hAnsiTheme="minorHAnsi" w:cstheme="minorHAnsi"/>
        </w:rPr>
        <w:t xml:space="preserve">nezměnila nic na skutečnosti, že odštěpný závod </w:t>
      </w:r>
      <w:r w:rsidR="00EE5C8E" w:rsidRPr="00452B92">
        <w:rPr>
          <w:rFonts w:asciiTheme="minorHAnsi" w:hAnsiTheme="minorHAnsi" w:cstheme="minorHAnsi"/>
        </w:rPr>
        <w:t xml:space="preserve">není právnickou osobou ve smyslu </w:t>
      </w:r>
      <w:r w:rsidR="00FF1BFC" w:rsidRPr="00452B92">
        <w:rPr>
          <w:rFonts w:asciiTheme="minorHAnsi" w:hAnsiTheme="minorHAnsi" w:cstheme="minorHAnsi"/>
        </w:rPr>
        <w:t xml:space="preserve">právního řádu ČR, ale </w:t>
      </w:r>
      <w:r w:rsidR="00EE5C8E" w:rsidRPr="00452B92">
        <w:rPr>
          <w:rFonts w:asciiTheme="minorHAnsi" w:hAnsiTheme="minorHAnsi" w:cstheme="minorHAnsi"/>
        </w:rPr>
        <w:t>vnitřní organizační jednotkou státního podniku ČP,</w:t>
      </w:r>
      <w:r w:rsidR="004F0C3F">
        <w:rPr>
          <w:rFonts w:asciiTheme="minorHAnsi" w:hAnsiTheme="minorHAnsi" w:cstheme="minorHAnsi"/>
        </w:rPr>
        <w:t xml:space="preserve"> </w:t>
      </w:r>
      <w:r w:rsidR="00EE5C8E" w:rsidRPr="00452B92">
        <w:rPr>
          <w:rFonts w:asciiTheme="minorHAnsi" w:hAnsiTheme="minorHAnsi" w:cstheme="minorHAnsi"/>
        </w:rPr>
        <w:t>s.p.</w:t>
      </w:r>
      <w:r w:rsidR="00A97DD0">
        <w:rPr>
          <w:rFonts w:asciiTheme="minorHAnsi" w:hAnsiTheme="minorHAnsi" w:cstheme="minorHAnsi"/>
        </w:rPr>
        <w:t>,</w:t>
      </w:r>
      <w:r w:rsidR="00FF1BFC" w:rsidRPr="00452B92">
        <w:rPr>
          <w:rFonts w:asciiTheme="minorHAnsi" w:hAnsiTheme="minorHAnsi" w:cstheme="minorHAnsi"/>
        </w:rPr>
        <w:t xml:space="preserve"> a bez právní subjektivity nemůže být dodavatelem ve smyslu zákona č.</w:t>
      </w:r>
      <w:r w:rsidR="00241BB8">
        <w:rPr>
          <w:rFonts w:asciiTheme="minorHAnsi" w:hAnsiTheme="minorHAnsi" w:cstheme="minorHAnsi"/>
        </w:rPr>
        <w:t> </w:t>
      </w:r>
      <w:r w:rsidR="00FF1BFC" w:rsidRPr="00452B92">
        <w:rPr>
          <w:rFonts w:asciiTheme="minorHAnsi" w:hAnsiTheme="minorHAnsi" w:cstheme="minorHAnsi"/>
        </w:rPr>
        <w:t>137/2006</w:t>
      </w:r>
      <w:r w:rsidR="004F0C3F">
        <w:rPr>
          <w:rFonts w:asciiTheme="minorHAnsi" w:hAnsiTheme="minorHAnsi" w:cstheme="minorHAnsi"/>
        </w:rPr>
        <w:t xml:space="preserve"> </w:t>
      </w:r>
      <w:r w:rsidR="00FF1BFC" w:rsidRPr="00452B92">
        <w:rPr>
          <w:rFonts w:asciiTheme="minorHAnsi" w:hAnsiTheme="minorHAnsi" w:cstheme="minorHAnsi"/>
        </w:rPr>
        <w:t>Sb.</w:t>
      </w:r>
    </w:p>
    <w:p w14:paraId="2B71030C" w14:textId="77777777" w:rsidR="00F003F7" w:rsidRPr="00452B92" w:rsidRDefault="00F003F7" w:rsidP="00762E30">
      <w:pPr>
        <w:ind w:left="284" w:hanging="284"/>
        <w:jc w:val="both"/>
        <w:rPr>
          <w:rFonts w:asciiTheme="minorHAnsi" w:hAnsiTheme="minorHAnsi" w:cstheme="minorHAnsi"/>
        </w:rPr>
      </w:pPr>
    </w:p>
    <w:p w14:paraId="298E9F01" w14:textId="3A8A0D7A" w:rsidR="00EE5C8E" w:rsidRPr="00452B92" w:rsidRDefault="00EE5C8E" w:rsidP="00EE5C8E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 xml:space="preserve">Vláda při schvalování </w:t>
      </w:r>
      <w:r w:rsidRPr="00452B92">
        <w:rPr>
          <w:rFonts w:asciiTheme="minorHAnsi" w:hAnsiTheme="minorHAnsi" w:cstheme="minorHAnsi"/>
          <w:i/>
        </w:rPr>
        <w:t>Informace o zajištění vybraných služeb informačních a komunikačních technologií využívaných státní správou</w:t>
      </w:r>
      <w:r w:rsidRPr="00452B92">
        <w:rPr>
          <w:rFonts w:asciiTheme="minorHAnsi" w:hAnsiTheme="minorHAnsi" w:cstheme="minorHAnsi"/>
        </w:rPr>
        <w:t xml:space="preserve"> vycházela mj. z předpokladu, že </w:t>
      </w:r>
      <w:r w:rsidR="00DA3F7F">
        <w:rPr>
          <w:rFonts w:asciiTheme="minorHAnsi" w:hAnsiTheme="minorHAnsi" w:cstheme="minorHAnsi"/>
        </w:rPr>
        <w:t xml:space="preserve">zvoleným způsobem </w:t>
      </w:r>
      <w:r w:rsidRPr="00452B92">
        <w:rPr>
          <w:rFonts w:asciiTheme="minorHAnsi" w:hAnsiTheme="minorHAnsi" w:cstheme="minorHAnsi"/>
        </w:rPr>
        <w:t xml:space="preserve">zadávání </w:t>
      </w:r>
      <w:r w:rsidR="002F4BBA">
        <w:rPr>
          <w:rFonts w:asciiTheme="minorHAnsi" w:hAnsiTheme="minorHAnsi" w:cstheme="minorHAnsi"/>
        </w:rPr>
        <w:t xml:space="preserve">veřejných </w:t>
      </w:r>
      <w:r w:rsidRPr="00452B92">
        <w:rPr>
          <w:rFonts w:asciiTheme="minorHAnsi" w:hAnsiTheme="minorHAnsi" w:cstheme="minorHAnsi"/>
        </w:rPr>
        <w:t>zakázek na služby informačních a komunikačních technologií bude dosaženo úspor veřejných prostředků a že ČP,</w:t>
      </w:r>
      <w:r w:rsidR="004F0C3F">
        <w:rPr>
          <w:rFonts w:asciiTheme="minorHAnsi" w:hAnsiTheme="minorHAnsi" w:cstheme="minorHAnsi"/>
        </w:rPr>
        <w:t xml:space="preserve"> </w:t>
      </w:r>
      <w:r w:rsidRPr="00452B92">
        <w:rPr>
          <w:rFonts w:asciiTheme="minorHAnsi" w:hAnsiTheme="minorHAnsi" w:cstheme="minorHAnsi"/>
        </w:rPr>
        <w:t>s.p.</w:t>
      </w:r>
      <w:r w:rsidR="00A97DD0">
        <w:rPr>
          <w:rFonts w:asciiTheme="minorHAnsi" w:hAnsiTheme="minorHAnsi" w:cstheme="minorHAnsi"/>
        </w:rPr>
        <w:t>,</w:t>
      </w:r>
      <w:r w:rsidRPr="00452B92">
        <w:rPr>
          <w:rFonts w:asciiTheme="minorHAnsi" w:hAnsiTheme="minorHAnsi" w:cstheme="minorHAnsi"/>
        </w:rPr>
        <w:t xml:space="preserve"> má vybudovanou rozsáhlou infrastrukturu, která jí umožní sjednané služby poskytovat </w:t>
      </w:r>
      <w:r w:rsidR="00AC7E66">
        <w:rPr>
          <w:rFonts w:asciiTheme="minorHAnsi" w:hAnsiTheme="minorHAnsi" w:cstheme="minorHAnsi"/>
        </w:rPr>
        <w:t>efektivně, rychle a </w:t>
      </w:r>
      <w:r w:rsidR="00FF7A1C" w:rsidRPr="00452B92">
        <w:rPr>
          <w:rFonts w:asciiTheme="minorHAnsi" w:hAnsiTheme="minorHAnsi" w:cstheme="minorHAnsi"/>
        </w:rPr>
        <w:t>hospodárně</w:t>
      </w:r>
      <w:r w:rsidR="00AC7E66">
        <w:rPr>
          <w:rFonts w:asciiTheme="minorHAnsi" w:hAnsiTheme="minorHAnsi" w:cstheme="minorHAnsi"/>
        </w:rPr>
        <w:t>,</w:t>
      </w:r>
      <w:r w:rsidR="00FF7A1C" w:rsidRPr="00452B92">
        <w:rPr>
          <w:rFonts w:asciiTheme="minorHAnsi" w:hAnsiTheme="minorHAnsi" w:cstheme="minorHAnsi"/>
        </w:rPr>
        <w:t xml:space="preserve"> a</w:t>
      </w:r>
      <w:r w:rsidR="00DA3F7F">
        <w:rPr>
          <w:rFonts w:asciiTheme="minorHAnsi" w:hAnsiTheme="minorHAnsi" w:cstheme="minorHAnsi"/>
        </w:rPr>
        <w:t> </w:t>
      </w:r>
      <w:r w:rsidR="00FF7A1C" w:rsidRPr="00452B92">
        <w:rPr>
          <w:rFonts w:asciiTheme="minorHAnsi" w:hAnsiTheme="minorHAnsi" w:cstheme="minorHAnsi"/>
        </w:rPr>
        <w:t>přitom bude zajištěna bezpečnost státu a</w:t>
      </w:r>
      <w:r w:rsidR="004F0C3F">
        <w:rPr>
          <w:rFonts w:asciiTheme="minorHAnsi" w:hAnsiTheme="minorHAnsi" w:cstheme="minorHAnsi"/>
        </w:rPr>
        <w:t> </w:t>
      </w:r>
      <w:r w:rsidR="00FF7A1C" w:rsidRPr="00452B92">
        <w:rPr>
          <w:rFonts w:asciiTheme="minorHAnsi" w:hAnsiTheme="minorHAnsi" w:cstheme="minorHAnsi"/>
        </w:rPr>
        <w:t>ochrana utajovaných informací.</w:t>
      </w:r>
    </w:p>
    <w:p w14:paraId="5F76B351" w14:textId="77777777" w:rsidR="002A2E1D" w:rsidRDefault="002A2E1D" w:rsidP="00EE5682">
      <w:pPr>
        <w:jc w:val="both"/>
        <w:rPr>
          <w:rFonts w:asciiTheme="minorHAnsi" w:hAnsiTheme="minorHAnsi" w:cstheme="minorHAnsi"/>
        </w:rPr>
      </w:pPr>
    </w:p>
    <w:p w14:paraId="67CA0EFA" w14:textId="7D94686D" w:rsidR="00FF7A1C" w:rsidRPr="00452B92" w:rsidRDefault="00EE5682" w:rsidP="00EE5682">
      <w:pPr>
        <w:jc w:val="both"/>
        <w:rPr>
          <w:rFonts w:asciiTheme="minorHAnsi" w:hAnsiTheme="minorHAnsi" w:cstheme="minorHAnsi"/>
        </w:rPr>
      </w:pPr>
      <w:r w:rsidRPr="00452B92">
        <w:rPr>
          <w:rFonts w:asciiTheme="minorHAnsi" w:hAnsiTheme="minorHAnsi" w:cstheme="minorHAnsi"/>
        </w:rPr>
        <w:t>Kontrolou NKÚ byl</w:t>
      </w:r>
      <w:r w:rsidR="00AC7E66">
        <w:rPr>
          <w:rFonts w:asciiTheme="minorHAnsi" w:hAnsiTheme="minorHAnsi" w:cstheme="minorHAnsi"/>
        </w:rPr>
        <w:t>y</w:t>
      </w:r>
      <w:r w:rsidRPr="00452B92">
        <w:rPr>
          <w:rFonts w:asciiTheme="minorHAnsi" w:hAnsiTheme="minorHAnsi" w:cstheme="minorHAnsi"/>
        </w:rPr>
        <w:t xml:space="preserve"> zjištěn</w:t>
      </w:r>
      <w:r w:rsidR="00AC7E66">
        <w:rPr>
          <w:rFonts w:asciiTheme="minorHAnsi" w:hAnsiTheme="minorHAnsi" w:cstheme="minorHAnsi"/>
        </w:rPr>
        <w:t>y tyto skutečnosti</w:t>
      </w:r>
      <w:r w:rsidR="00FF7A1C" w:rsidRPr="00452B92">
        <w:rPr>
          <w:rFonts w:asciiTheme="minorHAnsi" w:hAnsiTheme="minorHAnsi" w:cstheme="minorHAnsi"/>
        </w:rPr>
        <w:t xml:space="preserve">: </w:t>
      </w:r>
    </w:p>
    <w:p w14:paraId="4DAD83E1" w14:textId="77777777" w:rsidR="00FF7A1C" w:rsidRPr="00452B92" w:rsidRDefault="00FF7A1C" w:rsidP="002A2E1D">
      <w:pPr>
        <w:pStyle w:val="Odstavecseseznamem"/>
        <w:numPr>
          <w:ilvl w:val="0"/>
          <w:numId w:val="45"/>
        </w:numPr>
        <w:ind w:left="284" w:hanging="284"/>
        <w:jc w:val="both"/>
        <w:rPr>
          <w:rFonts w:asciiTheme="minorHAnsi" w:eastAsiaTheme="minorHAnsi" w:hAnsiTheme="minorHAnsi" w:cstheme="minorBidi"/>
        </w:rPr>
      </w:pPr>
      <w:r w:rsidRPr="00452B92">
        <w:rPr>
          <w:rFonts w:asciiTheme="minorHAnsi" w:hAnsiTheme="minorHAnsi" w:cstheme="minorHAnsi"/>
        </w:rPr>
        <w:t>V</w:t>
      </w:r>
      <w:r w:rsidR="00EE5682" w:rsidRPr="00452B92">
        <w:rPr>
          <w:rFonts w:asciiTheme="minorHAnsi" w:hAnsiTheme="minorHAnsi" w:cstheme="minorHAnsi"/>
        </w:rPr>
        <w:t xml:space="preserve">ýhodnost zvoleného způsobu zadávání veřejných zakázek </w:t>
      </w:r>
      <w:r w:rsidR="007F1DFF">
        <w:rPr>
          <w:rFonts w:asciiTheme="minorHAnsi" w:hAnsiTheme="minorHAnsi" w:cstheme="minorHAnsi"/>
        </w:rPr>
        <w:t xml:space="preserve">MV </w:t>
      </w:r>
      <w:r w:rsidR="00EE5682" w:rsidRPr="00452B92">
        <w:rPr>
          <w:rFonts w:asciiTheme="minorHAnsi" w:hAnsiTheme="minorHAnsi" w:cstheme="minorHAnsi"/>
        </w:rPr>
        <w:t>předem neověřovalo (</w:t>
      </w:r>
      <w:r w:rsidR="003A1487" w:rsidRPr="00452B92">
        <w:rPr>
          <w:rFonts w:asciiTheme="minorHAnsi" w:eastAsiaTheme="minorHAnsi" w:hAnsiTheme="minorHAnsi" w:cstheme="minorBidi"/>
        </w:rPr>
        <w:t xml:space="preserve">nezpracovalo </w:t>
      </w:r>
      <w:r w:rsidR="00BD51A7" w:rsidRPr="00452B92">
        <w:rPr>
          <w:rFonts w:asciiTheme="minorHAnsi" w:eastAsiaTheme="minorHAnsi" w:hAnsiTheme="minorHAnsi" w:cstheme="minorBidi"/>
        </w:rPr>
        <w:t xml:space="preserve">žádné komplexní analýzy, které by </w:t>
      </w:r>
      <w:r w:rsidR="00EE5682" w:rsidRPr="00452B92">
        <w:rPr>
          <w:rFonts w:asciiTheme="minorHAnsi" w:eastAsiaTheme="minorHAnsi" w:hAnsiTheme="minorHAnsi" w:cstheme="minorBidi"/>
        </w:rPr>
        <w:t>byly podkladem pr</w:t>
      </w:r>
      <w:r w:rsidRPr="00452B92">
        <w:rPr>
          <w:rFonts w:asciiTheme="minorHAnsi" w:eastAsiaTheme="minorHAnsi" w:hAnsiTheme="minorHAnsi" w:cstheme="minorBidi"/>
        </w:rPr>
        <w:t>o rozhodnutí o</w:t>
      </w:r>
      <w:r w:rsidR="004F0C3F">
        <w:rPr>
          <w:rFonts w:asciiTheme="minorHAnsi" w:eastAsiaTheme="minorHAnsi" w:hAnsiTheme="minorHAnsi" w:cstheme="minorBidi"/>
        </w:rPr>
        <w:t> </w:t>
      </w:r>
      <w:r w:rsidRPr="00452B92">
        <w:rPr>
          <w:rFonts w:asciiTheme="minorHAnsi" w:eastAsiaTheme="minorHAnsi" w:hAnsiTheme="minorHAnsi" w:cstheme="minorBidi"/>
        </w:rPr>
        <w:t>způsobu zadání).</w:t>
      </w:r>
    </w:p>
    <w:p w14:paraId="14A940A2" w14:textId="73F59CFF" w:rsidR="00555E26" w:rsidRPr="00452B92" w:rsidRDefault="007F1DFF" w:rsidP="002A2E1D">
      <w:pPr>
        <w:pStyle w:val="Odstavecseseznamem"/>
        <w:numPr>
          <w:ilvl w:val="0"/>
          <w:numId w:val="45"/>
        </w:numPr>
        <w:ind w:left="284" w:hanging="284"/>
        <w:jc w:val="both"/>
        <w:rPr>
          <w:rFonts w:asciiTheme="minorHAnsi" w:eastAsiaTheme="minorHAnsi" w:hAnsiTheme="minorHAnsi" w:cstheme="minorBidi"/>
        </w:rPr>
      </w:pPr>
      <w:r w:rsidRPr="000A4157">
        <w:rPr>
          <w:rFonts w:asciiTheme="minorHAnsi" w:eastAsiaTheme="minorHAnsi" w:hAnsiTheme="minorHAnsi" w:cstheme="minorBidi"/>
        </w:rPr>
        <w:t>Původní</w:t>
      </w:r>
      <w:r w:rsidRPr="00055031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>
        <w:rPr>
          <w:rFonts w:asciiTheme="minorHAnsi" w:eastAsiaTheme="minorHAnsi" w:hAnsiTheme="minorHAnsi" w:cstheme="minorBidi"/>
        </w:rPr>
        <w:t>s</w:t>
      </w:r>
      <w:r w:rsidR="00EE5682" w:rsidRPr="00452B92">
        <w:rPr>
          <w:rFonts w:asciiTheme="minorHAnsi" w:eastAsiaTheme="minorHAnsi" w:hAnsiTheme="minorHAnsi" w:cstheme="minorBidi"/>
        </w:rPr>
        <w:t>mluvně stanovené termíny</w:t>
      </w:r>
      <w:r w:rsidR="00D8764E" w:rsidRPr="00452B92">
        <w:rPr>
          <w:rFonts w:asciiTheme="minorHAnsi" w:eastAsiaTheme="minorHAnsi" w:hAnsiTheme="minorHAnsi" w:cstheme="minorBidi"/>
        </w:rPr>
        <w:t xml:space="preserve"> dokončení veřejných zakázek</w:t>
      </w:r>
      <w:r w:rsidR="00EE5682" w:rsidRPr="00452B92">
        <w:rPr>
          <w:rFonts w:asciiTheme="minorHAnsi" w:eastAsiaTheme="minorHAnsi" w:hAnsiTheme="minorHAnsi" w:cstheme="minorBidi"/>
        </w:rPr>
        <w:t xml:space="preserve"> zadaných s</w:t>
      </w:r>
      <w:r w:rsidR="004F0C3F">
        <w:rPr>
          <w:rFonts w:asciiTheme="minorHAnsi" w:eastAsiaTheme="minorHAnsi" w:hAnsiTheme="minorHAnsi" w:cstheme="minorBidi"/>
        </w:rPr>
        <w:t> </w:t>
      </w:r>
      <w:r w:rsidR="00A408FD">
        <w:rPr>
          <w:rFonts w:asciiTheme="minorHAnsi" w:eastAsiaTheme="minorHAnsi" w:hAnsiTheme="minorHAnsi" w:cstheme="minorBidi"/>
        </w:rPr>
        <w:t>po</w:t>
      </w:r>
      <w:r w:rsidR="00EE5682" w:rsidRPr="00452B92">
        <w:rPr>
          <w:rFonts w:asciiTheme="minorHAnsi" w:eastAsiaTheme="minorHAnsi" w:hAnsiTheme="minorHAnsi" w:cstheme="minorBidi"/>
        </w:rPr>
        <w:t xml:space="preserve">užitím </w:t>
      </w:r>
      <w:r w:rsidR="00A97DD0">
        <w:rPr>
          <w:rFonts w:asciiTheme="minorHAnsi" w:eastAsiaTheme="minorHAnsi" w:hAnsiTheme="minorHAnsi" w:cstheme="minorBidi"/>
        </w:rPr>
        <w:br/>
      </w:r>
      <w:r w:rsidR="00EE5682" w:rsidRPr="00452B92">
        <w:rPr>
          <w:rFonts w:asciiTheme="minorHAnsi" w:eastAsiaTheme="minorHAnsi" w:hAnsiTheme="minorHAnsi" w:cstheme="minorBidi"/>
        </w:rPr>
        <w:t xml:space="preserve">in-house výjimky </w:t>
      </w:r>
      <w:r w:rsidR="0015346E" w:rsidRPr="00452B92">
        <w:rPr>
          <w:rFonts w:asciiTheme="minorHAnsi" w:eastAsiaTheme="minorHAnsi" w:hAnsiTheme="minorHAnsi" w:cstheme="minorBidi"/>
        </w:rPr>
        <w:t>nebyly ze</w:t>
      </w:r>
      <w:r w:rsidR="00EE5682" w:rsidRPr="00452B92">
        <w:rPr>
          <w:rFonts w:asciiTheme="minorHAnsi" w:eastAsiaTheme="minorHAnsi" w:hAnsiTheme="minorHAnsi" w:cstheme="minorBidi"/>
        </w:rPr>
        <w:t xml:space="preserve"> </w:t>
      </w:r>
      <w:r w:rsidR="0015346E" w:rsidRPr="00452B92">
        <w:rPr>
          <w:rFonts w:asciiTheme="minorHAnsi" w:eastAsiaTheme="minorHAnsi" w:hAnsiTheme="minorHAnsi" w:cstheme="minorBidi"/>
        </w:rPr>
        <w:t xml:space="preserve">strany </w:t>
      </w:r>
      <w:r w:rsidR="00EE5682" w:rsidRPr="00452B92">
        <w:rPr>
          <w:rFonts w:asciiTheme="minorHAnsi" w:eastAsiaTheme="minorHAnsi" w:hAnsiTheme="minorHAnsi" w:cstheme="minorBidi"/>
        </w:rPr>
        <w:t>ČP,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="00EE5682" w:rsidRPr="00452B92">
        <w:rPr>
          <w:rFonts w:asciiTheme="minorHAnsi" w:eastAsiaTheme="minorHAnsi" w:hAnsiTheme="minorHAnsi" w:cstheme="minorBidi"/>
        </w:rPr>
        <w:t xml:space="preserve">s.p., </w:t>
      </w:r>
      <w:r w:rsidR="00AC7E66">
        <w:rPr>
          <w:rFonts w:asciiTheme="minorHAnsi" w:eastAsiaTheme="minorHAnsi" w:hAnsiTheme="minorHAnsi" w:cstheme="minorBidi"/>
        </w:rPr>
        <w:t>O</w:t>
      </w:r>
      <w:r w:rsidR="00EE5682" w:rsidRPr="00452B92">
        <w:rPr>
          <w:rFonts w:asciiTheme="minorHAnsi" w:eastAsiaTheme="minorHAnsi" w:hAnsiTheme="minorHAnsi" w:cstheme="minorBidi"/>
        </w:rPr>
        <w:t>dštěpného záv</w:t>
      </w:r>
      <w:r w:rsidR="00B405C4" w:rsidRPr="00452B92">
        <w:rPr>
          <w:rFonts w:asciiTheme="minorHAnsi" w:eastAsiaTheme="minorHAnsi" w:hAnsiTheme="minorHAnsi" w:cstheme="minorBidi"/>
        </w:rPr>
        <w:t>odu ICT</w:t>
      </w:r>
      <w:r w:rsidR="00AC7E66">
        <w:rPr>
          <w:rFonts w:asciiTheme="minorHAnsi" w:eastAsiaTheme="minorHAnsi" w:hAnsiTheme="minorHAnsi" w:cstheme="minorBidi"/>
        </w:rPr>
        <w:t xml:space="preserve"> služby</w:t>
      </w:r>
      <w:r w:rsidR="00B405C4" w:rsidRPr="00452B92">
        <w:rPr>
          <w:rFonts w:asciiTheme="minorHAnsi" w:eastAsiaTheme="minorHAnsi" w:hAnsiTheme="minorHAnsi" w:cstheme="minorBidi"/>
        </w:rPr>
        <w:t xml:space="preserve"> </w:t>
      </w:r>
      <w:r w:rsidR="0015346E" w:rsidRPr="00452B92">
        <w:rPr>
          <w:rFonts w:asciiTheme="minorHAnsi" w:eastAsiaTheme="minorHAnsi" w:hAnsiTheme="minorHAnsi" w:cstheme="minorBidi"/>
        </w:rPr>
        <w:t xml:space="preserve">dodrženy. Tato zpoždění měla vliv na dokončování </w:t>
      </w:r>
      <w:r w:rsidR="0015346E" w:rsidRPr="00055031">
        <w:rPr>
          <w:rFonts w:asciiTheme="minorHAnsi" w:eastAsiaTheme="minorHAnsi" w:hAnsiTheme="minorHAnsi" w:cstheme="minorBidi"/>
        </w:rPr>
        <w:t>Projektu CMS KIVS</w:t>
      </w:r>
      <w:r w:rsidR="0015346E" w:rsidRPr="00452B92">
        <w:rPr>
          <w:rFonts w:asciiTheme="minorHAnsi" w:eastAsiaTheme="minorHAnsi" w:hAnsiTheme="minorHAnsi" w:cstheme="minorBidi"/>
        </w:rPr>
        <w:t xml:space="preserve"> a </w:t>
      </w:r>
      <w:r w:rsidR="0015346E" w:rsidRPr="00055031">
        <w:rPr>
          <w:rFonts w:asciiTheme="minorHAnsi" w:eastAsiaTheme="minorHAnsi" w:hAnsiTheme="minorHAnsi" w:cstheme="minorBidi"/>
        </w:rPr>
        <w:t>Projektu ITS NGN</w:t>
      </w:r>
      <w:r w:rsidR="0015346E" w:rsidRPr="00452B92">
        <w:rPr>
          <w:rFonts w:asciiTheme="minorHAnsi" w:eastAsiaTheme="minorHAnsi" w:hAnsiTheme="minorHAnsi" w:cstheme="minorBidi"/>
        </w:rPr>
        <w:t xml:space="preserve">. </w:t>
      </w:r>
      <w:r w:rsidR="00AC7E66">
        <w:rPr>
          <w:rFonts w:asciiTheme="minorHAnsi" w:eastAsiaTheme="minorHAnsi" w:hAnsiTheme="minorHAnsi" w:cstheme="minorBidi"/>
        </w:rPr>
        <w:t>Ani jeden z těchto projektů nebyl</w:t>
      </w:r>
      <w:r w:rsidR="0015346E" w:rsidRPr="00452B92">
        <w:rPr>
          <w:rFonts w:asciiTheme="minorHAnsi" w:eastAsiaTheme="minorHAnsi" w:hAnsiTheme="minorHAnsi" w:cstheme="minorBidi"/>
        </w:rPr>
        <w:t xml:space="preserve"> v</w:t>
      </w:r>
      <w:r w:rsidR="00A97DD0">
        <w:rPr>
          <w:rFonts w:asciiTheme="minorHAnsi" w:eastAsiaTheme="minorHAnsi" w:hAnsiTheme="minorHAnsi" w:cstheme="minorBidi"/>
        </w:rPr>
        <w:t> </w:t>
      </w:r>
      <w:r w:rsidR="0015346E" w:rsidRPr="00452B92">
        <w:rPr>
          <w:rFonts w:asciiTheme="minorHAnsi" w:eastAsiaTheme="minorHAnsi" w:hAnsiTheme="minorHAnsi" w:cstheme="minorBidi"/>
        </w:rPr>
        <w:t>době provádění kontroly NKÚ dokončen a</w:t>
      </w:r>
      <w:r w:rsidR="00AC7E66">
        <w:rPr>
          <w:rFonts w:asciiTheme="minorHAnsi" w:eastAsiaTheme="minorHAnsi" w:hAnsiTheme="minorHAnsi" w:cstheme="minorBidi"/>
        </w:rPr>
        <w:t> </w:t>
      </w:r>
      <w:r w:rsidR="0015346E" w:rsidRPr="00452B92">
        <w:rPr>
          <w:rFonts w:asciiTheme="minorHAnsi" w:eastAsiaTheme="minorHAnsi" w:hAnsiTheme="minorHAnsi" w:cstheme="minorBidi"/>
        </w:rPr>
        <w:t>v</w:t>
      </w:r>
      <w:r w:rsidR="00AC7E66">
        <w:rPr>
          <w:rFonts w:asciiTheme="minorHAnsi" w:eastAsiaTheme="minorHAnsi" w:hAnsiTheme="minorHAnsi" w:cstheme="minorBidi"/>
        </w:rPr>
        <w:t> </w:t>
      </w:r>
      <w:r w:rsidR="0015346E" w:rsidRPr="00452B92">
        <w:rPr>
          <w:rFonts w:asciiTheme="minorHAnsi" w:eastAsiaTheme="minorHAnsi" w:hAnsiTheme="minorHAnsi" w:cstheme="minorBidi"/>
        </w:rPr>
        <w:t xml:space="preserve">případě nedodržení termínu ukončení </w:t>
      </w:r>
      <w:r w:rsidR="00805EF0" w:rsidRPr="00452B92">
        <w:rPr>
          <w:rFonts w:asciiTheme="minorHAnsi" w:eastAsiaTheme="minorHAnsi" w:hAnsiTheme="minorHAnsi" w:cstheme="minorBidi"/>
        </w:rPr>
        <w:t xml:space="preserve">do </w:t>
      </w:r>
      <w:r w:rsidR="0015346E" w:rsidRPr="00452B92">
        <w:rPr>
          <w:rFonts w:asciiTheme="minorHAnsi" w:eastAsiaTheme="minorHAnsi" w:hAnsiTheme="minorHAnsi" w:cstheme="minorBidi"/>
        </w:rPr>
        <w:t>30.</w:t>
      </w:r>
      <w:r w:rsidR="00A97DD0">
        <w:rPr>
          <w:rFonts w:asciiTheme="minorHAnsi" w:eastAsiaTheme="minorHAnsi" w:hAnsiTheme="minorHAnsi" w:cstheme="minorBidi"/>
        </w:rPr>
        <w:t> </w:t>
      </w:r>
      <w:r w:rsidR="0015346E" w:rsidRPr="00452B92">
        <w:rPr>
          <w:rFonts w:asciiTheme="minorHAnsi" w:eastAsiaTheme="minorHAnsi" w:hAnsiTheme="minorHAnsi" w:cstheme="minorBidi"/>
        </w:rPr>
        <w:t>11.</w:t>
      </w:r>
      <w:r w:rsidR="00A97DD0">
        <w:rPr>
          <w:rFonts w:asciiTheme="minorHAnsi" w:eastAsiaTheme="minorHAnsi" w:hAnsiTheme="minorHAnsi" w:cstheme="minorBidi"/>
        </w:rPr>
        <w:t> </w:t>
      </w:r>
      <w:r w:rsidR="0015346E" w:rsidRPr="00452B92">
        <w:rPr>
          <w:rFonts w:asciiTheme="minorHAnsi" w:eastAsiaTheme="minorHAnsi" w:hAnsiTheme="minorHAnsi" w:cstheme="minorBidi"/>
        </w:rPr>
        <w:t>2015 nebudou moci být na tyto projekty čerpány prostředky z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="0015346E" w:rsidRPr="00452B92">
        <w:rPr>
          <w:rFonts w:asciiTheme="minorHAnsi" w:eastAsiaTheme="minorHAnsi" w:hAnsiTheme="minorHAnsi" w:cstheme="minorBidi"/>
        </w:rPr>
        <w:t>EU</w:t>
      </w:r>
      <w:r w:rsidR="00FF7A1C" w:rsidRPr="00452B92">
        <w:rPr>
          <w:rFonts w:asciiTheme="minorHAnsi" w:eastAsiaTheme="minorHAnsi" w:hAnsiTheme="minorHAnsi" w:cstheme="minorBidi"/>
        </w:rPr>
        <w:t xml:space="preserve"> (viz části I</w:t>
      </w:r>
      <w:r w:rsidR="008A6514" w:rsidRPr="00452B92">
        <w:rPr>
          <w:rFonts w:asciiTheme="minorHAnsi" w:eastAsiaTheme="minorHAnsi" w:hAnsiTheme="minorHAnsi" w:cstheme="minorBidi"/>
        </w:rPr>
        <w:t>I</w:t>
      </w:r>
      <w:r w:rsidR="00FF7A1C" w:rsidRPr="00452B92">
        <w:rPr>
          <w:rFonts w:asciiTheme="minorHAnsi" w:eastAsiaTheme="minorHAnsi" w:hAnsiTheme="minorHAnsi" w:cstheme="minorBidi"/>
        </w:rPr>
        <w:t>I.2.a,</w:t>
      </w:r>
      <w:r w:rsidR="00A408FD">
        <w:rPr>
          <w:rFonts w:asciiTheme="minorHAnsi" w:eastAsiaTheme="minorHAnsi" w:hAnsiTheme="minorHAnsi" w:cstheme="minorBidi"/>
        </w:rPr>
        <w:t xml:space="preserve"> </w:t>
      </w:r>
      <w:r w:rsidR="00AC7E66">
        <w:rPr>
          <w:rFonts w:asciiTheme="minorHAnsi" w:eastAsiaTheme="minorHAnsi" w:hAnsiTheme="minorHAnsi" w:cstheme="minorBidi"/>
        </w:rPr>
        <w:t>III.2.</w:t>
      </w:r>
      <w:r w:rsidR="00FF7A1C" w:rsidRPr="00452B92">
        <w:rPr>
          <w:rFonts w:asciiTheme="minorHAnsi" w:eastAsiaTheme="minorHAnsi" w:hAnsiTheme="minorHAnsi" w:cstheme="minorBidi"/>
        </w:rPr>
        <w:t xml:space="preserve">b </w:t>
      </w:r>
      <w:r w:rsidR="00AC7E66">
        <w:rPr>
          <w:rFonts w:asciiTheme="minorHAnsi" w:eastAsiaTheme="minorHAnsi" w:hAnsiTheme="minorHAnsi" w:cstheme="minorBidi"/>
        </w:rPr>
        <w:t xml:space="preserve">tohoto </w:t>
      </w:r>
      <w:r w:rsidR="004F0C3F">
        <w:rPr>
          <w:rFonts w:asciiTheme="minorHAnsi" w:eastAsiaTheme="minorHAnsi" w:hAnsiTheme="minorHAnsi" w:cstheme="minorBidi"/>
        </w:rPr>
        <w:t>k</w:t>
      </w:r>
      <w:r w:rsidR="00FF7A1C" w:rsidRPr="00452B92">
        <w:rPr>
          <w:rFonts w:asciiTheme="minorHAnsi" w:eastAsiaTheme="minorHAnsi" w:hAnsiTheme="minorHAnsi" w:cstheme="minorBidi"/>
        </w:rPr>
        <w:t>ontrolního závěru)</w:t>
      </w:r>
      <w:r w:rsidR="0015346E" w:rsidRPr="00452B92">
        <w:rPr>
          <w:rFonts w:asciiTheme="minorHAnsi" w:eastAsiaTheme="minorHAnsi" w:hAnsiTheme="minorHAnsi" w:cstheme="minorBidi"/>
        </w:rPr>
        <w:t>.</w:t>
      </w:r>
    </w:p>
    <w:p w14:paraId="3C213DED" w14:textId="2E61C5EE" w:rsidR="00FF7A1C" w:rsidRPr="00452B92" w:rsidRDefault="00FF7A1C" w:rsidP="002A2E1D">
      <w:pPr>
        <w:pStyle w:val="Odstavecseseznamem"/>
        <w:numPr>
          <w:ilvl w:val="0"/>
          <w:numId w:val="45"/>
        </w:numPr>
        <w:ind w:left="284" w:hanging="284"/>
        <w:jc w:val="both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lastRenderedPageBreak/>
        <w:t>Informační bezpečnost provozu ČP,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 xml:space="preserve">s.p., </w:t>
      </w:r>
      <w:r w:rsidR="00AC7E66">
        <w:rPr>
          <w:rFonts w:asciiTheme="minorHAnsi" w:eastAsiaTheme="minorHAnsi" w:hAnsiTheme="minorHAnsi" w:cstheme="minorBidi"/>
        </w:rPr>
        <w:t>O</w:t>
      </w:r>
      <w:r w:rsidRPr="00452B92">
        <w:rPr>
          <w:rFonts w:asciiTheme="minorHAnsi" w:eastAsiaTheme="minorHAnsi" w:hAnsiTheme="minorHAnsi" w:cstheme="minorBidi"/>
        </w:rPr>
        <w:t>dštěpného závodu ICT</w:t>
      </w:r>
      <w:r w:rsidR="00AC7E66">
        <w:rPr>
          <w:rFonts w:asciiTheme="minorHAnsi" w:eastAsiaTheme="minorHAnsi" w:hAnsiTheme="minorHAnsi" w:cstheme="minorBidi"/>
        </w:rPr>
        <w:t xml:space="preserve"> služby</w:t>
      </w:r>
      <w:r w:rsidRPr="00452B92">
        <w:rPr>
          <w:rFonts w:asciiTheme="minorHAnsi" w:eastAsiaTheme="minorHAnsi" w:hAnsiTheme="minorHAnsi" w:cstheme="minorBidi"/>
        </w:rPr>
        <w:t xml:space="preserve"> nebyla zajištěna (viz část </w:t>
      </w:r>
      <w:r w:rsidR="008A6514" w:rsidRPr="00452B92">
        <w:rPr>
          <w:rFonts w:asciiTheme="minorHAnsi" w:eastAsiaTheme="minorHAnsi" w:hAnsiTheme="minorHAnsi" w:cstheme="minorBidi"/>
        </w:rPr>
        <w:t>III.</w:t>
      </w:r>
      <w:r w:rsidRPr="00452B92">
        <w:rPr>
          <w:rFonts w:asciiTheme="minorHAnsi" w:eastAsiaTheme="minorHAnsi" w:hAnsiTheme="minorHAnsi" w:cstheme="minorBidi"/>
        </w:rPr>
        <w:t xml:space="preserve">5 </w:t>
      </w:r>
      <w:r w:rsidR="00A97DD0">
        <w:rPr>
          <w:rFonts w:asciiTheme="minorHAnsi" w:eastAsiaTheme="minorHAnsi" w:hAnsiTheme="minorHAnsi" w:cstheme="minorBidi"/>
        </w:rPr>
        <w:t>tohoto k</w:t>
      </w:r>
      <w:r w:rsidRPr="00452B92">
        <w:rPr>
          <w:rFonts w:asciiTheme="minorHAnsi" w:eastAsiaTheme="minorHAnsi" w:hAnsiTheme="minorHAnsi" w:cstheme="minorBidi"/>
        </w:rPr>
        <w:t>ontrolního závěru).</w:t>
      </w:r>
    </w:p>
    <w:p w14:paraId="625173FA" w14:textId="77777777" w:rsidR="00EE5682" w:rsidRPr="00452B92" w:rsidRDefault="00EE5682" w:rsidP="003A1487">
      <w:pPr>
        <w:jc w:val="both"/>
        <w:rPr>
          <w:rFonts w:asciiTheme="minorHAnsi" w:eastAsiaTheme="minorHAnsi" w:hAnsiTheme="minorHAnsi" w:cstheme="minorBidi"/>
        </w:rPr>
      </w:pPr>
    </w:p>
    <w:p w14:paraId="69DB3794" w14:textId="77F2FEAB" w:rsidR="00181653" w:rsidRPr="00452B92" w:rsidRDefault="00181653" w:rsidP="00181653">
      <w:pPr>
        <w:ind w:left="284" w:hanging="284"/>
        <w:jc w:val="both"/>
        <w:rPr>
          <w:rFonts w:asciiTheme="minorHAnsi" w:eastAsiaTheme="minorHAnsi" w:hAnsiTheme="minorHAnsi" w:cstheme="minorBidi"/>
          <w:b/>
          <w:u w:val="single"/>
        </w:rPr>
      </w:pPr>
      <w:r w:rsidRPr="004D2552">
        <w:rPr>
          <w:rFonts w:asciiTheme="minorHAnsi" w:eastAsiaTheme="minorHAnsi" w:hAnsiTheme="minorHAnsi" w:cstheme="minorBidi"/>
          <w:b/>
        </w:rPr>
        <w:t>4.</w:t>
      </w:r>
      <w:r w:rsidR="004F0C3F">
        <w:rPr>
          <w:rFonts w:asciiTheme="minorHAnsi" w:eastAsiaTheme="minorHAnsi" w:hAnsiTheme="minorHAnsi" w:cstheme="minorBidi"/>
          <w:b/>
        </w:rPr>
        <w:t xml:space="preserve"> </w:t>
      </w:r>
      <w:r w:rsidRPr="000F7990">
        <w:rPr>
          <w:rFonts w:asciiTheme="minorHAnsi" w:eastAsiaTheme="minorHAnsi" w:hAnsiTheme="minorHAnsi" w:cstheme="minorBidi"/>
          <w:b/>
        </w:rPr>
        <w:t>Transformace informačních a komunikačních technologií MV spočívající v převedení zajišťování provozu, servisu a rozvoje komunikační infrastruktury z MV na ČP, s.p., nezajistila pro MV ekonomicky výhodnější způsob poskytování těchto služeb.</w:t>
      </w:r>
    </w:p>
    <w:p w14:paraId="19F008FA" w14:textId="77777777" w:rsidR="00181653" w:rsidRDefault="00181653" w:rsidP="00181653">
      <w:pPr>
        <w:jc w:val="both"/>
        <w:rPr>
          <w:rFonts w:asciiTheme="minorHAnsi" w:eastAsiaTheme="minorHAnsi" w:hAnsiTheme="minorHAnsi" w:cstheme="minorBidi"/>
        </w:rPr>
      </w:pPr>
    </w:p>
    <w:p w14:paraId="28951AFD" w14:textId="5D33D6BD" w:rsidR="00081BB4" w:rsidRPr="00452B92" w:rsidRDefault="00081BB4" w:rsidP="00081BB4">
      <w:pPr>
        <w:jc w:val="both"/>
        <w:rPr>
          <w:rFonts w:asciiTheme="minorHAnsi" w:eastAsiaTheme="minorHAnsi" w:hAnsiTheme="minorHAnsi" w:cstheme="minorBidi"/>
          <w:b/>
        </w:rPr>
      </w:pPr>
      <w:r w:rsidRPr="00452B92">
        <w:rPr>
          <w:rFonts w:asciiTheme="minorHAnsi" w:eastAsiaTheme="minorHAnsi" w:hAnsiTheme="minorHAnsi" w:cstheme="minorBidi"/>
          <w:b/>
        </w:rPr>
        <w:t>MV v roce 2009 zahájilo transformaci informačních a komunikačních technologií převedením poskytování těchto služeb spolu s vybranými zaměstnanci na ČP,</w:t>
      </w:r>
      <w:r w:rsidR="004F0C3F">
        <w:rPr>
          <w:rFonts w:asciiTheme="minorHAnsi" w:eastAsiaTheme="minorHAnsi" w:hAnsiTheme="minorHAnsi" w:cstheme="minorBidi"/>
          <w:b/>
        </w:rPr>
        <w:t xml:space="preserve"> </w:t>
      </w:r>
      <w:r w:rsidRPr="00452B92">
        <w:rPr>
          <w:rFonts w:asciiTheme="minorHAnsi" w:eastAsiaTheme="minorHAnsi" w:hAnsiTheme="minorHAnsi" w:cstheme="minorBidi"/>
          <w:b/>
        </w:rPr>
        <w:t xml:space="preserve">s.p. Důvodem mělo být zajištění nákladově efektivnějšího způsobu poskytování těchto služeb, zjednodušení systému a zprůhlednění vztahů. Do </w:t>
      </w:r>
      <w:r w:rsidR="00805EF0" w:rsidRPr="00452B92">
        <w:rPr>
          <w:rFonts w:asciiTheme="minorHAnsi" w:eastAsiaTheme="minorHAnsi" w:hAnsiTheme="minorHAnsi" w:cstheme="minorBidi"/>
          <w:b/>
        </w:rPr>
        <w:t xml:space="preserve">konce </w:t>
      </w:r>
      <w:r w:rsidRPr="00452B92">
        <w:rPr>
          <w:rFonts w:asciiTheme="minorHAnsi" w:eastAsiaTheme="minorHAnsi" w:hAnsiTheme="minorHAnsi" w:cstheme="minorBidi"/>
          <w:b/>
        </w:rPr>
        <w:t>roku 2013 nebyly tyto předpoklady naplněny. Od roku 2014 došlo sice ke snížení ceny služeb o 2 %, ale k zavedení nového systému způsobilého pro evidenci, kontrolu a vyhodnocování služeb a pro placení příslušných služeb na principu výkonové platby</w:t>
      </w:r>
      <w:r w:rsidR="00805EF0" w:rsidRPr="00452B92">
        <w:rPr>
          <w:rFonts w:asciiTheme="minorHAnsi" w:eastAsiaTheme="minorHAnsi" w:hAnsiTheme="minorHAnsi" w:cstheme="minorBidi"/>
          <w:b/>
        </w:rPr>
        <w:t>,</w:t>
      </w:r>
      <w:r w:rsidRPr="00452B92">
        <w:rPr>
          <w:rFonts w:asciiTheme="minorHAnsi" w:eastAsiaTheme="minorHAnsi" w:hAnsiTheme="minorHAnsi" w:cstheme="minorBidi"/>
          <w:b/>
        </w:rPr>
        <w:t xml:space="preserve"> do doby </w:t>
      </w:r>
      <w:r w:rsidR="00805EF0" w:rsidRPr="00452B92">
        <w:rPr>
          <w:rFonts w:asciiTheme="minorHAnsi" w:eastAsiaTheme="minorHAnsi" w:hAnsiTheme="minorHAnsi" w:cstheme="minorBidi"/>
          <w:b/>
        </w:rPr>
        <w:t xml:space="preserve">ukončení </w:t>
      </w:r>
      <w:r w:rsidRPr="00452B92">
        <w:rPr>
          <w:rFonts w:asciiTheme="minorHAnsi" w:eastAsiaTheme="minorHAnsi" w:hAnsiTheme="minorHAnsi" w:cstheme="minorBidi"/>
          <w:b/>
        </w:rPr>
        <w:t>kontroly NKÚ nedošlo.</w:t>
      </w:r>
    </w:p>
    <w:p w14:paraId="7B393047" w14:textId="77777777" w:rsidR="00081BB4" w:rsidRPr="00452B92" w:rsidRDefault="00081BB4" w:rsidP="00081BB4">
      <w:pPr>
        <w:jc w:val="both"/>
        <w:rPr>
          <w:rFonts w:asciiTheme="minorHAnsi" w:eastAsiaTheme="minorHAnsi" w:hAnsiTheme="minorHAnsi" w:cstheme="minorBidi"/>
        </w:rPr>
      </w:pPr>
    </w:p>
    <w:p w14:paraId="5BFE01DC" w14:textId="15FAF48A" w:rsidR="00081BB4" w:rsidRDefault="00081BB4" w:rsidP="00081BB4">
      <w:pPr>
        <w:jc w:val="both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 xml:space="preserve">MV v roce 2008 rozhodlo, že z důvodu optimalizace organizační struktury resortu převede zajišťování provozu, servisu a rozvoje komunikační infrastruktury MV spolu s vybranými zaměstnanci na externího dodavatele </w:t>
      </w:r>
      <w:r w:rsidR="00CF5777">
        <w:rPr>
          <w:rFonts w:asciiTheme="minorHAnsi" w:eastAsiaTheme="minorHAnsi" w:hAnsiTheme="minorHAnsi" w:cstheme="minorBidi"/>
        </w:rPr>
        <w:t>(</w:t>
      </w:r>
      <w:r w:rsidRPr="00452B92">
        <w:rPr>
          <w:rFonts w:asciiTheme="minorHAnsi" w:eastAsiaTheme="minorHAnsi" w:hAnsiTheme="minorHAnsi" w:cstheme="minorBidi"/>
        </w:rPr>
        <w:t>ČP,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s.p.</w:t>
      </w:r>
      <w:r w:rsidR="00CF5777">
        <w:rPr>
          <w:rFonts w:asciiTheme="minorHAnsi" w:eastAsiaTheme="minorHAnsi" w:hAnsiTheme="minorHAnsi" w:cstheme="minorBidi"/>
        </w:rPr>
        <w:t>).</w:t>
      </w:r>
      <w:r w:rsidRPr="00452B92">
        <w:rPr>
          <w:rFonts w:asciiTheme="minorHAnsi" w:eastAsiaTheme="minorHAnsi" w:hAnsiTheme="minorHAnsi" w:cstheme="minorBidi"/>
        </w:rPr>
        <w:t xml:space="preserve"> Vzhledem k tomu, že se jednalo o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 xml:space="preserve">zajišťování služeb spojených s ochranou základních bezpečnostních zájmů státu a potřeby ochrany utajovaných informací, postupovalo MV </w:t>
      </w:r>
      <w:r w:rsidR="002F4BBA">
        <w:rPr>
          <w:rFonts w:asciiTheme="minorHAnsi" w:eastAsiaTheme="minorHAnsi" w:hAnsiTheme="minorHAnsi" w:cstheme="minorBidi"/>
        </w:rPr>
        <w:t>dle ustanovení</w:t>
      </w:r>
      <w:r w:rsidR="00423DE8" w:rsidRPr="00452B92">
        <w:rPr>
          <w:rFonts w:asciiTheme="minorHAnsi" w:eastAsiaTheme="minorHAnsi" w:hAnsiTheme="minorHAnsi" w:cstheme="minorBidi"/>
        </w:rPr>
        <w:t xml:space="preserve"> §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="00423DE8" w:rsidRPr="00452B92">
        <w:rPr>
          <w:rFonts w:asciiTheme="minorHAnsi" w:eastAsiaTheme="minorHAnsi" w:hAnsiTheme="minorHAnsi" w:cstheme="minorBidi"/>
        </w:rPr>
        <w:t>18 odst.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 xml:space="preserve">1 písm. a) </w:t>
      </w:r>
      <w:r w:rsidR="006A4F01">
        <w:rPr>
          <w:rFonts w:asciiTheme="minorHAnsi" w:eastAsiaTheme="minorHAnsi" w:hAnsiTheme="minorHAnsi" w:cstheme="minorBidi"/>
        </w:rPr>
        <w:t xml:space="preserve">zákona č. 137/2006 Sb. </w:t>
      </w:r>
      <w:r w:rsidRPr="00452B92">
        <w:rPr>
          <w:rFonts w:asciiTheme="minorHAnsi" w:eastAsiaTheme="minorHAnsi" w:hAnsiTheme="minorHAnsi" w:cstheme="minorBidi"/>
        </w:rPr>
        <w:t>a dne 31.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10.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2008 uzavřelo smlouvu s ČP,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s.p.</w:t>
      </w:r>
      <w:r w:rsidR="00A97DD0">
        <w:rPr>
          <w:rFonts w:asciiTheme="minorHAnsi" w:eastAsiaTheme="minorHAnsi" w:hAnsiTheme="minorHAnsi" w:cstheme="minorBidi"/>
        </w:rPr>
        <w:t>,</w:t>
      </w:r>
      <w:r w:rsidR="00CF5777">
        <w:rPr>
          <w:rFonts w:asciiTheme="minorHAnsi" w:eastAsiaTheme="minorHAnsi" w:hAnsiTheme="minorHAnsi" w:cstheme="minorBidi"/>
        </w:rPr>
        <w:t xml:space="preserve"> s </w:t>
      </w:r>
      <w:r w:rsidRPr="00452B92">
        <w:rPr>
          <w:rFonts w:asciiTheme="minorHAnsi" w:eastAsiaTheme="minorHAnsi" w:hAnsiTheme="minorHAnsi" w:cstheme="minorBidi"/>
        </w:rPr>
        <w:t>účinností od 1.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1.</w:t>
      </w:r>
      <w:r w:rsidR="004F0C3F">
        <w:rPr>
          <w:rFonts w:eastAsiaTheme="minorHAns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 xml:space="preserve">2009 </w:t>
      </w:r>
      <w:r w:rsidRPr="000D1B9D">
        <w:rPr>
          <w:rFonts w:asciiTheme="minorHAnsi" w:eastAsiaTheme="minorHAnsi" w:hAnsiTheme="minorHAnsi" w:cstheme="minorBidi"/>
        </w:rPr>
        <w:t>(tzv.</w:t>
      </w:r>
      <w:r w:rsidR="006A4F01" w:rsidRPr="000D1B9D">
        <w:rPr>
          <w:rFonts w:asciiTheme="minorHAnsi" w:eastAsiaTheme="minorHAnsi" w:hAnsiTheme="minorHAnsi" w:cstheme="minorBidi"/>
        </w:rPr>
        <w:t> </w:t>
      </w:r>
      <w:r w:rsidR="00C47419" w:rsidRPr="00DA3F7F">
        <w:rPr>
          <w:rFonts w:asciiTheme="minorHAnsi" w:eastAsiaTheme="minorHAnsi" w:hAnsiTheme="minorHAnsi" w:cstheme="minorBidi"/>
        </w:rPr>
        <w:t>h</w:t>
      </w:r>
      <w:r w:rsidRPr="00DA3F7F">
        <w:rPr>
          <w:rFonts w:asciiTheme="minorHAnsi" w:eastAsiaTheme="minorHAnsi" w:hAnsiTheme="minorHAnsi" w:cstheme="minorBidi"/>
        </w:rPr>
        <w:t>lavní smlouva</w:t>
      </w:r>
      <w:r w:rsidRPr="000D1B9D">
        <w:rPr>
          <w:rFonts w:asciiTheme="minorHAnsi" w:eastAsiaTheme="minorHAnsi" w:hAnsiTheme="minorHAnsi" w:cstheme="minorBidi"/>
        </w:rPr>
        <w:t>).</w:t>
      </w:r>
      <w:r w:rsidR="00CF5777">
        <w:rPr>
          <w:rFonts w:asciiTheme="minorHAnsi" w:eastAsiaTheme="minorHAnsi" w:hAnsiTheme="minorHAnsi" w:cstheme="minorBidi"/>
        </w:rPr>
        <w:t xml:space="preserve"> Důvodem převedení byla snaha o </w:t>
      </w:r>
      <w:r w:rsidRPr="00452B92">
        <w:rPr>
          <w:rFonts w:asciiTheme="minorHAnsi" w:eastAsiaTheme="minorHAnsi" w:hAnsiTheme="minorHAnsi" w:cstheme="minorBidi"/>
        </w:rPr>
        <w:t>zjednodušení systému, optimalizaci a</w:t>
      </w:r>
      <w:r w:rsidR="00712CC1">
        <w:rPr>
          <w:rFonts w:asciiTheme="minorHAnsi" w:eastAsiaTheme="minorHAnsi" w:hAnsiTheme="minorHAnsi" w:cstheme="minorBidi"/>
        </w:rPr>
        <w:t> </w:t>
      </w:r>
      <w:r w:rsidRPr="00452B92">
        <w:rPr>
          <w:rFonts w:asciiTheme="minorHAnsi" w:eastAsiaTheme="minorHAnsi" w:hAnsiTheme="minorHAnsi" w:cstheme="minorBidi"/>
        </w:rPr>
        <w:t xml:space="preserve">zprůhlednění vztahů a vytvoření nákladově efektivnějšího způsobu dodávky služeb souvisejících se správou a provozem komunikační infrastruktury MV. </w:t>
      </w:r>
    </w:p>
    <w:p w14:paraId="3A9A4EAE" w14:textId="77777777" w:rsidR="002A2E1D" w:rsidRPr="00452B92" w:rsidRDefault="002A2E1D" w:rsidP="00081BB4">
      <w:pPr>
        <w:jc w:val="both"/>
        <w:rPr>
          <w:rFonts w:asciiTheme="minorHAnsi" w:eastAsiaTheme="minorHAnsi" w:hAnsiTheme="minorHAnsi" w:cstheme="minorBidi"/>
        </w:rPr>
      </w:pPr>
    </w:p>
    <w:p w14:paraId="4CC9496B" w14:textId="71ED954F" w:rsidR="00081BB4" w:rsidRPr="00452B92" w:rsidRDefault="00081BB4" w:rsidP="00081BB4">
      <w:pPr>
        <w:jc w:val="both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 xml:space="preserve">V okamžiku podpisu </w:t>
      </w:r>
      <w:r w:rsidR="00C47419" w:rsidRPr="00DA3F7F">
        <w:rPr>
          <w:rFonts w:asciiTheme="minorHAnsi" w:eastAsiaTheme="minorHAnsi" w:hAnsiTheme="minorHAnsi" w:cstheme="minorBidi"/>
        </w:rPr>
        <w:t>h</w:t>
      </w:r>
      <w:r w:rsidRPr="00DA3F7F">
        <w:rPr>
          <w:rFonts w:asciiTheme="minorHAnsi" w:eastAsiaTheme="minorHAnsi" w:hAnsiTheme="minorHAnsi" w:cstheme="minorBidi"/>
        </w:rPr>
        <w:t>lavní smlouvy</w:t>
      </w:r>
      <w:r w:rsidRPr="00452B92">
        <w:rPr>
          <w:rFonts w:asciiTheme="minorHAnsi" w:eastAsiaTheme="minorHAnsi" w:hAnsiTheme="minorHAnsi" w:cstheme="minorBidi"/>
        </w:rPr>
        <w:t xml:space="preserve"> a zahájení </w:t>
      </w:r>
      <w:r w:rsidR="00CF5777">
        <w:rPr>
          <w:rFonts w:asciiTheme="minorHAnsi" w:eastAsiaTheme="minorHAnsi" w:hAnsiTheme="minorHAnsi" w:cstheme="minorBidi"/>
        </w:rPr>
        <w:t>převodu informačních a </w:t>
      </w:r>
      <w:r w:rsidRPr="00452B92">
        <w:rPr>
          <w:rFonts w:asciiTheme="minorHAnsi" w:eastAsiaTheme="minorHAnsi" w:hAnsiTheme="minorHAnsi" w:cstheme="minorBidi"/>
        </w:rPr>
        <w:t>komunikačních technologií na ČP,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s.p.</w:t>
      </w:r>
      <w:r w:rsidR="00A97DD0">
        <w:rPr>
          <w:rFonts w:asciiTheme="minorHAnsi" w:eastAsiaTheme="minorHAnsi" w:hAnsiTheme="minorHAnsi" w:cstheme="minorBidi"/>
        </w:rPr>
        <w:t>,</w:t>
      </w:r>
      <w:r w:rsidRPr="00452B92">
        <w:rPr>
          <w:rFonts w:asciiTheme="minorHAnsi" w:eastAsiaTheme="minorHAnsi" w:hAnsiTheme="minorHAnsi" w:cstheme="minorBidi"/>
        </w:rPr>
        <w:t xml:space="preserve"> nemělo MV jistotu, že uvedená varianta transformace bude ekonomicky výhodnější než stávající způsob zajišťování těchto služeb. Celý projekt transformace nebyl jakýmkoliv dokumentem analyzován </w:t>
      </w:r>
      <w:r w:rsidR="00CF5777">
        <w:rPr>
          <w:rFonts w:asciiTheme="minorHAnsi" w:eastAsiaTheme="minorHAnsi" w:hAnsiTheme="minorHAnsi" w:cstheme="minorBidi"/>
        </w:rPr>
        <w:t>a nebyl ani v </w:t>
      </w:r>
      <w:r w:rsidRPr="00452B92">
        <w:rPr>
          <w:rFonts w:asciiTheme="minorHAnsi" w:eastAsiaTheme="minorHAnsi" w:hAnsiTheme="minorHAnsi" w:cstheme="minorBidi"/>
        </w:rPr>
        <w:t>jednotlivých krocích popsán, což je základem projektového řízení</w:t>
      </w:r>
      <w:r w:rsidR="002F4BBA">
        <w:rPr>
          <w:rFonts w:asciiTheme="minorHAnsi" w:eastAsiaTheme="minorHAnsi" w:hAnsiTheme="minorHAnsi" w:cstheme="minorBidi"/>
        </w:rPr>
        <w:t xml:space="preserve">. </w:t>
      </w:r>
      <w:r w:rsidRPr="00DA3F7F">
        <w:rPr>
          <w:rFonts w:asciiTheme="minorHAnsi" w:eastAsiaTheme="minorHAnsi" w:hAnsiTheme="minorHAnsi" w:cstheme="minorBidi"/>
        </w:rPr>
        <w:t>Hlavní smlouvu</w:t>
      </w:r>
      <w:r w:rsidRPr="000A4157">
        <w:rPr>
          <w:rFonts w:asciiTheme="minorHAnsi" w:eastAsiaTheme="minorHAnsi" w:hAnsiTheme="minorHAnsi" w:cstheme="minorBidi"/>
        </w:rPr>
        <w:t xml:space="preserve"> tak MV uzav</w:t>
      </w:r>
      <w:r w:rsidR="00CF5777">
        <w:rPr>
          <w:rFonts w:asciiTheme="minorHAnsi" w:eastAsiaTheme="minorHAnsi" w:hAnsiTheme="minorHAnsi" w:cstheme="minorBidi"/>
        </w:rPr>
        <w:t>řelo s </w:t>
      </w:r>
      <w:r w:rsidR="00DE6D4C" w:rsidRPr="000A4157">
        <w:rPr>
          <w:rFonts w:asciiTheme="minorHAnsi" w:eastAsiaTheme="minorHAnsi" w:hAnsiTheme="minorHAnsi" w:cstheme="minorBidi"/>
        </w:rPr>
        <w:t>rizikem nehospodárnosti.</w:t>
      </w:r>
    </w:p>
    <w:p w14:paraId="61127066" w14:textId="77777777" w:rsidR="00DE6D4C" w:rsidRPr="00452B92" w:rsidRDefault="00DE6D4C" w:rsidP="00081BB4">
      <w:pPr>
        <w:jc w:val="both"/>
        <w:rPr>
          <w:rFonts w:asciiTheme="minorHAnsi" w:eastAsiaTheme="minorHAnsi" w:hAnsiTheme="minorHAnsi" w:cstheme="minorBidi"/>
        </w:rPr>
      </w:pPr>
    </w:p>
    <w:p w14:paraId="1B6EF3CA" w14:textId="44CB09CB" w:rsidR="00081BB4" w:rsidRPr="00452B92" w:rsidRDefault="00081BB4" w:rsidP="00081BB4">
      <w:pPr>
        <w:jc w:val="both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Z analýz a kontrol proveden</w:t>
      </w:r>
      <w:r w:rsidR="00805EF0" w:rsidRPr="00452B92">
        <w:rPr>
          <w:rFonts w:asciiTheme="minorHAnsi" w:eastAsiaTheme="minorHAnsi" w:hAnsiTheme="minorHAnsi" w:cstheme="minorBidi"/>
        </w:rPr>
        <w:t>ých M</w:t>
      </w:r>
      <w:r w:rsidR="00CF5777">
        <w:rPr>
          <w:rFonts w:asciiTheme="minorHAnsi" w:eastAsiaTheme="minorHAnsi" w:hAnsiTheme="minorHAnsi" w:cstheme="minorBidi"/>
        </w:rPr>
        <w:t>inisterstvem vnitra</w:t>
      </w:r>
      <w:r w:rsidR="00805EF0" w:rsidRPr="00452B92">
        <w:rPr>
          <w:rFonts w:asciiTheme="minorHAnsi" w:eastAsiaTheme="minorHAnsi" w:hAnsiTheme="minorHAnsi" w:cstheme="minorBidi"/>
        </w:rPr>
        <w:t xml:space="preserve"> vyplynulo, že za období </w:t>
      </w:r>
      <w:r w:rsidRPr="00452B92">
        <w:rPr>
          <w:rFonts w:asciiTheme="minorHAnsi" w:eastAsiaTheme="minorHAnsi" w:hAnsiTheme="minorHAnsi" w:cstheme="minorBidi"/>
        </w:rPr>
        <w:t>2009 až leden</w:t>
      </w:r>
      <w:r w:rsidR="00CF5777">
        <w:rPr>
          <w:rFonts w:asciiTheme="minorHAnsi" w:eastAsiaTheme="minorHAnsi" w:hAnsiTheme="minorHAnsi" w:cstheme="minorBidi"/>
        </w:rPr>
        <w:t> </w:t>
      </w:r>
      <w:r w:rsidRPr="00452B92">
        <w:rPr>
          <w:rFonts w:asciiTheme="minorHAnsi" w:eastAsiaTheme="minorHAnsi" w:hAnsiTheme="minorHAnsi" w:cstheme="minorBidi"/>
        </w:rPr>
        <w:t>2013 nebylo předpokládaných cílů dosaženo</w:t>
      </w:r>
      <w:r w:rsidR="005379A0">
        <w:rPr>
          <w:rFonts w:asciiTheme="minorHAnsi" w:eastAsiaTheme="minorHAnsi" w:hAnsiTheme="minorHAnsi" w:cstheme="minorBidi"/>
        </w:rPr>
        <w:t xml:space="preserve"> a</w:t>
      </w:r>
      <w:r w:rsidRPr="00452B92">
        <w:rPr>
          <w:rFonts w:asciiTheme="minorHAnsi" w:eastAsiaTheme="minorHAnsi" w:hAnsiTheme="minorHAnsi" w:cstheme="minorBidi"/>
        </w:rPr>
        <w:t xml:space="preserve"> </w:t>
      </w:r>
      <w:r w:rsidR="005379A0">
        <w:rPr>
          <w:rFonts w:asciiTheme="minorHAnsi" w:eastAsiaTheme="minorHAnsi" w:hAnsiTheme="minorHAnsi" w:cstheme="minorBidi"/>
        </w:rPr>
        <w:t>n</w:t>
      </w:r>
      <w:r w:rsidRPr="00452B92">
        <w:rPr>
          <w:rFonts w:asciiTheme="minorHAnsi" w:eastAsiaTheme="minorHAnsi" w:hAnsiTheme="minorHAnsi" w:cstheme="minorBidi"/>
        </w:rPr>
        <w:t>edošlo k předpokládanému nákladově efektivnějšímu způsobu dodávky služeb oproti předch</w:t>
      </w:r>
      <w:r w:rsidR="00CF5777">
        <w:rPr>
          <w:rFonts w:asciiTheme="minorHAnsi" w:eastAsiaTheme="minorHAnsi" w:hAnsiTheme="minorHAnsi" w:cstheme="minorBidi"/>
        </w:rPr>
        <w:t>ozímu</w:t>
      </w:r>
      <w:r w:rsidRPr="00452B92">
        <w:rPr>
          <w:rFonts w:asciiTheme="minorHAnsi" w:eastAsiaTheme="minorHAnsi" w:hAnsiTheme="minorHAnsi" w:cstheme="minorBidi"/>
        </w:rPr>
        <w:t xml:space="preserve"> období </w:t>
      </w:r>
      <w:r w:rsidR="00CF5777">
        <w:rPr>
          <w:rFonts w:asciiTheme="minorHAnsi" w:eastAsiaTheme="minorHAnsi" w:hAnsiTheme="minorHAnsi" w:cstheme="minorBidi"/>
        </w:rPr>
        <w:t>a nedošlo ani k </w:t>
      </w:r>
      <w:r w:rsidRPr="00452B92">
        <w:rPr>
          <w:rFonts w:asciiTheme="minorHAnsi" w:eastAsiaTheme="minorHAnsi" w:hAnsiTheme="minorHAnsi" w:cstheme="minorBidi"/>
        </w:rPr>
        <w:t>zjednodušení systému a</w:t>
      </w:r>
      <w:r w:rsidR="00712CC1">
        <w:rPr>
          <w:rFonts w:asciiTheme="minorHAnsi" w:eastAsiaTheme="minorHAnsi" w:hAnsiTheme="minorHAnsi" w:cstheme="minorBidi"/>
        </w:rPr>
        <w:t> </w:t>
      </w:r>
      <w:r w:rsidRPr="00452B92">
        <w:rPr>
          <w:rFonts w:asciiTheme="minorHAnsi" w:eastAsiaTheme="minorHAnsi" w:hAnsiTheme="minorHAnsi" w:cstheme="minorBidi"/>
        </w:rPr>
        <w:t>zprůhlednění vztahů. V tomto období MV nezajistilo dostatečnou strategickou úroveň řízení služeb komunikační infrastruktury MV poskytovaných Č</w:t>
      </w:r>
      <w:r w:rsidR="00CF5777">
        <w:rPr>
          <w:rFonts w:asciiTheme="minorHAnsi" w:eastAsiaTheme="minorHAnsi" w:hAnsiTheme="minorHAnsi" w:cstheme="minorBidi"/>
        </w:rPr>
        <w:t>eskou poštou</w:t>
      </w:r>
      <w:r w:rsidRPr="00452B92">
        <w:rPr>
          <w:rFonts w:asciiTheme="minorHAnsi" w:eastAsiaTheme="minorHAnsi" w:hAnsiTheme="minorHAnsi" w:cstheme="minorBidi"/>
        </w:rPr>
        <w:t>,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s.p.</w:t>
      </w:r>
    </w:p>
    <w:p w14:paraId="0A8B5418" w14:textId="77777777" w:rsidR="00840FD8" w:rsidRPr="00452B92" w:rsidRDefault="00840FD8" w:rsidP="00081BB4">
      <w:pPr>
        <w:jc w:val="both"/>
        <w:rPr>
          <w:rFonts w:asciiTheme="minorHAnsi" w:eastAsiaTheme="minorHAnsi" w:hAnsiTheme="minorHAnsi" w:cstheme="minorBidi"/>
        </w:rPr>
      </w:pPr>
    </w:p>
    <w:p w14:paraId="1E25C9AE" w14:textId="5065932B" w:rsidR="00081BB4" w:rsidRPr="00452B92" w:rsidRDefault="00081BB4" w:rsidP="00081BB4">
      <w:pPr>
        <w:jc w:val="both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 xml:space="preserve">Na období let 2014 a 2015 byla na základě uzavřeného dodatku k </w:t>
      </w:r>
      <w:r w:rsidR="00312673" w:rsidRPr="00DA3F7F">
        <w:rPr>
          <w:rFonts w:asciiTheme="minorHAnsi" w:eastAsiaTheme="minorHAnsi" w:hAnsiTheme="minorHAnsi" w:cstheme="minorBidi"/>
        </w:rPr>
        <w:t>h</w:t>
      </w:r>
      <w:r w:rsidRPr="00DA3F7F">
        <w:rPr>
          <w:rFonts w:asciiTheme="minorHAnsi" w:eastAsiaTheme="minorHAnsi" w:hAnsiTheme="minorHAnsi" w:cstheme="minorBidi"/>
        </w:rPr>
        <w:t>lavní smlouvě</w:t>
      </w:r>
      <w:r w:rsidRPr="00452B92">
        <w:rPr>
          <w:rFonts w:asciiTheme="minorHAnsi" w:eastAsiaTheme="minorHAnsi" w:hAnsiTheme="minorHAnsi" w:cstheme="minorBidi"/>
        </w:rPr>
        <w:t xml:space="preserve"> cena služeb snížena o 2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% (celková předpokládaná roční fakturace za všechny služby byla stanovena na částku 826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milionů Kč). K zavedení nového systému</w:t>
      </w:r>
      <w:r w:rsidR="00CF5777">
        <w:rPr>
          <w:rFonts w:asciiTheme="minorHAnsi" w:eastAsiaTheme="minorHAnsi" w:hAnsiTheme="minorHAnsi" w:cstheme="minorBidi"/>
        </w:rPr>
        <w:t>, který by umožňoval</w:t>
      </w:r>
      <w:r w:rsidRPr="00452B92">
        <w:rPr>
          <w:rFonts w:asciiTheme="minorHAnsi" w:eastAsiaTheme="minorHAnsi" w:hAnsiTheme="minorHAnsi" w:cstheme="minorBidi"/>
        </w:rPr>
        <w:t xml:space="preserve"> evidenci, kontrolu a</w:t>
      </w:r>
      <w:r w:rsidR="00712CC1">
        <w:rPr>
          <w:rFonts w:asciiTheme="minorHAnsi" w:eastAsiaTheme="minorHAnsi" w:hAnsiTheme="minorHAnsi" w:cstheme="minorBidi"/>
        </w:rPr>
        <w:t> </w:t>
      </w:r>
      <w:r w:rsidRPr="00452B92">
        <w:rPr>
          <w:rFonts w:asciiTheme="minorHAnsi" w:eastAsiaTheme="minorHAnsi" w:hAnsiTheme="minorHAnsi" w:cstheme="minorBidi"/>
        </w:rPr>
        <w:t>vyhodnocování služeb a placení příslušných služeb na principu výkonové platby</w:t>
      </w:r>
      <w:r w:rsidR="00CF5777">
        <w:rPr>
          <w:rFonts w:asciiTheme="minorHAnsi" w:eastAsiaTheme="minorHAnsi" w:hAnsiTheme="minorHAnsi" w:cstheme="minorBidi"/>
        </w:rPr>
        <w:t>,</w:t>
      </w:r>
      <w:r w:rsidRPr="00452B92">
        <w:rPr>
          <w:rFonts w:asciiTheme="minorHAnsi" w:eastAsiaTheme="minorHAnsi" w:hAnsiTheme="minorHAnsi" w:cstheme="minorBidi"/>
        </w:rPr>
        <w:t xml:space="preserve"> však </w:t>
      </w:r>
      <w:r w:rsidR="00722865">
        <w:rPr>
          <w:rFonts w:asciiTheme="minorHAnsi" w:eastAsiaTheme="minorHAnsi" w:hAnsiTheme="minorHAnsi" w:cstheme="minorBidi"/>
        </w:rPr>
        <w:t xml:space="preserve">následně </w:t>
      </w:r>
      <w:r w:rsidRPr="00452B92">
        <w:rPr>
          <w:rFonts w:asciiTheme="minorHAnsi" w:eastAsiaTheme="minorHAnsi" w:hAnsiTheme="minorHAnsi" w:cstheme="minorBidi"/>
        </w:rPr>
        <w:t xml:space="preserve">nedošlo. MV připravuje tento systém jako součást </w:t>
      </w:r>
      <w:r w:rsidRPr="00B85501">
        <w:rPr>
          <w:rFonts w:asciiTheme="minorHAnsi" w:eastAsiaTheme="minorHAnsi" w:hAnsiTheme="minorHAnsi" w:cstheme="minorBidi"/>
        </w:rPr>
        <w:t>Projektu CMS</w:t>
      </w:r>
      <w:r w:rsidR="004F0C3F" w:rsidRPr="00B85501">
        <w:rPr>
          <w:rFonts w:asciiTheme="minorHAnsi" w:eastAsiaTheme="minorHAnsi" w:hAnsiTheme="minorHAnsi" w:cstheme="minorBidi"/>
        </w:rPr>
        <w:t xml:space="preserve"> </w:t>
      </w:r>
      <w:r w:rsidRPr="00B85501">
        <w:rPr>
          <w:rFonts w:asciiTheme="minorHAnsi" w:eastAsiaTheme="minorHAnsi" w:hAnsiTheme="minorHAnsi" w:cstheme="minorBidi"/>
        </w:rPr>
        <w:t>KIVS</w:t>
      </w:r>
      <w:r w:rsidR="00312673">
        <w:rPr>
          <w:rFonts w:asciiTheme="minorHAnsi" w:eastAsiaTheme="minorHAnsi" w:hAnsiTheme="minorHAnsi" w:cstheme="minorBidi"/>
        </w:rPr>
        <w:t xml:space="preserve"> a </w:t>
      </w:r>
      <w:r w:rsidRPr="00452B92">
        <w:rPr>
          <w:rFonts w:asciiTheme="minorHAnsi" w:eastAsiaTheme="minorHAnsi" w:hAnsiTheme="minorHAnsi" w:cstheme="minorBidi"/>
        </w:rPr>
        <w:t>měl by být dokončen v listopadu 2015.</w:t>
      </w:r>
    </w:p>
    <w:p w14:paraId="2AB6CB17" w14:textId="77777777" w:rsidR="00081BB4" w:rsidRPr="00452B92" w:rsidRDefault="00081BB4" w:rsidP="00081BB4">
      <w:pPr>
        <w:jc w:val="both"/>
        <w:rPr>
          <w:rFonts w:asciiTheme="minorHAnsi" w:eastAsiaTheme="minorHAnsi" w:hAnsiTheme="minorHAnsi" w:cstheme="minorBidi"/>
        </w:rPr>
      </w:pPr>
    </w:p>
    <w:p w14:paraId="4199F1A5" w14:textId="1E64FE1F" w:rsidR="00081BB4" w:rsidRPr="00452B92" w:rsidRDefault="00840FD8" w:rsidP="00081BB4">
      <w:pPr>
        <w:jc w:val="both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lastRenderedPageBreak/>
        <w:t xml:space="preserve">Dále </w:t>
      </w:r>
      <w:r w:rsidR="00081BB4" w:rsidRPr="00452B92">
        <w:rPr>
          <w:rFonts w:asciiTheme="minorHAnsi" w:eastAsiaTheme="minorHAnsi" w:hAnsiTheme="minorHAnsi" w:cstheme="minorBidi"/>
        </w:rPr>
        <w:t>NKÚ prověř</w:t>
      </w:r>
      <w:r w:rsidRPr="00452B92">
        <w:rPr>
          <w:rFonts w:asciiTheme="minorHAnsi" w:eastAsiaTheme="minorHAnsi" w:hAnsiTheme="minorHAnsi" w:cstheme="minorBidi"/>
        </w:rPr>
        <w:t>il</w:t>
      </w:r>
      <w:r w:rsidR="00081BB4" w:rsidRPr="00452B92">
        <w:rPr>
          <w:rFonts w:asciiTheme="minorHAnsi" w:eastAsiaTheme="minorHAnsi" w:hAnsiTheme="minorHAnsi" w:cstheme="minorBidi"/>
        </w:rPr>
        <w:t xml:space="preserve"> vyhodnocování kvality služeb, týkajících se provozu CMS v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="00081BB4" w:rsidRPr="00452B92">
        <w:rPr>
          <w:rFonts w:asciiTheme="minorHAnsi" w:eastAsiaTheme="minorHAnsi" w:hAnsiTheme="minorHAnsi" w:cstheme="minorBidi"/>
        </w:rPr>
        <w:t>roce 2014. Specifické parametry pro úroveň poskytování těchto služeb byly stanoveny smluvně. V</w:t>
      </w:r>
      <w:r w:rsidR="00712CC1">
        <w:rPr>
          <w:rFonts w:asciiTheme="minorHAnsi" w:eastAsiaTheme="minorHAnsi" w:hAnsiTheme="minorHAnsi" w:cstheme="minorBidi"/>
        </w:rPr>
        <w:t> </w:t>
      </w:r>
      <w:r w:rsidR="00081BB4" w:rsidRPr="00452B92">
        <w:rPr>
          <w:rFonts w:asciiTheme="minorHAnsi" w:eastAsiaTheme="minorHAnsi" w:hAnsiTheme="minorHAnsi" w:cstheme="minorBidi"/>
        </w:rPr>
        <w:t>případě nedodržení stanovených parametrů bylo MV oprávněno uplatnit vůči ČP,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="00081BB4" w:rsidRPr="00452B92">
        <w:rPr>
          <w:rFonts w:asciiTheme="minorHAnsi" w:eastAsiaTheme="minorHAnsi" w:hAnsiTheme="minorHAnsi" w:cstheme="minorBidi"/>
        </w:rPr>
        <w:t>s.p.</w:t>
      </w:r>
      <w:r w:rsidR="00312673">
        <w:rPr>
          <w:rFonts w:asciiTheme="minorHAnsi" w:eastAsiaTheme="minorHAnsi" w:hAnsiTheme="minorHAnsi" w:cstheme="minorBidi"/>
        </w:rPr>
        <w:t>,</w:t>
      </w:r>
      <w:r w:rsidR="00081BB4" w:rsidRPr="00452B92">
        <w:rPr>
          <w:rFonts w:asciiTheme="minorHAnsi" w:eastAsiaTheme="minorHAnsi" w:hAnsiTheme="minorHAnsi" w:cstheme="minorBidi"/>
        </w:rPr>
        <w:t xml:space="preserve"> smluvní pokuty. Bylo zjištěno, že MV nesleduje a nevyhodnocuje úroveň poskytování </w:t>
      </w:r>
      <w:r w:rsidR="00553569">
        <w:rPr>
          <w:rFonts w:asciiTheme="minorHAnsi" w:eastAsiaTheme="minorHAnsi" w:hAnsiTheme="minorHAnsi" w:cstheme="minorBidi"/>
        </w:rPr>
        <w:t>těchto služeb,</w:t>
      </w:r>
      <w:r w:rsidR="00BF274D">
        <w:rPr>
          <w:rFonts w:asciiTheme="minorHAnsi" w:eastAsiaTheme="minorHAnsi" w:hAnsiTheme="minorHAnsi" w:cstheme="minorBidi"/>
        </w:rPr>
        <w:t xml:space="preserve"> a</w:t>
      </w:r>
      <w:r w:rsidR="00553569">
        <w:rPr>
          <w:rFonts w:asciiTheme="minorHAnsi" w:eastAsiaTheme="minorHAnsi" w:hAnsiTheme="minorHAnsi" w:cstheme="minorBidi"/>
        </w:rPr>
        <w:t> proto</w:t>
      </w:r>
      <w:r w:rsidR="00BF274D">
        <w:rPr>
          <w:rFonts w:asciiTheme="minorHAnsi" w:eastAsiaTheme="minorHAnsi" w:hAnsiTheme="minorHAnsi" w:cstheme="minorBidi"/>
        </w:rPr>
        <w:t xml:space="preserve"> není možno</w:t>
      </w:r>
      <w:r w:rsidR="00081BB4" w:rsidRPr="00452B92">
        <w:rPr>
          <w:rFonts w:asciiTheme="minorHAnsi" w:eastAsiaTheme="minorHAnsi" w:hAnsiTheme="minorHAnsi" w:cstheme="minorBidi"/>
        </w:rPr>
        <w:t xml:space="preserve"> identifikovat, jak dlouho byla služba omezena nebo úplně nedostupná. MV tak není schopno správ</w:t>
      </w:r>
      <w:r w:rsidR="00553569">
        <w:rPr>
          <w:rFonts w:asciiTheme="minorHAnsi" w:eastAsiaTheme="minorHAnsi" w:hAnsiTheme="minorHAnsi" w:cstheme="minorBidi"/>
        </w:rPr>
        <w:t>ně vyhodnotit provoz a </w:t>
      </w:r>
      <w:r w:rsidR="00081BB4" w:rsidRPr="00452B92">
        <w:rPr>
          <w:rFonts w:asciiTheme="minorHAnsi" w:eastAsiaTheme="minorHAnsi" w:hAnsiTheme="minorHAnsi" w:cstheme="minorBidi"/>
        </w:rPr>
        <w:t xml:space="preserve">stanovit </w:t>
      </w:r>
      <w:r w:rsidR="002F4BBA">
        <w:rPr>
          <w:rFonts w:asciiTheme="minorHAnsi" w:eastAsiaTheme="minorHAnsi" w:hAnsiTheme="minorHAnsi" w:cstheme="minorBidi"/>
        </w:rPr>
        <w:t>případné smluvní sankce</w:t>
      </w:r>
      <w:r w:rsidR="00081BB4" w:rsidRPr="00452B92">
        <w:rPr>
          <w:rFonts w:asciiTheme="minorHAnsi" w:eastAsiaTheme="minorHAnsi" w:hAnsiTheme="minorHAnsi" w:cstheme="minorBidi"/>
        </w:rPr>
        <w:t xml:space="preserve">. </w:t>
      </w:r>
    </w:p>
    <w:p w14:paraId="49D81AF0" w14:textId="77777777" w:rsidR="00081BB4" w:rsidRPr="00452B92" w:rsidRDefault="00081BB4" w:rsidP="003A1487">
      <w:pPr>
        <w:jc w:val="both"/>
        <w:rPr>
          <w:rFonts w:asciiTheme="minorHAnsi" w:eastAsiaTheme="minorHAnsi" w:hAnsiTheme="minorHAnsi" w:cstheme="minorBidi"/>
        </w:rPr>
      </w:pPr>
    </w:p>
    <w:p w14:paraId="028E346B" w14:textId="50393BB3" w:rsidR="00555E26" w:rsidRPr="00452B92" w:rsidRDefault="00181653" w:rsidP="00181653">
      <w:pPr>
        <w:ind w:left="284" w:hanging="284"/>
        <w:jc w:val="both"/>
        <w:rPr>
          <w:rFonts w:asciiTheme="minorHAnsi" w:eastAsiaTheme="minorHAnsi" w:hAnsiTheme="minorHAnsi" w:cstheme="minorBidi"/>
          <w:b/>
          <w:u w:val="single"/>
        </w:rPr>
      </w:pPr>
      <w:r w:rsidRPr="000F1899">
        <w:rPr>
          <w:rFonts w:asciiTheme="minorHAnsi" w:eastAsiaTheme="minorHAnsi" w:hAnsiTheme="minorHAnsi" w:cstheme="minorBidi"/>
          <w:b/>
        </w:rPr>
        <w:t>5.</w:t>
      </w:r>
      <w:r w:rsidR="004F0C3F">
        <w:rPr>
          <w:rFonts w:asciiTheme="minorHAnsi" w:eastAsiaTheme="minorHAnsi" w:hAnsiTheme="minorHAnsi" w:cstheme="minorBidi"/>
          <w:b/>
        </w:rPr>
        <w:t xml:space="preserve"> </w:t>
      </w:r>
      <w:r w:rsidRPr="005F0608">
        <w:rPr>
          <w:rFonts w:asciiTheme="minorHAnsi" w:eastAsiaTheme="minorHAnsi" w:hAnsiTheme="minorHAnsi" w:cstheme="minorBidi"/>
          <w:b/>
        </w:rPr>
        <w:t>Kontrolou projektů a způsobu provozování komunikační infrastruktury MV byla zjištěna bezpečnostní rizika týkající se komunikační infrastruktury MV.</w:t>
      </w:r>
    </w:p>
    <w:p w14:paraId="247DAE6F" w14:textId="77777777" w:rsidR="00772812" w:rsidRDefault="00772812" w:rsidP="00555E26">
      <w:pPr>
        <w:jc w:val="both"/>
        <w:rPr>
          <w:rFonts w:asciiTheme="minorHAnsi" w:eastAsiaTheme="minorHAnsi" w:hAnsiTheme="minorHAnsi" w:cstheme="minorBidi"/>
          <w:b/>
        </w:rPr>
      </w:pPr>
    </w:p>
    <w:p w14:paraId="0499AFB2" w14:textId="28C1ED33" w:rsidR="00960D48" w:rsidRPr="00452B92" w:rsidRDefault="00960D48" w:rsidP="00960D48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</w:t>
      </w:r>
      <w:r w:rsidR="004F0C3F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ohledem na skutečnost, že v</w:t>
      </w:r>
      <w:r w:rsidR="004F0C3F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 xml:space="preserve">oblasti zabezpečení provozu komunikační infrastruktury MV se </w:t>
      </w:r>
      <w:r w:rsidR="0008059A">
        <w:rPr>
          <w:rFonts w:asciiTheme="minorHAnsi" w:eastAsiaTheme="minorHAnsi" w:hAnsiTheme="minorHAnsi" w:cstheme="minorBidi"/>
        </w:rPr>
        <w:t xml:space="preserve">rovněž </w:t>
      </w:r>
      <w:r>
        <w:rPr>
          <w:rFonts w:asciiTheme="minorHAnsi" w:eastAsiaTheme="minorHAnsi" w:hAnsiTheme="minorHAnsi" w:cstheme="minorBidi"/>
        </w:rPr>
        <w:t>jedná</w:t>
      </w:r>
      <w:r w:rsidR="0008059A">
        <w:rPr>
          <w:rFonts w:asciiTheme="minorHAnsi" w:eastAsiaTheme="minorHAnsi" w:hAnsiTheme="minorHAnsi" w:cstheme="minorBidi"/>
        </w:rPr>
        <w:t xml:space="preserve"> i</w:t>
      </w:r>
      <w:r>
        <w:rPr>
          <w:rFonts w:asciiTheme="minorHAnsi" w:eastAsiaTheme="minorHAnsi" w:hAnsiTheme="minorHAnsi" w:cstheme="minorBidi"/>
        </w:rPr>
        <w:t xml:space="preserve"> o citlivá data, NKÚ v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="009B7DCE">
        <w:rPr>
          <w:rFonts w:asciiTheme="minorHAnsi" w:eastAsiaTheme="minorHAnsi" w:hAnsiTheme="minorHAnsi" w:cstheme="minorBidi"/>
        </w:rPr>
        <w:t>k</w:t>
      </w:r>
      <w:r>
        <w:rPr>
          <w:rFonts w:asciiTheme="minorHAnsi" w:eastAsiaTheme="minorHAnsi" w:hAnsiTheme="minorHAnsi" w:cstheme="minorBidi"/>
        </w:rPr>
        <w:t xml:space="preserve">ontrolním závěru bez uvedení </w:t>
      </w:r>
      <w:r w:rsidRPr="0008059A">
        <w:rPr>
          <w:rFonts w:asciiTheme="minorHAnsi" w:eastAsiaTheme="minorHAnsi" w:hAnsiTheme="minorHAnsi" w:cstheme="minorBidi"/>
        </w:rPr>
        <w:t xml:space="preserve">podrobných </w:t>
      </w:r>
      <w:r w:rsidR="00665849" w:rsidRPr="0008059A">
        <w:rPr>
          <w:rFonts w:asciiTheme="minorHAnsi" w:eastAsiaTheme="minorHAnsi" w:hAnsiTheme="minorHAnsi" w:cstheme="minorBidi"/>
        </w:rPr>
        <w:t>informací</w:t>
      </w:r>
      <w:r w:rsidR="00E14085" w:rsidRPr="0008059A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konstatuje následující:</w:t>
      </w:r>
    </w:p>
    <w:p w14:paraId="16F60234" w14:textId="32B57D84" w:rsidR="00960D48" w:rsidRPr="002D3E16" w:rsidRDefault="00960D48" w:rsidP="002A2E1D">
      <w:pPr>
        <w:pStyle w:val="Odstavecseseznamem"/>
        <w:numPr>
          <w:ilvl w:val="0"/>
          <w:numId w:val="50"/>
        </w:numPr>
        <w:ind w:left="284" w:hanging="284"/>
        <w:contextualSpacing/>
        <w:jc w:val="both"/>
        <w:rPr>
          <w:rFonts w:asciiTheme="minorHAnsi" w:eastAsiaTheme="minorHAnsi" w:hAnsiTheme="minorHAnsi" w:cstheme="minorBidi"/>
          <w:b/>
        </w:rPr>
      </w:pPr>
      <w:r w:rsidRPr="002D3E16">
        <w:rPr>
          <w:rFonts w:asciiTheme="minorHAnsi" w:eastAsiaTheme="minorHAnsi" w:hAnsiTheme="minorHAnsi" w:cstheme="minorBidi"/>
          <w:b/>
        </w:rPr>
        <w:t>MV nezajistilo dostatečnou bezpečnost a ochranu stávajícího CMS a</w:t>
      </w:r>
      <w:r w:rsidR="00553569">
        <w:rPr>
          <w:rFonts w:asciiTheme="minorHAnsi" w:eastAsiaTheme="minorHAnsi" w:hAnsiTheme="minorHAnsi" w:cstheme="minorBidi"/>
          <w:b/>
        </w:rPr>
        <w:t>ni</w:t>
      </w:r>
      <w:r w:rsidRPr="002D3E16">
        <w:rPr>
          <w:rFonts w:asciiTheme="minorHAnsi" w:eastAsiaTheme="minorHAnsi" w:hAnsiTheme="minorHAnsi" w:cstheme="minorBidi"/>
          <w:b/>
        </w:rPr>
        <w:t xml:space="preserve"> ITS</w:t>
      </w:r>
      <w:r w:rsidR="004F0C3F">
        <w:rPr>
          <w:rFonts w:asciiTheme="minorHAnsi" w:eastAsiaTheme="minorHAnsi" w:hAnsiTheme="minorHAnsi" w:cstheme="minorBidi"/>
          <w:b/>
        </w:rPr>
        <w:t xml:space="preserve"> </w:t>
      </w:r>
      <w:r w:rsidRPr="002D3E16">
        <w:rPr>
          <w:rFonts w:asciiTheme="minorHAnsi" w:eastAsiaTheme="minorHAnsi" w:hAnsiTheme="minorHAnsi" w:cstheme="minorBidi"/>
          <w:b/>
        </w:rPr>
        <w:t xml:space="preserve">MV. </w:t>
      </w:r>
    </w:p>
    <w:p w14:paraId="76BF43C1" w14:textId="12E0A13D" w:rsidR="00960D48" w:rsidRPr="002D3E16" w:rsidRDefault="00960D48" w:rsidP="002A2E1D">
      <w:pPr>
        <w:pStyle w:val="Odstavecseseznamem"/>
        <w:numPr>
          <w:ilvl w:val="0"/>
          <w:numId w:val="50"/>
        </w:numPr>
        <w:ind w:left="284" w:hanging="284"/>
        <w:contextualSpacing/>
        <w:jc w:val="both"/>
        <w:rPr>
          <w:rFonts w:asciiTheme="minorHAnsi" w:eastAsiaTheme="minorHAnsi" w:hAnsiTheme="minorHAnsi" w:cstheme="minorBidi"/>
          <w:b/>
        </w:rPr>
      </w:pPr>
      <w:r w:rsidRPr="002D3E16">
        <w:rPr>
          <w:rFonts w:asciiTheme="minorHAnsi" w:eastAsiaTheme="minorHAnsi" w:hAnsiTheme="minorHAnsi" w:cstheme="minorBidi"/>
          <w:b/>
        </w:rPr>
        <w:t>CMS a ITS</w:t>
      </w:r>
      <w:r w:rsidR="004F0C3F">
        <w:rPr>
          <w:rFonts w:asciiTheme="minorHAnsi" w:eastAsiaTheme="minorHAnsi" w:hAnsiTheme="minorHAnsi" w:cstheme="minorBidi"/>
          <w:b/>
        </w:rPr>
        <w:t xml:space="preserve"> </w:t>
      </w:r>
      <w:r w:rsidRPr="002D3E16">
        <w:rPr>
          <w:rFonts w:asciiTheme="minorHAnsi" w:eastAsiaTheme="minorHAnsi" w:hAnsiTheme="minorHAnsi" w:cstheme="minorBidi"/>
          <w:b/>
        </w:rPr>
        <w:t xml:space="preserve">MV nebyly od roku 2011 do května 2015 součástí </w:t>
      </w:r>
      <w:r w:rsidRPr="002D3E16">
        <w:rPr>
          <w:rFonts w:asciiTheme="minorHAnsi" w:eastAsiaTheme="minorHAnsi" w:hAnsiTheme="minorHAnsi" w:cstheme="minorBidi"/>
          <w:b/>
          <w:i/>
        </w:rPr>
        <w:t>Seznamu prvků kritické infrastruktury</w:t>
      </w:r>
      <w:r w:rsidR="007E17C3">
        <w:rPr>
          <w:rStyle w:val="Znakapoznpodarou"/>
          <w:rFonts w:asciiTheme="minorHAnsi" w:eastAsiaTheme="minorHAnsi" w:hAnsiTheme="minorHAnsi" w:cstheme="minorBidi"/>
          <w:b/>
          <w:i/>
        </w:rPr>
        <w:footnoteReference w:id="28"/>
      </w:r>
      <w:r w:rsidRPr="002D3E16">
        <w:rPr>
          <w:rFonts w:asciiTheme="minorHAnsi" w:eastAsiaTheme="minorHAnsi" w:hAnsiTheme="minorHAnsi" w:cstheme="minorBidi"/>
          <w:b/>
          <w:i/>
        </w:rPr>
        <w:t>, jejichž provozovatelem je organizační složka státu</w:t>
      </w:r>
      <w:r w:rsidRPr="002D3E16">
        <w:rPr>
          <w:rFonts w:asciiTheme="minorHAnsi" w:eastAsiaTheme="minorHAnsi" w:hAnsiTheme="minorHAnsi" w:cstheme="minorBidi"/>
          <w:b/>
        </w:rPr>
        <w:t>, což bylo zásadním rizikem pro krizové řízení.</w:t>
      </w:r>
    </w:p>
    <w:p w14:paraId="22972C2A" w14:textId="038EA871" w:rsidR="00960D48" w:rsidRPr="002D3E16" w:rsidRDefault="00960D48" w:rsidP="002A2E1D">
      <w:pPr>
        <w:pStyle w:val="Odstavecseseznamem"/>
        <w:numPr>
          <w:ilvl w:val="0"/>
          <w:numId w:val="50"/>
        </w:numPr>
        <w:ind w:left="284" w:hanging="284"/>
        <w:contextualSpacing/>
        <w:jc w:val="both"/>
        <w:rPr>
          <w:rFonts w:asciiTheme="minorHAnsi" w:eastAsiaTheme="minorHAnsi" w:hAnsiTheme="minorHAnsi" w:cstheme="minorBidi"/>
          <w:b/>
        </w:rPr>
      </w:pPr>
      <w:r w:rsidRPr="002D3E16">
        <w:rPr>
          <w:rFonts w:asciiTheme="minorHAnsi" w:eastAsiaTheme="minorHAnsi" w:hAnsiTheme="minorHAnsi" w:cstheme="minorBidi"/>
          <w:b/>
        </w:rPr>
        <w:t>ČP,</w:t>
      </w:r>
      <w:r w:rsidR="004F0C3F">
        <w:rPr>
          <w:rFonts w:asciiTheme="minorHAnsi" w:eastAsiaTheme="minorHAnsi" w:hAnsiTheme="minorHAnsi" w:cstheme="minorBidi"/>
          <w:b/>
        </w:rPr>
        <w:t xml:space="preserve"> </w:t>
      </w:r>
      <w:r w:rsidRPr="002D3E16">
        <w:rPr>
          <w:rFonts w:asciiTheme="minorHAnsi" w:eastAsiaTheme="minorHAnsi" w:hAnsiTheme="minorHAnsi" w:cstheme="minorBidi"/>
          <w:b/>
        </w:rPr>
        <w:t>s.p.,</w:t>
      </w:r>
      <w:r w:rsidR="004F0C3F">
        <w:rPr>
          <w:rFonts w:asciiTheme="minorHAnsi" w:eastAsiaTheme="minorHAnsi" w:hAnsiTheme="minorHAnsi" w:cstheme="minorBidi"/>
          <w:b/>
        </w:rPr>
        <w:t xml:space="preserve"> </w:t>
      </w:r>
      <w:r w:rsidR="00553569">
        <w:rPr>
          <w:rFonts w:asciiTheme="minorHAnsi" w:eastAsiaTheme="minorHAnsi" w:hAnsiTheme="minorHAnsi" w:cstheme="minorBidi"/>
          <w:b/>
        </w:rPr>
        <w:t>O</w:t>
      </w:r>
      <w:r w:rsidRPr="002D3E16">
        <w:rPr>
          <w:rFonts w:asciiTheme="minorHAnsi" w:eastAsiaTheme="minorHAnsi" w:hAnsiTheme="minorHAnsi" w:cstheme="minorBidi"/>
          <w:b/>
        </w:rPr>
        <w:t>dštěpný závod ICT</w:t>
      </w:r>
      <w:r w:rsidR="00553569">
        <w:rPr>
          <w:rFonts w:asciiTheme="minorHAnsi" w:eastAsiaTheme="minorHAnsi" w:hAnsiTheme="minorHAnsi" w:cstheme="minorBidi"/>
          <w:b/>
        </w:rPr>
        <w:t xml:space="preserve"> služby</w:t>
      </w:r>
      <w:r w:rsidRPr="002D3E16">
        <w:rPr>
          <w:rFonts w:asciiTheme="minorHAnsi" w:eastAsiaTheme="minorHAnsi" w:hAnsiTheme="minorHAnsi" w:cstheme="minorBidi"/>
          <w:b/>
        </w:rPr>
        <w:t>, který provozuje kritickou infrastrukturu zajišťující přenos citlivých dat státu, neměl zajištěnu dostatečnou informační bezpečnost provozu, ačkoliv to měl</w:t>
      </w:r>
      <w:r w:rsidR="00553569">
        <w:rPr>
          <w:rFonts w:asciiTheme="minorHAnsi" w:eastAsiaTheme="minorHAnsi" w:hAnsiTheme="minorHAnsi" w:cstheme="minorBidi"/>
          <w:b/>
        </w:rPr>
        <w:t>a</w:t>
      </w:r>
      <w:r w:rsidRPr="002D3E16">
        <w:rPr>
          <w:rFonts w:asciiTheme="minorHAnsi" w:eastAsiaTheme="minorHAnsi" w:hAnsiTheme="minorHAnsi" w:cstheme="minorBidi"/>
          <w:b/>
        </w:rPr>
        <w:t xml:space="preserve"> být jedn</w:t>
      </w:r>
      <w:r w:rsidR="00553569">
        <w:rPr>
          <w:rFonts w:asciiTheme="minorHAnsi" w:eastAsiaTheme="minorHAnsi" w:hAnsiTheme="minorHAnsi" w:cstheme="minorBidi"/>
          <w:b/>
        </w:rPr>
        <w:t>a</w:t>
      </w:r>
      <w:r w:rsidRPr="002D3E16">
        <w:rPr>
          <w:rFonts w:asciiTheme="minorHAnsi" w:eastAsiaTheme="minorHAnsi" w:hAnsiTheme="minorHAnsi" w:cstheme="minorBidi"/>
          <w:b/>
        </w:rPr>
        <w:t xml:space="preserve"> z jeho nejvyšších priorit.</w:t>
      </w:r>
    </w:p>
    <w:p w14:paraId="1C861436" w14:textId="77777777" w:rsidR="00960D48" w:rsidRDefault="00960D48" w:rsidP="00960D48">
      <w:pPr>
        <w:jc w:val="both"/>
        <w:rPr>
          <w:rFonts w:asciiTheme="minorHAnsi" w:eastAsiaTheme="minorHAnsi" w:hAnsiTheme="minorHAnsi" w:cstheme="minorBidi"/>
        </w:rPr>
      </w:pPr>
    </w:p>
    <w:p w14:paraId="58EBD94F" w14:textId="6A9C8A7B" w:rsidR="00960D48" w:rsidRPr="00452B92" w:rsidRDefault="00960D48" w:rsidP="00960D48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MV nezajistilo dostatečnou bezpečnost a ochranu CMS a</w:t>
      </w:r>
      <w:r w:rsidR="00553569">
        <w:rPr>
          <w:rFonts w:asciiTheme="minorHAnsi" w:eastAsiaTheme="minorHAnsi" w:hAnsiTheme="minorHAnsi" w:cstheme="minorBidi"/>
        </w:rPr>
        <w:t>ni</w:t>
      </w:r>
      <w:r>
        <w:rPr>
          <w:rFonts w:asciiTheme="minorHAnsi" w:eastAsiaTheme="minorHAnsi" w:hAnsiTheme="minorHAnsi" w:cstheme="minorBidi"/>
        </w:rPr>
        <w:t xml:space="preserve"> ITS</w:t>
      </w:r>
      <w:r w:rsidR="004F0C3F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 xml:space="preserve">MV, což </w:t>
      </w:r>
      <w:r w:rsidRPr="004550F2">
        <w:rPr>
          <w:rFonts w:asciiTheme="minorHAnsi" w:eastAsiaTheme="minorHAnsi" w:hAnsiTheme="minorHAnsi" w:cstheme="minorBidi"/>
        </w:rPr>
        <w:t>může ve svém důsledku negativně ovlivnit fungování základních registrů, Czech Pointu, komunikaci se sítěmi Evropské unie, propojení jednotlivých operátorů telekomunikační infrastruktur</w:t>
      </w:r>
      <w:r w:rsidR="00553569">
        <w:rPr>
          <w:rFonts w:asciiTheme="minorHAnsi" w:eastAsiaTheme="minorHAnsi" w:hAnsiTheme="minorHAnsi" w:cstheme="minorBidi"/>
        </w:rPr>
        <w:t>y</w:t>
      </w:r>
      <w:r w:rsidRPr="004550F2">
        <w:rPr>
          <w:rFonts w:asciiTheme="minorHAnsi" w:eastAsiaTheme="minorHAnsi" w:hAnsiTheme="minorHAnsi" w:cstheme="minorBidi"/>
        </w:rPr>
        <w:t xml:space="preserve"> poskytujících služby pro KIVS a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50F2">
        <w:rPr>
          <w:rFonts w:asciiTheme="minorHAnsi" w:eastAsiaTheme="minorHAnsi" w:hAnsiTheme="minorHAnsi" w:cstheme="minorBidi"/>
        </w:rPr>
        <w:t>výpadky v hlasové a datové komunikaci v rámci MV.</w:t>
      </w:r>
      <w:r w:rsidR="009B7DCE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Bezpečnostní dokumentaci</w:t>
      </w:r>
      <w:r w:rsidRPr="00452B92">
        <w:rPr>
          <w:rStyle w:val="Znakapoznpodarou"/>
          <w:rFonts w:asciiTheme="minorHAnsi" w:eastAsiaTheme="minorHAnsi" w:hAnsiTheme="minorHAnsi" w:cstheme="minorBidi"/>
        </w:rPr>
        <w:footnoteReference w:id="29"/>
      </w:r>
      <w:r w:rsidRPr="00452B92">
        <w:rPr>
          <w:rFonts w:asciiTheme="minorHAnsi" w:eastAsiaTheme="minorHAnsi" w:hAnsiTheme="minorHAnsi" w:cstheme="minorBidi"/>
        </w:rPr>
        <w:t xml:space="preserve"> pro zajištění ochrany informací týkající se komunikační infrastruktury MV provozované ČP, s.p.</w:t>
      </w:r>
      <w:r w:rsidR="009B7DCE">
        <w:rPr>
          <w:rFonts w:asciiTheme="minorHAnsi" w:eastAsiaTheme="minorHAnsi" w:hAnsiTheme="minorHAnsi" w:cstheme="minorBidi"/>
        </w:rPr>
        <w:t>,</w:t>
      </w:r>
      <w:r w:rsidRPr="00452B92">
        <w:rPr>
          <w:rFonts w:asciiTheme="minorHAnsi" w:eastAsiaTheme="minorHAnsi" w:hAnsiTheme="minorHAnsi" w:cstheme="minorBidi"/>
        </w:rPr>
        <w:t xml:space="preserve"> na základě </w:t>
      </w:r>
      <w:r w:rsidR="009B7DCE" w:rsidRPr="00E645F3">
        <w:rPr>
          <w:rFonts w:asciiTheme="minorHAnsi" w:eastAsiaTheme="minorHAnsi" w:hAnsiTheme="minorHAnsi" w:cstheme="minorBidi"/>
        </w:rPr>
        <w:t>h</w:t>
      </w:r>
      <w:r w:rsidRPr="00E645F3">
        <w:rPr>
          <w:rFonts w:asciiTheme="minorHAnsi" w:eastAsiaTheme="minorHAnsi" w:hAnsiTheme="minorHAnsi" w:cstheme="minorBidi"/>
        </w:rPr>
        <w:t>lavní smlouvy</w:t>
      </w:r>
      <w:r w:rsidRPr="00452B92">
        <w:rPr>
          <w:rFonts w:asciiTheme="minorHAnsi" w:eastAsiaTheme="minorHAnsi" w:hAnsiTheme="minorHAnsi" w:cstheme="minorBidi"/>
        </w:rPr>
        <w:t xml:space="preserve"> zpracovala ČP,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s.p.</w:t>
      </w:r>
      <w:r w:rsidR="009B7DCE">
        <w:rPr>
          <w:rFonts w:asciiTheme="minorHAnsi" w:eastAsiaTheme="minorHAnsi" w:hAnsiTheme="minorHAnsi" w:cstheme="minorBidi"/>
        </w:rPr>
        <w:t>,</w:t>
      </w:r>
      <w:r w:rsidRPr="00452B92">
        <w:rPr>
          <w:rFonts w:asciiTheme="minorHAnsi" w:eastAsiaTheme="minorHAnsi" w:hAnsiTheme="minorHAnsi" w:cstheme="minorBidi"/>
        </w:rPr>
        <w:t xml:space="preserve"> v</w:t>
      </w:r>
      <w:r w:rsidR="009B7DCE">
        <w:rPr>
          <w:rFonts w:asciiTheme="minorHAnsi" w:eastAsiaTheme="minorHAnsi" w:hAnsiTheme="minorHAnsi" w:cstheme="minorBidi"/>
        </w:rPr>
        <w:t> </w:t>
      </w:r>
      <w:r w:rsidRPr="00452B92">
        <w:rPr>
          <w:rFonts w:asciiTheme="minorHAnsi" w:eastAsiaTheme="minorHAnsi" w:hAnsiTheme="minorHAnsi" w:cstheme="minorBidi"/>
        </w:rPr>
        <w:t>září 2009</w:t>
      </w:r>
      <w:r w:rsidR="0008059A">
        <w:rPr>
          <w:rFonts w:asciiTheme="minorHAnsi" w:eastAsiaTheme="minorHAnsi" w:hAnsiTheme="minorHAnsi" w:cstheme="minorBidi"/>
        </w:rPr>
        <w:t>, ale</w:t>
      </w:r>
      <w:r w:rsidRPr="00452B92">
        <w:rPr>
          <w:rFonts w:asciiTheme="minorHAnsi" w:eastAsiaTheme="minorHAnsi" w:hAnsiTheme="minorHAnsi" w:cstheme="minorBidi"/>
        </w:rPr>
        <w:t xml:space="preserve"> MV ji schválilo až v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dubnu 2014</w:t>
      </w:r>
      <w:r w:rsidR="0008059A">
        <w:rPr>
          <w:rFonts w:asciiTheme="minorHAnsi" w:eastAsiaTheme="minorHAnsi" w:hAnsiTheme="minorHAnsi" w:cstheme="minorBidi"/>
        </w:rPr>
        <w:t>.</w:t>
      </w:r>
    </w:p>
    <w:p w14:paraId="6AFC8636" w14:textId="77777777" w:rsidR="00960D48" w:rsidRDefault="00960D48" w:rsidP="00960D48">
      <w:pPr>
        <w:jc w:val="both"/>
        <w:rPr>
          <w:rFonts w:asciiTheme="minorHAnsi" w:eastAsiaTheme="minorHAnsi" w:hAnsiTheme="minorHAnsi" w:cstheme="minorBidi"/>
        </w:rPr>
      </w:pPr>
    </w:p>
    <w:p w14:paraId="74B5AFA3" w14:textId="12797624" w:rsidR="00960D48" w:rsidRPr="00452B92" w:rsidRDefault="00960D48" w:rsidP="00960D48">
      <w:pPr>
        <w:jc w:val="both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MV zařadilo stávající technologické prvky pevné sítě elektronických komunikací a</w:t>
      </w:r>
      <w:r w:rsidR="00712CC1">
        <w:rPr>
          <w:rFonts w:asciiTheme="minorHAnsi" w:eastAsiaTheme="minorHAnsi" w:hAnsiTheme="minorHAnsi" w:cstheme="minorBidi"/>
        </w:rPr>
        <w:t> </w:t>
      </w:r>
      <w:r w:rsidRPr="00452B92">
        <w:rPr>
          <w:rFonts w:asciiTheme="minorHAnsi" w:eastAsiaTheme="minorHAnsi" w:hAnsiTheme="minorHAnsi" w:cstheme="minorBidi"/>
        </w:rPr>
        <w:t>informačních systémů CMS a ITS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 xml:space="preserve">MV do aktualizovaného </w:t>
      </w:r>
      <w:r w:rsidRPr="00452B92">
        <w:rPr>
          <w:rFonts w:asciiTheme="minorHAnsi" w:eastAsiaTheme="minorHAnsi" w:hAnsiTheme="minorHAnsi" w:cstheme="minorBidi"/>
          <w:i/>
        </w:rPr>
        <w:t>Seznamu prvků kritické infrastruktury, jejichž provozovatelem je organizační složka státu</w:t>
      </w:r>
      <w:r w:rsidRPr="00553569">
        <w:rPr>
          <w:rFonts w:asciiTheme="minorHAnsi" w:eastAsiaTheme="minorHAnsi" w:hAnsiTheme="minorHAnsi" w:cstheme="minorBidi"/>
        </w:rPr>
        <w:t>,</w:t>
      </w:r>
      <w:r w:rsidRPr="00452B92">
        <w:rPr>
          <w:rFonts w:asciiTheme="minorHAnsi" w:eastAsiaTheme="minorHAnsi" w:hAnsiTheme="minorHAnsi" w:cstheme="minorBidi"/>
        </w:rPr>
        <w:t xml:space="preserve"> až počátkem roku 2015</w:t>
      </w:r>
      <w:r w:rsidRPr="00452B92">
        <w:rPr>
          <w:rStyle w:val="Znakapoznpodarou"/>
          <w:rFonts w:asciiTheme="minorHAnsi" w:eastAsiaTheme="minorHAnsi" w:hAnsiTheme="minorHAnsi" w:cstheme="minorBidi"/>
        </w:rPr>
        <w:footnoteReference w:id="30"/>
      </w:r>
      <w:r w:rsidRPr="00452B92">
        <w:rPr>
          <w:rFonts w:asciiTheme="minorHAnsi" w:eastAsiaTheme="minorHAnsi" w:hAnsiTheme="minorHAnsi" w:cstheme="minorBidi"/>
        </w:rPr>
        <w:t xml:space="preserve">. </w:t>
      </w:r>
      <w:r w:rsidRPr="00452B92">
        <w:rPr>
          <w:rFonts w:asciiTheme="minorHAnsi" w:eastAsiaTheme="minorHAnsi" w:hAnsiTheme="minorHAnsi" w:cstheme="minorBidi"/>
        </w:rPr>
        <w:lastRenderedPageBreak/>
        <w:t>Neúplnost tohoto seznamu byla v období od roku 2011 do roku 2015 zásadním rizikem pro krizové řízení.</w:t>
      </w:r>
    </w:p>
    <w:p w14:paraId="79200150" w14:textId="77777777" w:rsidR="00960D48" w:rsidRDefault="00960D48" w:rsidP="00960D48">
      <w:pPr>
        <w:jc w:val="both"/>
        <w:rPr>
          <w:rFonts w:asciiTheme="minorHAnsi" w:eastAsiaTheme="minorHAnsi" w:hAnsiTheme="minorHAnsi" w:cstheme="minorBidi"/>
        </w:rPr>
      </w:pPr>
    </w:p>
    <w:p w14:paraId="5BDF5911" w14:textId="060CB0BD" w:rsidR="00960D48" w:rsidRDefault="00960D48" w:rsidP="00960D48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U </w:t>
      </w:r>
      <w:r w:rsidRPr="00452B92">
        <w:rPr>
          <w:rFonts w:asciiTheme="minorHAnsi" w:eastAsiaTheme="minorHAnsi" w:hAnsiTheme="minorHAnsi" w:cstheme="minorBidi"/>
        </w:rPr>
        <w:t>ČP,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 xml:space="preserve">s.p., </w:t>
      </w:r>
      <w:r w:rsidR="00553569">
        <w:rPr>
          <w:rFonts w:asciiTheme="minorHAnsi" w:eastAsiaTheme="minorHAnsi" w:hAnsiTheme="minorHAnsi" w:cstheme="minorBidi"/>
        </w:rPr>
        <w:t>O</w:t>
      </w:r>
      <w:r w:rsidRPr="00452B92">
        <w:rPr>
          <w:rFonts w:asciiTheme="minorHAnsi" w:eastAsiaTheme="minorHAnsi" w:hAnsiTheme="minorHAnsi" w:cstheme="minorBidi"/>
        </w:rPr>
        <w:t>dštěpn</w:t>
      </w:r>
      <w:r>
        <w:rPr>
          <w:rFonts w:asciiTheme="minorHAnsi" w:eastAsiaTheme="minorHAnsi" w:hAnsiTheme="minorHAnsi" w:cstheme="minorBidi"/>
        </w:rPr>
        <w:t>ého</w:t>
      </w:r>
      <w:r w:rsidRPr="00452B92">
        <w:rPr>
          <w:rFonts w:asciiTheme="minorHAnsi" w:eastAsiaTheme="minorHAnsi" w:hAnsiTheme="minorHAnsi" w:cstheme="minorBidi"/>
        </w:rPr>
        <w:t xml:space="preserve"> závod</w:t>
      </w:r>
      <w:r>
        <w:rPr>
          <w:rFonts w:asciiTheme="minorHAnsi" w:eastAsiaTheme="minorHAnsi" w:hAnsiTheme="minorHAnsi" w:cstheme="minorBidi"/>
        </w:rPr>
        <w:t>u</w:t>
      </w:r>
      <w:r w:rsidRPr="00452B92">
        <w:rPr>
          <w:rFonts w:asciiTheme="minorHAnsi" w:eastAsiaTheme="minorHAnsi" w:hAnsiTheme="minorHAnsi" w:cstheme="minorBidi"/>
        </w:rPr>
        <w:t xml:space="preserve"> ICT</w:t>
      </w:r>
      <w:r w:rsidR="00553569">
        <w:rPr>
          <w:rFonts w:asciiTheme="minorHAnsi" w:eastAsiaTheme="minorHAnsi" w:hAnsiTheme="minorHAnsi" w:cstheme="minorBidi"/>
        </w:rPr>
        <w:t xml:space="preserve"> služby</w:t>
      </w:r>
      <w:r w:rsidRPr="00452B92">
        <w:rPr>
          <w:rFonts w:asciiTheme="minorHAnsi" w:eastAsiaTheme="minorHAnsi" w:hAnsiTheme="minorHAnsi" w:cstheme="minorBidi"/>
        </w:rPr>
        <w:t>, který byl dodavatelem MV v případě všech kontrolovaných projektů</w:t>
      </w:r>
      <w:r>
        <w:rPr>
          <w:rFonts w:asciiTheme="minorHAnsi" w:eastAsiaTheme="minorHAnsi" w:hAnsiTheme="minorHAnsi" w:cstheme="minorBidi"/>
        </w:rPr>
        <w:t>, byl v</w:t>
      </w:r>
      <w:r w:rsidRPr="00452B92">
        <w:rPr>
          <w:rFonts w:asciiTheme="minorHAnsi" w:eastAsiaTheme="minorHAnsi" w:hAnsiTheme="minorHAnsi" w:cstheme="minorBidi"/>
        </w:rPr>
        <w:t xml:space="preserve"> roce 2014 proveden interní audit zaměřen</w:t>
      </w:r>
      <w:r>
        <w:rPr>
          <w:rFonts w:asciiTheme="minorHAnsi" w:eastAsiaTheme="minorHAnsi" w:hAnsiTheme="minorHAnsi" w:cstheme="minorBidi"/>
        </w:rPr>
        <w:t>ý</w:t>
      </w:r>
      <w:r w:rsidRPr="00452B92">
        <w:rPr>
          <w:rFonts w:asciiTheme="minorHAnsi" w:eastAsiaTheme="minorHAnsi" w:hAnsiTheme="minorHAnsi" w:cstheme="minorBidi"/>
        </w:rPr>
        <w:t xml:space="preserve"> na ověření stavu bezpečnosti informačních technologií v</w:t>
      </w:r>
      <w:r w:rsidR="00553569">
        <w:rPr>
          <w:rFonts w:asciiTheme="minorHAnsi" w:eastAsiaTheme="minorHAnsi" w:hAnsiTheme="minorHAnsi" w:cstheme="minorBidi"/>
        </w:rPr>
        <w:t> </w:t>
      </w:r>
      <w:r w:rsidRPr="00452B92">
        <w:rPr>
          <w:rFonts w:asciiTheme="minorHAnsi" w:eastAsiaTheme="minorHAnsi" w:hAnsiTheme="minorHAnsi" w:cstheme="minorBidi"/>
        </w:rPr>
        <w:t>odštěpném závodu</w:t>
      </w:r>
      <w:r>
        <w:rPr>
          <w:rFonts w:asciiTheme="minorHAnsi" w:eastAsiaTheme="minorHAnsi" w:hAnsiTheme="minorHAnsi" w:cstheme="minorBidi"/>
        </w:rPr>
        <w:t>. Tímto auditem bylo z</w:t>
      </w:r>
      <w:r w:rsidRPr="00452B92">
        <w:rPr>
          <w:rFonts w:asciiTheme="minorHAnsi" w:eastAsiaTheme="minorHAnsi" w:hAnsiTheme="minorHAnsi" w:cstheme="minorBidi"/>
        </w:rPr>
        <w:t xml:space="preserve">jištěno, že úroveň interní bezpečnosti odštěpného závodu je nedostatečná. NKÚ </w:t>
      </w:r>
      <w:r>
        <w:rPr>
          <w:rFonts w:asciiTheme="minorHAnsi" w:eastAsiaTheme="minorHAnsi" w:hAnsiTheme="minorHAnsi" w:cstheme="minorBidi"/>
        </w:rPr>
        <w:t>v</w:t>
      </w:r>
      <w:r w:rsidR="004F0C3F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 xml:space="preserve">rámci provedené kontroly </w:t>
      </w:r>
      <w:r w:rsidRPr="00452B92">
        <w:rPr>
          <w:rFonts w:asciiTheme="minorHAnsi" w:eastAsiaTheme="minorHAnsi" w:hAnsiTheme="minorHAnsi" w:cstheme="minorBidi"/>
        </w:rPr>
        <w:t xml:space="preserve">zjistil, že úroveň zajištění bezpečnosti interních procesů </w:t>
      </w:r>
      <w:r w:rsidR="0008059A" w:rsidRPr="00452B92">
        <w:rPr>
          <w:rFonts w:asciiTheme="minorHAnsi" w:eastAsiaTheme="minorHAnsi" w:hAnsiTheme="minorHAnsi" w:cstheme="minorBidi"/>
        </w:rPr>
        <w:t>ČP,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="0008059A" w:rsidRPr="00452B92">
        <w:rPr>
          <w:rFonts w:asciiTheme="minorHAnsi" w:eastAsiaTheme="minorHAnsi" w:hAnsiTheme="minorHAnsi" w:cstheme="minorBidi"/>
        </w:rPr>
        <w:t>s.p.,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="00553569">
        <w:rPr>
          <w:rFonts w:asciiTheme="minorHAnsi" w:eastAsiaTheme="minorHAnsi" w:hAnsiTheme="minorHAnsi" w:cstheme="minorBidi"/>
        </w:rPr>
        <w:t>O</w:t>
      </w:r>
      <w:r w:rsidR="0008059A" w:rsidRPr="00452B92">
        <w:rPr>
          <w:rFonts w:asciiTheme="minorHAnsi" w:eastAsiaTheme="minorHAnsi" w:hAnsiTheme="minorHAnsi" w:cstheme="minorBidi"/>
        </w:rPr>
        <w:t>dštěpn</w:t>
      </w:r>
      <w:r w:rsidR="00553569">
        <w:rPr>
          <w:rFonts w:asciiTheme="minorHAnsi" w:eastAsiaTheme="minorHAnsi" w:hAnsiTheme="minorHAnsi" w:cstheme="minorBidi"/>
        </w:rPr>
        <w:t>ého</w:t>
      </w:r>
      <w:r w:rsidR="0008059A" w:rsidRPr="00452B92">
        <w:rPr>
          <w:rFonts w:asciiTheme="minorHAnsi" w:eastAsiaTheme="minorHAnsi" w:hAnsiTheme="minorHAnsi" w:cstheme="minorBidi"/>
        </w:rPr>
        <w:t xml:space="preserve"> závod</w:t>
      </w:r>
      <w:r w:rsidR="00553569">
        <w:rPr>
          <w:rFonts w:asciiTheme="minorHAnsi" w:eastAsiaTheme="minorHAnsi" w:hAnsiTheme="minorHAnsi" w:cstheme="minorBidi"/>
        </w:rPr>
        <w:t>u</w:t>
      </w:r>
      <w:r w:rsidR="0008059A" w:rsidRPr="00452B92">
        <w:rPr>
          <w:rFonts w:asciiTheme="minorHAnsi" w:eastAsiaTheme="minorHAnsi" w:hAnsiTheme="minorHAnsi" w:cstheme="minorBidi"/>
        </w:rPr>
        <w:t xml:space="preserve"> ICT</w:t>
      </w:r>
      <w:r w:rsidR="00553569">
        <w:rPr>
          <w:rFonts w:asciiTheme="minorHAnsi" w:eastAsiaTheme="minorHAnsi" w:hAnsiTheme="minorHAnsi" w:cstheme="minorBidi"/>
        </w:rPr>
        <w:t xml:space="preserve"> služby</w:t>
      </w:r>
      <w:r w:rsidR="0008059A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se nezměnila</w:t>
      </w:r>
      <w:r w:rsidR="00553569">
        <w:rPr>
          <w:rFonts w:asciiTheme="minorHAnsi" w:eastAsiaTheme="minorHAnsi" w:hAnsiTheme="minorHAnsi" w:cstheme="minorBidi"/>
        </w:rPr>
        <w:t>.</w:t>
      </w:r>
      <w:r w:rsidR="0008059A">
        <w:rPr>
          <w:rFonts w:asciiTheme="minorHAnsi" w:eastAsiaTheme="minorHAnsi" w:hAnsiTheme="minorHAnsi" w:cstheme="minorBidi"/>
        </w:rPr>
        <w:t xml:space="preserve"> </w:t>
      </w:r>
      <w:r w:rsidR="00553569">
        <w:rPr>
          <w:rFonts w:asciiTheme="minorHAnsi" w:eastAsiaTheme="minorHAnsi" w:hAnsiTheme="minorHAnsi" w:cstheme="minorBidi"/>
        </w:rPr>
        <w:t>I</w:t>
      </w:r>
      <w:r w:rsidR="0008059A">
        <w:rPr>
          <w:rFonts w:asciiTheme="minorHAnsi" w:eastAsiaTheme="minorHAnsi" w:hAnsiTheme="minorHAnsi" w:cstheme="minorBidi"/>
        </w:rPr>
        <w:t>dentifikované nedostatky přetrvávaly do doby ukončení kontroly NKÚ.</w:t>
      </w:r>
    </w:p>
    <w:p w14:paraId="2268B685" w14:textId="77777777" w:rsidR="00960D48" w:rsidRPr="00452B92" w:rsidRDefault="00960D48" w:rsidP="00960D48">
      <w:pPr>
        <w:jc w:val="both"/>
        <w:rPr>
          <w:rFonts w:asciiTheme="minorHAnsi" w:eastAsiaTheme="minorHAnsi" w:hAnsiTheme="minorHAnsi" w:cstheme="minorBidi"/>
        </w:rPr>
      </w:pPr>
    </w:p>
    <w:p w14:paraId="262EE1E3" w14:textId="77777777" w:rsidR="002A2E1D" w:rsidRDefault="002A2E1D">
      <w:pPr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br w:type="page"/>
      </w:r>
    </w:p>
    <w:p w14:paraId="6F9C8592" w14:textId="77777777" w:rsidR="00BC7056" w:rsidRPr="00452B92" w:rsidRDefault="00BC7056" w:rsidP="00BC7056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452B92">
        <w:rPr>
          <w:rFonts w:asciiTheme="minorHAnsi" w:eastAsiaTheme="minorHAnsi" w:hAnsiTheme="minorHAnsi" w:cstheme="minorBidi"/>
          <w:b/>
          <w:sz w:val="28"/>
          <w:szCs w:val="28"/>
        </w:rPr>
        <w:lastRenderedPageBreak/>
        <w:t>SEZNAM ZKRATEK</w:t>
      </w:r>
    </w:p>
    <w:p w14:paraId="62BD3683" w14:textId="77777777" w:rsidR="00BC7056" w:rsidRPr="00452B92" w:rsidRDefault="00BC7056" w:rsidP="00BC7056">
      <w:pPr>
        <w:jc w:val="center"/>
        <w:rPr>
          <w:rFonts w:asciiTheme="minorHAnsi" w:eastAsiaTheme="minorHAnsi" w:hAnsiTheme="minorHAnsi" w:cstheme="minorBidi"/>
        </w:rPr>
      </w:pPr>
    </w:p>
    <w:p w14:paraId="0FE11ED4" w14:textId="77777777" w:rsidR="00BC7056" w:rsidRPr="00452B92" w:rsidRDefault="00BC7056" w:rsidP="00BC7056">
      <w:pPr>
        <w:jc w:val="center"/>
        <w:rPr>
          <w:rFonts w:asciiTheme="minorHAnsi" w:eastAsiaTheme="minorHAnsi" w:hAnsiTheme="minorHAnsi" w:cstheme="minorBidi"/>
        </w:rPr>
      </w:pPr>
    </w:p>
    <w:p w14:paraId="0820D4FF" w14:textId="328B6D9B" w:rsidR="00AE1E8D" w:rsidRDefault="00AE1E8D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Analýza vybraných IS MV</w:t>
      </w:r>
      <w:r>
        <w:rPr>
          <w:rFonts w:asciiTheme="minorHAnsi" w:eastAsiaTheme="minorHAnsi" w:hAnsiTheme="minorHAnsi" w:cstheme="minorBidi"/>
        </w:rPr>
        <w:tab/>
      </w:r>
      <w:r w:rsidR="009E74E5">
        <w:rPr>
          <w:rFonts w:asciiTheme="minorHAnsi" w:eastAsiaTheme="minorHAnsi" w:hAnsiTheme="minorHAnsi" w:cstheme="minorBidi"/>
        </w:rPr>
        <w:t>p</w:t>
      </w:r>
      <w:r w:rsidRPr="00AE1E8D">
        <w:rPr>
          <w:rFonts w:asciiTheme="minorHAnsi" w:eastAsiaTheme="minorHAnsi" w:hAnsiTheme="minorHAnsi" w:cstheme="minorBidi"/>
        </w:rPr>
        <w:t xml:space="preserve">rojekt </w:t>
      </w:r>
      <w:r w:rsidRPr="00F96471">
        <w:rPr>
          <w:rFonts w:asciiTheme="minorHAnsi" w:eastAsiaTheme="minorHAnsi" w:hAnsiTheme="minorHAnsi" w:cstheme="minorBidi"/>
          <w:i/>
        </w:rPr>
        <w:t>Analýza vybraných informačních systémů Ministerstva vnitra v návaznosti na nový zákon č. 181/2014 Sb., o kybernetické bezpečnosti</w:t>
      </w:r>
    </w:p>
    <w:p w14:paraId="4A685952" w14:textId="58ACC61F" w:rsidR="00BC7056" w:rsidRPr="00452B92" w:rsidRDefault="006B5F4B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CMS</w:t>
      </w:r>
      <w:r w:rsidRPr="00452B92">
        <w:rPr>
          <w:rFonts w:asciiTheme="minorHAnsi" w:eastAsiaTheme="minorHAnsi" w:hAnsiTheme="minorHAnsi" w:cstheme="minorBidi"/>
        </w:rPr>
        <w:tab/>
      </w:r>
      <w:r w:rsidR="009E74E5">
        <w:rPr>
          <w:rFonts w:asciiTheme="minorHAnsi" w:eastAsiaTheme="minorHAnsi" w:hAnsiTheme="minorHAnsi" w:cstheme="minorBidi"/>
        </w:rPr>
        <w:t>c</w:t>
      </w:r>
      <w:r w:rsidRPr="00452B92">
        <w:rPr>
          <w:rFonts w:asciiTheme="minorHAnsi" w:eastAsiaTheme="minorHAnsi" w:hAnsiTheme="minorHAnsi" w:cstheme="minorBidi"/>
        </w:rPr>
        <w:t>entrální místo služeb</w:t>
      </w:r>
    </w:p>
    <w:p w14:paraId="2037825F" w14:textId="77777777" w:rsidR="00BC7056" w:rsidRPr="00452B92" w:rsidRDefault="006B5F4B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ČP, s.p.</w:t>
      </w:r>
      <w:r w:rsidRPr="00452B92">
        <w:rPr>
          <w:rFonts w:asciiTheme="minorHAnsi" w:eastAsiaTheme="minorHAnsi" w:hAnsiTheme="minorHAnsi" w:cstheme="minorBidi"/>
        </w:rPr>
        <w:tab/>
      </w:r>
      <w:r w:rsidR="00142838" w:rsidRPr="00452B92">
        <w:rPr>
          <w:rFonts w:asciiTheme="minorHAnsi" w:eastAsiaTheme="minorHAnsi" w:hAnsiTheme="minorHAnsi" w:cstheme="minorBidi"/>
        </w:rPr>
        <w:t>Česká pošta, s.p.</w:t>
      </w:r>
    </w:p>
    <w:p w14:paraId="0C91395A" w14:textId="77777777" w:rsidR="00142838" w:rsidRPr="00452B92" w:rsidRDefault="00142838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ČR</w:t>
      </w:r>
      <w:r w:rsidRPr="00452B92">
        <w:rPr>
          <w:rFonts w:asciiTheme="minorHAnsi" w:eastAsiaTheme="minorHAnsi" w:hAnsiTheme="minorHAnsi" w:cstheme="minorBidi"/>
        </w:rPr>
        <w:tab/>
        <w:t>Česká republika</w:t>
      </w:r>
    </w:p>
    <w:p w14:paraId="56F5506E" w14:textId="264D3810" w:rsidR="00AE1E8D" w:rsidRDefault="00AE1E8D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Dohledové centrum</w:t>
      </w:r>
      <w:r>
        <w:rPr>
          <w:rFonts w:asciiTheme="minorHAnsi" w:eastAsiaTheme="minorHAnsi" w:hAnsiTheme="minorHAnsi" w:cstheme="minorBidi"/>
        </w:rPr>
        <w:tab/>
      </w:r>
      <w:r w:rsidR="009E74E5">
        <w:rPr>
          <w:rFonts w:asciiTheme="minorHAnsi" w:eastAsiaTheme="minorHAnsi" w:hAnsiTheme="minorHAnsi" w:cstheme="minorBidi"/>
        </w:rPr>
        <w:t>p</w:t>
      </w:r>
      <w:r w:rsidRPr="00AE1E8D">
        <w:rPr>
          <w:rFonts w:asciiTheme="minorHAnsi" w:eastAsiaTheme="minorHAnsi" w:hAnsiTheme="minorHAnsi" w:cstheme="minorBidi"/>
        </w:rPr>
        <w:t xml:space="preserve">rojekt </w:t>
      </w:r>
      <w:r w:rsidRPr="00F96471">
        <w:rPr>
          <w:rFonts w:asciiTheme="minorHAnsi" w:eastAsiaTheme="minorHAnsi" w:hAnsiTheme="minorHAnsi" w:cstheme="minorBidi"/>
          <w:i/>
        </w:rPr>
        <w:t>Dohledové centrum MV pro provoz ICT systémů a</w:t>
      </w:r>
      <w:r>
        <w:rPr>
          <w:rFonts w:asciiTheme="minorHAnsi" w:eastAsiaTheme="minorHAnsi" w:hAnsiTheme="minorHAnsi" w:cstheme="minorBidi"/>
          <w:i/>
        </w:rPr>
        <w:t> </w:t>
      </w:r>
      <w:r w:rsidRPr="00F96471">
        <w:rPr>
          <w:rFonts w:asciiTheme="minorHAnsi" w:eastAsiaTheme="minorHAnsi" w:hAnsiTheme="minorHAnsi" w:cstheme="minorBidi"/>
          <w:i/>
        </w:rPr>
        <w:t>kybernetickou bezpečnost</w:t>
      </w:r>
    </w:p>
    <w:p w14:paraId="3A51E612" w14:textId="1C1B614F" w:rsidR="00142838" w:rsidRPr="00452B92" w:rsidRDefault="00142838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EU</w:t>
      </w:r>
      <w:r w:rsidRPr="00452B92">
        <w:rPr>
          <w:rFonts w:asciiTheme="minorHAnsi" w:eastAsiaTheme="minorHAnsi" w:hAnsiTheme="minorHAnsi" w:cstheme="minorBidi"/>
        </w:rPr>
        <w:tab/>
        <w:t>Evropská unie</w:t>
      </w:r>
    </w:p>
    <w:p w14:paraId="72F4191A" w14:textId="58C1CFEF" w:rsidR="00142838" w:rsidRPr="00452B92" w:rsidRDefault="00142838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ICT</w:t>
      </w:r>
      <w:r w:rsidRPr="00452B92">
        <w:rPr>
          <w:rFonts w:asciiTheme="minorHAnsi" w:eastAsiaTheme="minorHAnsi" w:hAnsiTheme="minorHAnsi" w:cstheme="minorBidi"/>
        </w:rPr>
        <w:tab/>
      </w:r>
      <w:r w:rsidR="009E74E5">
        <w:rPr>
          <w:rFonts w:asciiTheme="minorHAnsi" w:eastAsiaTheme="minorHAnsi" w:hAnsiTheme="minorHAnsi" w:cstheme="minorBidi"/>
        </w:rPr>
        <w:t>i</w:t>
      </w:r>
      <w:r w:rsidRPr="00452B92">
        <w:rPr>
          <w:rFonts w:asciiTheme="minorHAnsi" w:eastAsiaTheme="minorHAnsi" w:hAnsiTheme="minorHAnsi" w:cstheme="minorBidi"/>
        </w:rPr>
        <w:t>nformační a komunikační technologie</w:t>
      </w:r>
    </w:p>
    <w:p w14:paraId="1973EF1D" w14:textId="77777777" w:rsidR="00142838" w:rsidRDefault="00142838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IOP</w:t>
      </w:r>
      <w:r w:rsidRPr="00452B92">
        <w:rPr>
          <w:rFonts w:asciiTheme="minorHAnsi" w:eastAsiaTheme="minorHAnsi" w:hAnsiTheme="minorHAnsi" w:cstheme="minorBidi"/>
        </w:rPr>
        <w:tab/>
      </w:r>
      <w:r w:rsidRPr="006D16CC">
        <w:rPr>
          <w:rFonts w:asciiTheme="minorHAnsi" w:eastAsiaTheme="minorHAnsi" w:hAnsiTheme="minorHAnsi" w:cstheme="minorBidi"/>
          <w:i/>
        </w:rPr>
        <w:t>Integrovaný operační program</w:t>
      </w:r>
    </w:p>
    <w:p w14:paraId="0FA8D7F9" w14:textId="28416A0C" w:rsidR="0068511E" w:rsidRPr="0068511E" w:rsidRDefault="00503F4B" w:rsidP="00AE1E8D">
      <w:pPr>
        <w:pStyle w:val="Textpoznpodarou"/>
        <w:tabs>
          <w:tab w:val="left" w:pos="2835"/>
        </w:tabs>
        <w:ind w:left="2835" w:hanging="283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i</w:t>
      </w:r>
      <w:r w:rsidR="00AE261C" w:rsidRPr="0068511E">
        <w:rPr>
          <w:rFonts w:asciiTheme="minorHAnsi" w:eastAsiaTheme="minorHAnsi" w:hAnsiTheme="minorHAnsi" w:cstheme="minorBidi"/>
          <w:sz w:val="24"/>
          <w:szCs w:val="24"/>
        </w:rPr>
        <w:t>n-house výjimka</w:t>
      </w:r>
      <w:r w:rsidR="00AE261C" w:rsidRPr="0068511E">
        <w:rPr>
          <w:rFonts w:asciiTheme="minorHAnsi" w:eastAsiaTheme="minorHAnsi" w:hAnsiTheme="minorHAnsi" w:cstheme="minorBidi"/>
          <w:sz w:val="24"/>
          <w:szCs w:val="24"/>
        </w:rPr>
        <w:tab/>
      </w:r>
      <w:r w:rsidR="0068511E" w:rsidRPr="0068511E">
        <w:rPr>
          <w:rFonts w:asciiTheme="minorHAnsi" w:hAnsiTheme="minorHAnsi" w:cstheme="minorHAnsi"/>
          <w:sz w:val="24"/>
          <w:szCs w:val="24"/>
        </w:rPr>
        <w:t>výjimka dle ustanovení §</w:t>
      </w:r>
      <w:r w:rsidR="004F0C3F">
        <w:rPr>
          <w:rFonts w:asciiTheme="minorHAnsi" w:hAnsiTheme="minorHAnsi" w:cstheme="minorHAnsi"/>
          <w:sz w:val="24"/>
          <w:szCs w:val="24"/>
        </w:rPr>
        <w:t xml:space="preserve"> </w:t>
      </w:r>
      <w:r w:rsidR="0068511E" w:rsidRPr="0068511E">
        <w:rPr>
          <w:rFonts w:asciiTheme="minorHAnsi" w:hAnsiTheme="minorHAnsi" w:cstheme="minorHAnsi"/>
          <w:sz w:val="24"/>
          <w:szCs w:val="24"/>
        </w:rPr>
        <w:t>18</w:t>
      </w:r>
      <w:r w:rsidR="004F0C3F">
        <w:rPr>
          <w:rFonts w:asciiTheme="minorHAnsi" w:hAnsiTheme="minorHAnsi" w:cstheme="minorHAnsi"/>
          <w:sz w:val="24"/>
          <w:szCs w:val="24"/>
        </w:rPr>
        <w:t xml:space="preserve"> </w:t>
      </w:r>
      <w:r w:rsidR="0068511E" w:rsidRPr="0068511E">
        <w:rPr>
          <w:rFonts w:asciiTheme="minorHAnsi" w:hAnsiTheme="minorHAnsi" w:cstheme="minorHAnsi"/>
          <w:sz w:val="24"/>
          <w:szCs w:val="24"/>
        </w:rPr>
        <w:t>odst.</w:t>
      </w:r>
      <w:r w:rsidR="004F0C3F">
        <w:rPr>
          <w:rFonts w:asciiTheme="minorHAnsi" w:hAnsiTheme="minorHAnsi" w:cstheme="minorHAnsi"/>
          <w:sz w:val="24"/>
          <w:szCs w:val="24"/>
        </w:rPr>
        <w:t xml:space="preserve"> </w:t>
      </w:r>
      <w:r w:rsidR="0068511E" w:rsidRPr="0068511E">
        <w:rPr>
          <w:rFonts w:asciiTheme="minorHAnsi" w:hAnsiTheme="minorHAnsi" w:cstheme="minorHAnsi"/>
          <w:sz w:val="24"/>
          <w:szCs w:val="24"/>
        </w:rPr>
        <w:t>1 písm. e) zákona č.</w:t>
      </w:r>
      <w:r w:rsidR="00712CC1">
        <w:rPr>
          <w:rFonts w:asciiTheme="minorHAnsi" w:hAnsiTheme="minorHAnsi" w:cstheme="minorHAnsi"/>
          <w:sz w:val="24"/>
          <w:szCs w:val="24"/>
        </w:rPr>
        <w:t> </w:t>
      </w:r>
      <w:r w:rsidR="0068511E" w:rsidRPr="0068511E">
        <w:rPr>
          <w:rFonts w:asciiTheme="minorHAnsi" w:hAnsiTheme="minorHAnsi" w:cstheme="minorHAnsi"/>
          <w:sz w:val="24"/>
          <w:szCs w:val="24"/>
        </w:rPr>
        <w:t>137/2006</w:t>
      </w:r>
      <w:r w:rsidR="009E74E5">
        <w:rPr>
          <w:rFonts w:asciiTheme="minorHAnsi" w:hAnsiTheme="minorHAnsi" w:cstheme="minorHAnsi"/>
          <w:sz w:val="24"/>
          <w:szCs w:val="24"/>
        </w:rPr>
        <w:t> </w:t>
      </w:r>
      <w:r w:rsidR="0068511E" w:rsidRPr="0068511E">
        <w:rPr>
          <w:rFonts w:asciiTheme="minorHAnsi" w:hAnsiTheme="minorHAnsi" w:cstheme="minorHAnsi"/>
          <w:sz w:val="24"/>
          <w:szCs w:val="24"/>
        </w:rPr>
        <w:t>Sb.</w:t>
      </w:r>
      <w:r w:rsidR="006D16CC">
        <w:rPr>
          <w:rFonts w:asciiTheme="minorHAnsi" w:hAnsiTheme="minorHAnsi" w:cstheme="minorHAnsi"/>
          <w:sz w:val="24"/>
          <w:szCs w:val="24"/>
        </w:rPr>
        <w:t>, která</w:t>
      </w:r>
      <w:r w:rsidR="0068511E" w:rsidRPr="0068511E">
        <w:rPr>
          <w:rFonts w:asciiTheme="minorHAnsi" w:hAnsiTheme="minorHAnsi" w:cstheme="minorHAnsi"/>
          <w:sz w:val="24"/>
          <w:szCs w:val="24"/>
        </w:rPr>
        <w:t xml:space="preserve"> umožňuje přímé uzavření smlouvy </w:t>
      </w:r>
      <w:r w:rsidR="0068511E">
        <w:rPr>
          <w:rFonts w:asciiTheme="minorHAnsi" w:hAnsiTheme="minorHAnsi" w:cstheme="minorHAnsi"/>
          <w:sz w:val="24"/>
          <w:szCs w:val="24"/>
        </w:rPr>
        <w:t>bez zadávacího řízení</w:t>
      </w:r>
    </w:p>
    <w:p w14:paraId="5B7213EB" w14:textId="6B615AD0" w:rsidR="00142838" w:rsidRDefault="00142838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IS</w:t>
      </w:r>
      <w:r w:rsidRPr="00452B92">
        <w:rPr>
          <w:rFonts w:asciiTheme="minorHAnsi" w:eastAsiaTheme="minorHAnsi" w:hAnsiTheme="minorHAnsi" w:cstheme="minorBidi"/>
        </w:rPr>
        <w:tab/>
      </w:r>
      <w:r w:rsidR="009E74E5">
        <w:rPr>
          <w:rFonts w:asciiTheme="minorHAnsi" w:eastAsiaTheme="minorHAnsi" w:hAnsiTheme="minorHAnsi" w:cstheme="minorBidi"/>
        </w:rPr>
        <w:t>i</w:t>
      </w:r>
      <w:r w:rsidRPr="00452B92">
        <w:rPr>
          <w:rFonts w:asciiTheme="minorHAnsi" w:eastAsiaTheme="minorHAnsi" w:hAnsiTheme="minorHAnsi" w:cstheme="minorBidi"/>
        </w:rPr>
        <w:t>nformační systém</w:t>
      </w:r>
    </w:p>
    <w:p w14:paraId="4272FB82" w14:textId="10E5C3FE" w:rsidR="00AE261C" w:rsidRPr="00452B92" w:rsidRDefault="00AE261C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IS</w:t>
      </w:r>
      <w:r w:rsidR="004F0C3F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MV</w:t>
      </w:r>
      <w:r>
        <w:rPr>
          <w:rFonts w:asciiTheme="minorHAnsi" w:eastAsiaTheme="minorHAnsi" w:hAnsiTheme="minorHAnsi" w:cstheme="minorBidi"/>
        </w:rPr>
        <w:tab/>
      </w:r>
      <w:r w:rsidR="009E74E5">
        <w:rPr>
          <w:rFonts w:asciiTheme="minorHAnsi" w:eastAsiaTheme="minorHAnsi" w:hAnsiTheme="minorHAnsi" w:cstheme="minorBidi"/>
        </w:rPr>
        <w:t>i</w:t>
      </w:r>
      <w:r>
        <w:rPr>
          <w:rFonts w:asciiTheme="minorHAnsi" w:eastAsiaTheme="minorHAnsi" w:hAnsiTheme="minorHAnsi" w:cstheme="minorBidi"/>
        </w:rPr>
        <w:t>nformační systém Ministerstva vnitra</w:t>
      </w:r>
    </w:p>
    <w:p w14:paraId="50277B99" w14:textId="599CA670" w:rsidR="00351E96" w:rsidRPr="00452B92" w:rsidRDefault="00351E96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ISVS</w:t>
      </w:r>
      <w:r w:rsidRPr="00452B92">
        <w:rPr>
          <w:rFonts w:asciiTheme="minorHAnsi" w:eastAsiaTheme="minorHAnsi" w:hAnsiTheme="minorHAnsi" w:cstheme="minorBidi"/>
        </w:rPr>
        <w:tab/>
      </w:r>
      <w:r w:rsidR="009E74E5">
        <w:rPr>
          <w:rFonts w:asciiTheme="minorHAnsi" w:eastAsiaTheme="minorHAnsi" w:hAnsiTheme="minorHAnsi" w:cstheme="minorBidi"/>
        </w:rPr>
        <w:t>i</w:t>
      </w:r>
      <w:r w:rsidRPr="00452B92">
        <w:rPr>
          <w:rFonts w:asciiTheme="minorHAnsi" w:eastAsiaTheme="minorHAnsi" w:hAnsiTheme="minorHAnsi" w:cstheme="minorBidi"/>
        </w:rPr>
        <w:t>nformační systém veřejné správy</w:t>
      </w:r>
    </w:p>
    <w:p w14:paraId="15BD8077" w14:textId="69A9F53F" w:rsidR="00142838" w:rsidRPr="00452B92" w:rsidRDefault="00142838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ITS</w:t>
      </w:r>
      <w:r w:rsidR="004F0C3F">
        <w:rPr>
          <w:rFonts w:asciiTheme="minorHAnsi" w:eastAsiaTheme="minorHAnsi" w:hAnsiTheme="minorHAnsi" w:cstheme="minorBidi"/>
        </w:rPr>
        <w:t xml:space="preserve"> </w:t>
      </w:r>
      <w:r w:rsidRPr="00452B92">
        <w:rPr>
          <w:rFonts w:asciiTheme="minorHAnsi" w:eastAsiaTheme="minorHAnsi" w:hAnsiTheme="minorHAnsi" w:cstheme="minorBidi"/>
        </w:rPr>
        <w:t>MV</w:t>
      </w:r>
      <w:r w:rsidRPr="00452B92">
        <w:rPr>
          <w:rFonts w:asciiTheme="minorHAnsi" w:eastAsiaTheme="minorHAnsi" w:hAnsiTheme="minorHAnsi" w:cstheme="minorBidi"/>
        </w:rPr>
        <w:tab/>
      </w:r>
      <w:r w:rsidR="009E74E5">
        <w:rPr>
          <w:rFonts w:asciiTheme="minorHAnsi" w:eastAsiaTheme="minorHAnsi" w:hAnsiTheme="minorHAnsi" w:cstheme="minorBidi"/>
        </w:rPr>
        <w:t>i</w:t>
      </w:r>
      <w:r w:rsidRPr="00452B92">
        <w:rPr>
          <w:rFonts w:asciiTheme="minorHAnsi" w:eastAsiaTheme="minorHAnsi" w:hAnsiTheme="minorHAnsi" w:cstheme="minorBidi"/>
        </w:rPr>
        <w:t>ntegrovaná telekomunikační síť Ministerstva vnitra</w:t>
      </w:r>
    </w:p>
    <w:p w14:paraId="21F60D94" w14:textId="38325491" w:rsidR="00142838" w:rsidRPr="00452B92" w:rsidRDefault="00142838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ITS NGN</w:t>
      </w:r>
      <w:r w:rsidRPr="00452B92">
        <w:rPr>
          <w:rFonts w:asciiTheme="minorHAnsi" w:eastAsiaTheme="minorHAnsi" w:hAnsiTheme="minorHAnsi" w:cstheme="minorBidi"/>
        </w:rPr>
        <w:tab/>
      </w:r>
      <w:r w:rsidR="009E74E5">
        <w:rPr>
          <w:rFonts w:asciiTheme="minorHAnsi" w:eastAsiaTheme="minorHAnsi" w:hAnsiTheme="minorHAnsi" w:cstheme="minorBidi"/>
        </w:rPr>
        <w:t>i</w:t>
      </w:r>
      <w:r w:rsidRPr="00452B92">
        <w:rPr>
          <w:rFonts w:asciiTheme="minorHAnsi" w:eastAsiaTheme="minorHAnsi" w:hAnsiTheme="minorHAnsi" w:cstheme="minorBidi"/>
        </w:rPr>
        <w:t>ntegrovaná telekomunikační síť nové generace</w:t>
      </w:r>
    </w:p>
    <w:p w14:paraId="7773B104" w14:textId="7DE320FA" w:rsidR="00142838" w:rsidRPr="00452B92" w:rsidRDefault="00142838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IZS</w:t>
      </w:r>
      <w:r w:rsidRPr="00452B92">
        <w:rPr>
          <w:rFonts w:asciiTheme="minorHAnsi" w:eastAsiaTheme="minorHAnsi" w:hAnsiTheme="minorHAnsi" w:cstheme="minorBidi"/>
        </w:rPr>
        <w:tab/>
      </w:r>
      <w:r w:rsidR="009E74E5">
        <w:rPr>
          <w:rFonts w:asciiTheme="minorHAnsi" w:eastAsiaTheme="minorHAnsi" w:hAnsiTheme="minorHAnsi" w:cstheme="minorBidi"/>
        </w:rPr>
        <w:t>i</w:t>
      </w:r>
      <w:r w:rsidRPr="00452B92">
        <w:rPr>
          <w:rFonts w:asciiTheme="minorHAnsi" w:eastAsiaTheme="minorHAnsi" w:hAnsiTheme="minorHAnsi" w:cstheme="minorBidi"/>
        </w:rPr>
        <w:t>ntegrovaný záchranný systém</w:t>
      </w:r>
    </w:p>
    <w:p w14:paraId="2C5AE6E2" w14:textId="0D752304" w:rsidR="00142838" w:rsidRPr="00452B92" w:rsidRDefault="00142838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KIVS</w:t>
      </w:r>
      <w:r w:rsidRPr="00452B92">
        <w:rPr>
          <w:rFonts w:asciiTheme="minorHAnsi" w:eastAsiaTheme="minorHAnsi" w:hAnsiTheme="minorHAnsi" w:cstheme="minorBidi"/>
        </w:rPr>
        <w:tab/>
      </w:r>
      <w:r w:rsidR="009E74E5">
        <w:rPr>
          <w:rFonts w:asciiTheme="minorHAnsi" w:eastAsiaTheme="minorHAnsi" w:hAnsiTheme="minorHAnsi" w:cstheme="minorBidi"/>
        </w:rPr>
        <w:t>k</w:t>
      </w:r>
      <w:r w:rsidRPr="00452B92">
        <w:rPr>
          <w:rFonts w:asciiTheme="minorHAnsi" w:eastAsiaTheme="minorHAnsi" w:hAnsiTheme="minorHAnsi" w:cstheme="minorBidi"/>
        </w:rPr>
        <w:t>omunikační infrastruktura veřejné správy</w:t>
      </w:r>
    </w:p>
    <w:p w14:paraId="3253F0A3" w14:textId="270F9F39" w:rsidR="00AE1E8D" w:rsidRDefault="00AE1E8D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MMR</w:t>
      </w:r>
      <w:r>
        <w:rPr>
          <w:rFonts w:asciiTheme="minorHAnsi" w:eastAsiaTheme="minorHAnsi" w:hAnsiTheme="minorHAnsi" w:cstheme="minorBidi"/>
        </w:rPr>
        <w:tab/>
        <w:t>Ministerstvo pro místní rozvoj</w:t>
      </w:r>
    </w:p>
    <w:p w14:paraId="36582C77" w14:textId="59436E96" w:rsidR="00142838" w:rsidRPr="00452B92" w:rsidRDefault="00142838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MV</w:t>
      </w:r>
      <w:r w:rsidRPr="00452B92">
        <w:rPr>
          <w:rFonts w:asciiTheme="minorHAnsi" w:eastAsiaTheme="minorHAnsi" w:hAnsiTheme="minorHAnsi" w:cstheme="minorBidi"/>
        </w:rPr>
        <w:tab/>
        <w:t>Ministerstvo vnitra</w:t>
      </w:r>
    </w:p>
    <w:p w14:paraId="6FAEAC31" w14:textId="77777777" w:rsidR="00142838" w:rsidRPr="00452B92" w:rsidRDefault="00142838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NKÚ</w:t>
      </w:r>
      <w:r w:rsidRPr="00452B92">
        <w:rPr>
          <w:rFonts w:asciiTheme="minorHAnsi" w:eastAsiaTheme="minorHAnsi" w:hAnsiTheme="minorHAnsi" w:cstheme="minorBidi"/>
        </w:rPr>
        <w:tab/>
        <w:t>Nejvyšší kontrolní úřad</w:t>
      </w:r>
    </w:p>
    <w:p w14:paraId="1D5C17F7" w14:textId="1A906159" w:rsidR="00AE1E8D" w:rsidRDefault="00503F4B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o</w:t>
      </w:r>
      <w:r w:rsidR="00AE1E8D">
        <w:rPr>
          <w:rFonts w:asciiTheme="minorHAnsi" w:eastAsiaTheme="minorHAnsi" w:hAnsiTheme="minorHAnsi" w:cstheme="minorBidi"/>
        </w:rPr>
        <w:t>dštěpný závod</w:t>
      </w:r>
      <w:r w:rsidR="00AE1E8D">
        <w:rPr>
          <w:rFonts w:asciiTheme="minorHAnsi" w:eastAsiaTheme="minorHAnsi" w:hAnsiTheme="minorHAnsi" w:cstheme="minorBidi"/>
        </w:rPr>
        <w:tab/>
      </w:r>
      <w:r w:rsidR="009E74E5">
        <w:rPr>
          <w:rFonts w:asciiTheme="minorHAnsi" w:eastAsiaTheme="minorHAnsi" w:hAnsiTheme="minorHAnsi" w:cstheme="minorBidi"/>
        </w:rPr>
        <w:t xml:space="preserve">Česká pošta, s.p., </w:t>
      </w:r>
      <w:r w:rsidR="00AE1E8D" w:rsidRPr="00AE1E8D">
        <w:rPr>
          <w:rFonts w:asciiTheme="minorHAnsi" w:eastAsiaTheme="minorHAnsi" w:hAnsiTheme="minorHAnsi" w:cstheme="minorBidi"/>
        </w:rPr>
        <w:t>Odštěpný závod ICT služby</w:t>
      </w:r>
    </w:p>
    <w:p w14:paraId="109FEC8A" w14:textId="2BA3EED1" w:rsidR="00AE1E8D" w:rsidRDefault="00AE1E8D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Projekt CMS KIVS</w:t>
      </w:r>
      <w:r>
        <w:rPr>
          <w:rFonts w:asciiTheme="minorHAnsi" w:eastAsiaTheme="minorHAnsi" w:hAnsiTheme="minorHAnsi" w:cstheme="minorBidi"/>
        </w:rPr>
        <w:tab/>
      </w:r>
      <w:r w:rsidRPr="00AE1E8D">
        <w:rPr>
          <w:rFonts w:asciiTheme="minorHAnsi" w:eastAsiaTheme="minorHAnsi" w:hAnsiTheme="minorHAnsi" w:cstheme="minorBidi"/>
        </w:rPr>
        <w:tab/>
        <w:t xml:space="preserve">projekt </w:t>
      </w:r>
      <w:r w:rsidRPr="006D16CC">
        <w:rPr>
          <w:rFonts w:asciiTheme="minorHAnsi" w:eastAsiaTheme="minorHAnsi" w:hAnsiTheme="minorHAnsi" w:cstheme="minorBidi"/>
          <w:i/>
        </w:rPr>
        <w:t>Centrální místo služeb – Komunikační infrastruktura informačních systémů veřejné správy</w:t>
      </w:r>
    </w:p>
    <w:p w14:paraId="214DCF1E" w14:textId="5F918595" w:rsidR="00AE1E8D" w:rsidRDefault="00AE1E8D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Projekt ITS NGN</w:t>
      </w:r>
      <w:r>
        <w:rPr>
          <w:rFonts w:asciiTheme="minorHAnsi" w:eastAsiaTheme="minorHAnsi" w:hAnsiTheme="minorHAnsi" w:cstheme="minorBidi"/>
        </w:rPr>
        <w:tab/>
      </w:r>
      <w:r w:rsidRPr="00AE1E8D">
        <w:rPr>
          <w:rFonts w:asciiTheme="minorHAnsi" w:eastAsiaTheme="minorHAnsi" w:hAnsiTheme="minorHAnsi" w:cstheme="minorBidi"/>
        </w:rPr>
        <w:tab/>
      </w:r>
      <w:r w:rsidR="009E74E5">
        <w:rPr>
          <w:rFonts w:asciiTheme="minorHAnsi" w:eastAsiaTheme="minorHAnsi" w:hAnsiTheme="minorHAnsi" w:cstheme="minorBidi"/>
        </w:rPr>
        <w:t>p</w:t>
      </w:r>
      <w:r w:rsidRPr="00AE1E8D">
        <w:rPr>
          <w:rFonts w:asciiTheme="minorHAnsi" w:eastAsiaTheme="minorHAnsi" w:hAnsiTheme="minorHAnsi" w:cstheme="minorBidi"/>
        </w:rPr>
        <w:t xml:space="preserve">rojekt </w:t>
      </w:r>
      <w:r w:rsidRPr="006D16CC">
        <w:rPr>
          <w:rFonts w:asciiTheme="minorHAnsi" w:eastAsiaTheme="minorHAnsi" w:hAnsiTheme="minorHAnsi" w:cstheme="minorBidi"/>
          <w:i/>
        </w:rPr>
        <w:t>Zajištění infrastruktury pro operační střediska základních složek integrovaného záchranného systému</w:t>
      </w:r>
    </w:p>
    <w:p w14:paraId="16ED7AF2" w14:textId="77777777" w:rsidR="00142838" w:rsidRPr="00452B92" w:rsidRDefault="00142838" w:rsidP="00AE1E8D">
      <w:pPr>
        <w:tabs>
          <w:tab w:val="left" w:pos="2835"/>
        </w:tabs>
        <w:ind w:left="2835" w:hanging="2835"/>
        <w:rPr>
          <w:rFonts w:asciiTheme="minorHAnsi" w:eastAsiaTheme="minorHAnsi" w:hAnsiTheme="minorHAnsi" w:cstheme="minorBidi"/>
        </w:rPr>
      </w:pPr>
      <w:r w:rsidRPr="00452B92">
        <w:rPr>
          <w:rFonts w:asciiTheme="minorHAnsi" w:eastAsiaTheme="minorHAnsi" w:hAnsiTheme="minorHAnsi" w:cstheme="minorBidi"/>
        </w:rPr>
        <w:t>ÚOHS</w:t>
      </w:r>
      <w:r w:rsidRPr="00452B92">
        <w:rPr>
          <w:rFonts w:asciiTheme="minorHAnsi" w:eastAsiaTheme="minorHAnsi" w:hAnsiTheme="minorHAnsi" w:cstheme="minorBidi"/>
        </w:rPr>
        <w:tab/>
        <w:t>Úřad pro ochranu hospodářské soutěže</w:t>
      </w:r>
    </w:p>
    <w:p w14:paraId="6CD35C70" w14:textId="77777777" w:rsidR="00142838" w:rsidRPr="00452B92" w:rsidRDefault="00142838" w:rsidP="00AE261C">
      <w:pPr>
        <w:tabs>
          <w:tab w:val="left" w:pos="2268"/>
        </w:tabs>
        <w:jc w:val="both"/>
        <w:rPr>
          <w:rFonts w:asciiTheme="minorHAnsi" w:eastAsiaTheme="minorHAnsi" w:hAnsiTheme="minorHAnsi" w:cstheme="minorBidi"/>
        </w:rPr>
      </w:pPr>
    </w:p>
    <w:p w14:paraId="038E35DE" w14:textId="77777777" w:rsidR="00BC7056" w:rsidRPr="00452B92" w:rsidRDefault="00BC7056" w:rsidP="003A1487">
      <w:pPr>
        <w:jc w:val="both"/>
        <w:rPr>
          <w:rFonts w:asciiTheme="minorHAnsi" w:eastAsiaTheme="minorHAnsi" w:hAnsiTheme="minorHAnsi" w:cstheme="minorBidi"/>
        </w:rPr>
      </w:pPr>
    </w:p>
    <w:p w14:paraId="01B53ED3" w14:textId="77777777" w:rsidR="002A2E1D" w:rsidRDefault="002A2E1D">
      <w:p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br w:type="page"/>
      </w:r>
    </w:p>
    <w:p w14:paraId="2137C878" w14:textId="77777777" w:rsidR="00CF4895" w:rsidRPr="0035633C" w:rsidRDefault="00CF4895" w:rsidP="0035633C">
      <w:pPr>
        <w:jc w:val="right"/>
        <w:rPr>
          <w:rFonts w:asciiTheme="minorHAnsi" w:eastAsiaTheme="minorHAnsi" w:hAnsiTheme="minorHAnsi" w:cstheme="minorBidi"/>
          <w:b/>
        </w:rPr>
      </w:pPr>
      <w:r w:rsidRPr="0035633C">
        <w:rPr>
          <w:rFonts w:asciiTheme="minorHAnsi" w:eastAsiaTheme="minorHAnsi" w:hAnsiTheme="minorHAnsi" w:cstheme="minorBidi"/>
          <w:b/>
        </w:rPr>
        <w:lastRenderedPageBreak/>
        <w:t>P</w:t>
      </w:r>
      <w:r w:rsidR="0035633C" w:rsidRPr="0035633C">
        <w:rPr>
          <w:rFonts w:asciiTheme="minorHAnsi" w:eastAsiaTheme="minorHAnsi" w:hAnsiTheme="minorHAnsi" w:cstheme="minorBidi"/>
          <w:b/>
        </w:rPr>
        <w:t xml:space="preserve">říloha č. </w:t>
      </w:r>
      <w:r w:rsidRPr="0035633C">
        <w:rPr>
          <w:rFonts w:asciiTheme="minorHAnsi" w:eastAsiaTheme="minorHAnsi" w:hAnsiTheme="minorHAnsi" w:cstheme="minorBidi"/>
          <w:b/>
        </w:rPr>
        <w:t>1</w:t>
      </w:r>
    </w:p>
    <w:p w14:paraId="741276B0" w14:textId="77777777" w:rsidR="00A04845" w:rsidRPr="00452B92" w:rsidRDefault="00A04845" w:rsidP="00CF4895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03603FA4" w14:textId="7486BEBF" w:rsidR="00A04845" w:rsidRPr="00452B92" w:rsidRDefault="00AE1E8D" w:rsidP="00A04845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452B92">
        <w:rPr>
          <w:rFonts w:asciiTheme="minorHAnsi" w:eastAsiaTheme="minorHAnsi" w:hAnsiTheme="minorHAnsi" w:cstheme="minorBidi"/>
          <w:b/>
          <w:sz w:val="28"/>
          <w:szCs w:val="28"/>
        </w:rPr>
        <w:t>Přehled peněžních prostředků vynaložených M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inisterstvem vnitra</w:t>
      </w:r>
      <w:r w:rsidRPr="00452B92">
        <w:rPr>
          <w:rFonts w:asciiTheme="minorHAnsi" w:eastAsiaTheme="minorHAnsi" w:hAnsiTheme="minorHAnsi" w:cstheme="minorBidi"/>
          <w:b/>
          <w:sz w:val="28"/>
          <w:szCs w:val="28"/>
        </w:rPr>
        <w:t xml:space="preserve"> v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 </w:t>
      </w:r>
      <w:r w:rsidRPr="00452B92">
        <w:rPr>
          <w:rFonts w:asciiTheme="minorHAnsi" w:eastAsiaTheme="minorHAnsi" w:hAnsiTheme="minorHAnsi" w:cstheme="minorBidi"/>
          <w:b/>
          <w:sz w:val="28"/>
          <w:szCs w:val="28"/>
        </w:rPr>
        <w:t>souvislosti s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 </w:t>
      </w:r>
      <w:r w:rsidRPr="00452B92">
        <w:rPr>
          <w:rFonts w:asciiTheme="minorHAnsi" w:eastAsiaTheme="minorHAnsi" w:hAnsiTheme="minorHAnsi" w:cstheme="minorBidi"/>
          <w:b/>
          <w:sz w:val="28"/>
          <w:szCs w:val="28"/>
        </w:rPr>
        <w:t>kontrolovanými projekty</w:t>
      </w:r>
    </w:p>
    <w:p w14:paraId="1E763A3E" w14:textId="77777777" w:rsidR="00A04845" w:rsidRPr="00452B92" w:rsidRDefault="00A04845" w:rsidP="00A04845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1588"/>
      </w:tblGrid>
      <w:tr w:rsidR="00A04845" w:rsidRPr="00452B92" w14:paraId="3A2DFDD5" w14:textId="77777777" w:rsidTr="004F0C3F">
        <w:tc>
          <w:tcPr>
            <w:tcW w:w="4786" w:type="dxa"/>
            <w:vAlign w:val="center"/>
          </w:tcPr>
          <w:p w14:paraId="38A510D3" w14:textId="77777777" w:rsidR="00A04845" w:rsidRPr="00452B92" w:rsidRDefault="00A04845" w:rsidP="002A2E1D">
            <w:pPr>
              <w:spacing w:before="40" w:after="4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Předmět plnění</w:t>
            </w:r>
          </w:p>
        </w:tc>
        <w:tc>
          <w:tcPr>
            <w:tcW w:w="2126" w:type="dxa"/>
          </w:tcPr>
          <w:p w14:paraId="2F834040" w14:textId="77777777" w:rsidR="00A04845" w:rsidRPr="00452B92" w:rsidRDefault="00A04845" w:rsidP="002A2E1D">
            <w:pPr>
              <w:spacing w:before="40" w:after="4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Skutečně uhrazeno do doby ukončení kontroly </w:t>
            </w:r>
            <w:r w:rsidR="002A2E1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br/>
            </w:r>
            <w:r w:rsidRPr="00452B9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v</w:t>
            </w:r>
            <w:r w:rsidR="002A2E1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 </w:t>
            </w:r>
            <w:r w:rsidRPr="00452B9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milionech Kč</w:t>
            </w:r>
          </w:p>
        </w:tc>
        <w:tc>
          <w:tcPr>
            <w:tcW w:w="1588" w:type="dxa"/>
            <w:vAlign w:val="center"/>
          </w:tcPr>
          <w:p w14:paraId="5944A9AB" w14:textId="14C6BFBE" w:rsidR="00A04845" w:rsidRPr="00452B92" w:rsidRDefault="00A04845" w:rsidP="002A2E1D">
            <w:pPr>
              <w:spacing w:before="40" w:after="4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Rok</w:t>
            </w:r>
            <w:r w:rsidR="00AE1E8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/roky</w:t>
            </w:r>
          </w:p>
        </w:tc>
      </w:tr>
      <w:tr w:rsidR="00A04845" w:rsidRPr="00452B92" w14:paraId="2916EB90" w14:textId="77777777" w:rsidTr="004F0C3F">
        <w:tc>
          <w:tcPr>
            <w:tcW w:w="4786" w:type="dxa"/>
          </w:tcPr>
          <w:p w14:paraId="116F9FC3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A482D">
              <w:rPr>
                <w:rFonts w:asciiTheme="minorHAnsi" w:eastAsiaTheme="minorHAnsi" w:hAnsiTheme="minorHAnsi" w:cstheme="minorBidi"/>
                <w:sz w:val="20"/>
                <w:szCs w:val="20"/>
              </w:rPr>
              <w:t>Služby CMS</w:t>
            </w:r>
          </w:p>
        </w:tc>
        <w:tc>
          <w:tcPr>
            <w:tcW w:w="2126" w:type="dxa"/>
          </w:tcPr>
          <w:p w14:paraId="0250A4FB" w14:textId="77777777" w:rsidR="00A04845" w:rsidRPr="00452B92" w:rsidRDefault="00A04845" w:rsidP="002A2E1D">
            <w:pPr>
              <w:spacing w:before="40" w:after="40"/>
              <w:ind w:right="459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137,85</w:t>
            </w:r>
          </w:p>
        </w:tc>
        <w:tc>
          <w:tcPr>
            <w:tcW w:w="1588" w:type="dxa"/>
          </w:tcPr>
          <w:p w14:paraId="6AD5D9F1" w14:textId="77777777" w:rsidR="00A04845" w:rsidRPr="00452B92" w:rsidRDefault="00A04845" w:rsidP="002A2E1D">
            <w:pPr>
              <w:spacing w:before="40" w:after="4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2007</w:t>
            </w:r>
            <w:r w:rsidR="00712CC1">
              <w:rPr>
                <w:rFonts w:asciiTheme="minorHAnsi" w:eastAsiaTheme="minorHAnsi" w:hAnsiTheme="minorHAnsi" w:cstheme="minorBidi"/>
                <w:sz w:val="20"/>
                <w:szCs w:val="20"/>
              </w:rPr>
              <w:t>–</w:t>
            </w: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2008</w:t>
            </w:r>
          </w:p>
        </w:tc>
      </w:tr>
      <w:tr w:rsidR="00A04845" w:rsidRPr="00452B92" w14:paraId="308F9017" w14:textId="77777777" w:rsidTr="004F0C3F">
        <w:tc>
          <w:tcPr>
            <w:tcW w:w="4786" w:type="dxa"/>
          </w:tcPr>
          <w:p w14:paraId="6F57CB33" w14:textId="77777777" w:rsidR="00A04845" w:rsidRPr="00226C39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26C39">
              <w:rPr>
                <w:rFonts w:asciiTheme="minorHAnsi" w:eastAsiaTheme="minorHAnsi" w:hAnsiTheme="minorHAnsi" w:cstheme="minorBidi"/>
                <w:sz w:val="20"/>
                <w:szCs w:val="20"/>
              </w:rPr>
              <w:t>Projekt CMS KIVS</w:t>
            </w:r>
          </w:p>
        </w:tc>
        <w:tc>
          <w:tcPr>
            <w:tcW w:w="2126" w:type="dxa"/>
          </w:tcPr>
          <w:p w14:paraId="161B6635" w14:textId="77777777" w:rsidR="00A04845" w:rsidRPr="00452B92" w:rsidRDefault="00A04845" w:rsidP="002A2E1D">
            <w:pPr>
              <w:spacing w:before="40" w:after="40"/>
              <w:ind w:right="459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394,50</w:t>
            </w:r>
          </w:p>
        </w:tc>
        <w:tc>
          <w:tcPr>
            <w:tcW w:w="1588" w:type="dxa"/>
          </w:tcPr>
          <w:p w14:paraId="342CAA57" w14:textId="77777777" w:rsidR="00A04845" w:rsidRPr="00452B92" w:rsidRDefault="00A04845" w:rsidP="002A2E1D">
            <w:pPr>
              <w:spacing w:before="40" w:after="4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2008</w:t>
            </w:r>
            <w:r w:rsidR="00712CC1">
              <w:rPr>
                <w:rFonts w:asciiTheme="minorHAnsi" w:eastAsiaTheme="minorHAnsi" w:hAnsiTheme="minorHAnsi" w:cstheme="minorBidi"/>
                <w:sz w:val="20"/>
                <w:szCs w:val="20"/>
              </w:rPr>
              <w:t>–</w:t>
            </w: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2015</w:t>
            </w:r>
          </w:p>
        </w:tc>
      </w:tr>
      <w:tr w:rsidR="00A04845" w:rsidRPr="00452B92" w14:paraId="475B7A9B" w14:textId="77777777" w:rsidTr="004F0C3F">
        <w:tc>
          <w:tcPr>
            <w:tcW w:w="4786" w:type="dxa"/>
          </w:tcPr>
          <w:p w14:paraId="0E979CF2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A482D">
              <w:rPr>
                <w:rFonts w:asciiTheme="minorHAnsi" w:eastAsiaTheme="minorHAnsi" w:hAnsiTheme="minorHAnsi" w:cstheme="minorBidi"/>
                <w:sz w:val="20"/>
                <w:szCs w:val="20"/>
              </w:rPr>
              <w:t>Konzultační služby k</w:t>
            </w:r>
            <w:r w:rsidR="004F0C3F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226C39">
              <w:rPr>
                <w:rFonts w:asciiTheme="minorHAnsi" w:eastAsiaTheme="minorHAnsi" w:hAnsiTheme="minorHAnsi" w:cstheme="minorBidi"/>
                <w:sz w:val="20"/>
                <w:szCs w:val="20"/>
              </w:rPr>
              <w:t>Projektu CMS KIVS</w:t>
            </w:r>
          </w:p>
        </w:tc>
        <w:tc>
          <w:tcPr>
            <w:tcW w:w="2126" w:type="dxa"/>
          </w:tcPr>
          <w:p w14:paraId="696CBA8A" w14:textId="77777777" w:rsidR="00A04845" w:rsidRPr="00452B92" w:rsidRDefault="00A04845" w:rsidP="002A2E1D">
            <w:pPr>
              <w:spacing w:before="40" w:after="40"/>
              <w:ind w:right="459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0,50</w:t>
            </w:r>
          </w:p>
        </w:tc>
        <w:tc>
          <w:tcPr>
            <w:tcW w:w="1588" w:type="dxa"/>
          </w:tcPr>
          <w:p w14:paraId="0B3D3D0B" w14:textId="77777777" w:rsidR="00A04845" w:rsidRPr="00452B92" w:rsidRDefault="00A04845" w:rsidP="002A2E1D">
            <w:pPr>
              <w:spacing w:before="40" w:after="4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2012</w:t>
            </w:r>
            <w:r w:rsidR="00712CC1">
              <w:rPr>
                <w:rFonts w:asciiTheme="minorHAnsi" w:eastAsiaTheme="minorHAnsi" w:hAnsiTheme="minorHAnsi" w:cstheme="minorBidi"/>
                <w:sz w:val="20"/>
                <w:szCs w:val="20"/>
              </w:rPr>
              <w:t>–</w:t>
            </w: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2015</w:t>
            </w:r>
          </w:p>
        </w:tc>
      </w:tr>
      <w:tr w:rsidR="00A04845" w:rsidRPr="00452B92" w14:paraId="5F302CBD" w14:textId="77777777" w:rsidTr="004F0C3F">
        <w:tc>
          <w:tcPr>
            <w:tcW w:w="4786" w:type="dxa"/>
          </w:tcPr>
          <w:p w14:paraId="1B7B5B36" w14:textId="77777777" w:rsidR="00A04845" w:rsidRPr="00226C39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26C39">
              <w:rPr>
                <w:rFonts w:asciiTheme="minorHAnsi" w:eastAsiaTheme="minorHAnsi" w:hAnsiTheme="minorHAnsi" w:cstheme="minorBidi"/>
                <w:sz w:val="20"/>
                <w:szCs w:val="20"/>
              </w:rPr>
              <w:t>Projekt ITS NGN</w:t>
            </w:r>
          </w:p>
        </w:tc>
        <w:tc>
          <w:tcPr>
            <w:tcW w:w="2126" w:type="dxa"/>
          </w:tcPr>
          <w:p w14:paraId="6666E45B" w14:textId="77777777" w:rsidR="00A04845" w:rsidRPr="00452B92" w:rsidRDefault="00A04845" w:rsidP="002A2E1D">
            <w:pPr>
              <w:spacing w:before="40" w:after="40"/>
              <w:ind w:right="459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151,90</w:t>
            </w:r>
          </w:p>
        </w:tc>
        <w:tc>
          <w:tcPr>
            <w:tcW w:w="1588" w:type="dxa"/>
          </w:tcPr>
          <w:p w14:paraId="14536AAD" w14:textId="77777777" w:rsidR="00A04845" w:rsidRPr="00452B92" w:rsidRDefault="00A04845" w:rsidP="002A2E1D">
            <w:pPr>
              <w:spacing w:before="40" w:after="4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2013</w:t>
            </w:r>
            <w:r w:rsidR="00712CC1">
              <w:rPr>
                <w:rFonts w:asciiTheme="minorHAnsi" w:eastAsiaTheme="minorHAnsi" w:hAnsiTheme="minorHAnsi" w:cstheme="minorBidi"/>
                <w:sz w:val="20"/>
                <w:szCs w:val="20"/>
              </w:rPr>
              <w:t>–</w:t>
            </w: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2015</w:t>
            </w:r>
          </w:p>
        </w:tc>
      </w:tr>
      <w:tr w:rsidR="00A04845" w:rsidRPr="00452B92" w14:paraId="09A4A9C1" w14:textId="77777777" w:rsidTr="004F0C3F">
        <w:tc>
          <w:tcPr>
            <w:tcW w:w="4786" w:type="dxa"/>
          </w:tcPr>
          <w:p w14:paraId="563129D9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A482D">
              <w:rPr>
                <w:rFonts w:asciiTheme="minorHAnsi" w:eastAsiaTheme="minorHAnsi" w:hAnsiTheme="minorHAnsi" w:cstheme="minorBidi"/>
                <w:sz w:val="20"/>
                <w:szCs w:val="20"/>
              </w:rPr>
              <w:t>Konzultační služby k</w:t>
            </w:r>
            <w:r w:rsidR="004F0C3F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226C39">
              <w:rPr>
                <w:rFonts w:asciiTheme="minorHAnsi" w:eastAsiaTheme="minorHAnsi" w:hAnsiTheme="minorHAnsi" w:cstheme="minorBidi"/>
                <w:sz w:val="20"/>
                <w:szCs w:val="20"/>
              </w:rPr>
              <w:t>Projektu ITS NGN</w:t>
            </w:r>
          </w:p>
        </w:tc>
        <w:tc>
          <w:tcPr>
            <w:tcW w:w="2126" w:type="dxa"/>
          </w:tcPr>
          <w:p w14:paraId="371F45D8" w14:textId="77777777" w:rsidR="00A04845" w:rsidRPr="00452B92" w:rsidRDefault="00A04845" w:rsidP="002A2E1D">
            <w:pPr>
              <w:spacing w:before="40" w:after="40"/>
              <w:ind w:right="459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0,55</w:t>
            </w:r>
          </w:p>
        </w:tc>
        <w:tc>
          <w:tcPr>
            <w:tcW w:w="1588" w:type="dxa"/>
          </w:tcPr>
          <w:p w14:paraId="45C74B68" w14:textId="77777777" w:rsidR="00A04845" w:rsidRPr="00452B92" w:rsidRDefault="00A04845" w:rsidP="002A2E1D">
            <w:pPr>
              <w:spacing w:before="40" w:after="4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2012</w:t>
            </w:r>
            <w:r w:rsidR="00712CC1">
              <w:rPr>
                <w:rFonts w:asciiTheme="minorHAnsi" w:eastAsiaTheme="minorHAnsi" w:hAnsiTheme="minorHAnsi" w:cstheme="minorBidi"/>
                <w:sz w:val="20"/>
                <w:szCs w:val="20"/>
              </w:rPr>
              <w:t>–</w:t>
            </w: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2015</w:t>
            </w:r>
          </w:p>
        </w:tc>
      </w:tr>
      <w:tr w:rsidR="00A04845" w:rsidRPr="00452B92" w14:paraId="1E922886" w14:textId="77777777" w:rsidTr="004F0C3F">
        <w:tc>
          <w:tcPr>
            <w:tcW w:w="4786" w:type="dxa"/>
          </w:tcPr>
          <w:p w14:paraId="0D1103D8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A482D">
              <w:rPr>
                <w:rFonts w:asciiTheme="minorHAnsi" w:eastAsiaTheme="minorHAnsi" w:hAnsiTheme="minorHAnsi" w:cstheme="minorBidi"/>
                <w:sz w:val="20"/>
                <w:szCs w:val="20"/>
              </w:rPr>
              <w:t>Právní služby k</w:t>
            </w:r>
            <w:r w:rsidR="004F0C3F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226C39">
              <w:rPr>
                <w:rFonts w:asciiTheme="minorHAnsi" w:eastAsiaTheme="minorHAnsi" w:hAnsiTheme="minorHAnsi" w:cstheme="minorBidi"/>
                <w:sz w:val="20"/>
                <w:szCs w:val="20"/>
              </w:rPr>
              <w:t>Projektu CMS KIVS</w:t>
            </w:r>
            <w:r w:rsidRPr="005A482D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a </w:t>
            </w:r>
            <w:r w:rsidRPr="00226C39">
              <w:rPr>
                <w:rFonts w:asciiTheme="minorHAnsi" w:eastAsiaTheme="minorHAnsi" w:hAnsiTheme="minorHAnsi" w:cstheme="minorBidi"/>
                <w:sz w:val="20"/>
                <w:szCs w:val="20"/>
              </w:rPr>
              <w:t>Projektu ITS NGN</w:t>
            </w:r>
          </w:p>
        </w:tc>
        <w:tc>
          <w:tcPr>
            <w:tcW w:w="2126" w:type="dxa"/>
          </w:tcPr>
          <w:p w14:paraId="60CD27D2" w14:textId="77777777" w:rsidR="00A04845" w:rsidRPr="00452B92" w:rsidRDefault="00A04845" w:rsidP="002A2E1D">
            <w:pPr>
              <w:spacing w:before="40" w:after="40"/>
              <w:ind w:right="459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1,00</w:t>
            </w:r>
          </w:p>
        </w:tc>
        <w:tc>
          <w:tcPr>
            <w:tcW w:w="1588" w:type="dxa"/>
          </w:tcPr>
          <w:p w14:paraId="397D7F87" w14:textId="77777777" w:rsidR="00A04845" w:rsidRPr="00452B92" w:rsidRDefault="00A04845" w:rsidP="002A2E1D">
            <w:pPr>
              <w:spacing w:before="40" w:after="4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2013</w:t>
            </w:r>
            <w:r w:rsidR="00712CC1">
              <w:rPr>
                <w:rFonts w:asciiTheme="minorHAnsi" w:eastAsiaTheme="minorHAnsi" w:hAnsiTheme="minorHAnsi" w:cstheme="minorBidi"/>
                <w:sz w:val="20"/>
                <w:szCs w:val="20"/>
              </w:rPr>
              <w:t>–</w:t>
            </w: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2014</w:t>
            </w:r>
          </w:p>
        </w:tc>
      </w:tr>
      <w:tr w:rsidR="00A04845" w:rsidRPr="00452B92" w14:paraId="38A36590" w14:textId="77777777" w:rsidTr="004F0C3F">
        <w:tc>
          <w:tcPr>
            <w:tcW w:w="4786" w:type="dxa"/>
          </w:tcPr>
          <w:p w14:paraId="68296548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A482D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Projekt </w:t>
            </w:r>
            <w:r w:rsidRPr="00226C39">
              <w:rPr>
                <w:rFonts w:asciiTheme="minorHAnsi" w:eastAsiaTheme="minorHAnsi" w:hAnsiTheme="minorHAnsi" w:cstheme="minorBidi"/>
                <w:sz w:val="20"/>
                <w:szCs w:val="20"/>
              </w:rPr>
              <w:t>Analýza vybraných IS MV</w:t>
            </w:r>
          </w:p>
        </w:tc>
        <w:tc>
          <w:tcPr>
            <w:tcW w:w="2126" w:type="dxa"/>
          </w:tcPr>
          <w:p w14:paraId="171F7BBC" w14:textId="77777777" w:rsidR="00A04845" w:rsidRPr="00452B92" w:rsidRDefault="00A04845" w:rsidP="002A2E1D">
            <w:pPr>
              <w:spacing w:before="40" w:after="40"/>
              <w:ind w:right="459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2,30</w:t>
            </w:r>
          </w:p>
        </w:tc>
        <w:tc>
          <w:tcPr>
            <w:tcW w:w="1588" w:type="dxa"/>
          </w:tcPr>
          <w:p w14:paraId="2DDAA973" w14:textId="77777777" w:rsidR="00A04845" w:rsidRPr="00452B92" w:rsidRDefault="00A04845" w:rsidP="002A2E1D">
            <w:pPr>
              <w:spacing w:before="40" w:after="4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2014</w:t>
            </w:r>
          </w:p>
        </w:tc>
      </w:tr>
      <w:tr w:rsidR="00A04845" w:rsidRPr="00452B92" w14:paraId="50549500" w14:textId="77777777" w:rsidTr="004F0C3F">
        <w:tc>
          <w:tcPr>
            <w:tcW w:w="4786" w:type="dxa"/>
          </w:tcPr>
          <w:p w14:paraId="6F7C1569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A482D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Konzultační služby pro </w:t>
            </w:r>
            <w:r w:rsidRPr="00226C39">
              <w:rPr>
                <w:rFonts w:asciiTheme="minorHAnsi" w:eastAsiaTheme="minorHAnsi" w:hAnsiTheme="minorHAnsi" w:cstheme="minorBidi"/>
                <w:sz w:val="20"/>
                <w:szCs w:val="20"/>
              </w:rPr>
              <w:t>Analýzu vybraných IS MV</w:t>
            </w:r>
          </w:p>
        </w:tc>
        <w:tc>
          <w:tcPr>
            <w:tcW w:w="2126" w:type="dxa"/>
          </w:tcPr>
          <w:p w14:paraId="064E3DA8" w14:textId="77777777" w:rsidR="00A04845" w:rsidRPr="00452B92" w:rsidRDefault="00A04845" w:rsidP="002A2E1D">
            <w:pPr>
              <w:spacing w:before="40" w:after="40"/>
              <w:ind w:right="459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0,10</w:t>
            </w:r>
          </w:p>
        </w:tc>
        <w:tc>
          <w:tcPr>
            <w:tcW w:w="1588" w:type="dxa"/>
          </w:tcPr>
          <w:p w14:paraId="02A007B6" w14:textId="77777777" w:rsidR="00A04845" w:rsidRPr="00452B92" w:rsidRDefault="00A04845" w:rsidP="002A2E1D">
            <w:pPr>
              <w:spacing w:before="40" w:after="4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2014</w:t>
            </w:r>
          </w:p>
        </w:tc>
      </w:tr>
      <w:tr w:rsidR="00A04845" w:rsidRPr="00452B92" w14:paraId="3FB6F109" w14:textId="77777777" w:rsidTr="004F0C3F">
        <w:tc>
          <w:tcPr>
            <w:tcW w:w="4786" w:type="dxa"/>
          </w:tcPr>
          <w:p w14:paraId="57E51092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E739E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Projekt </w:t>
            </w:r>
            <w:r w:rsidRPr="00226C39">
              <w:rPr>
                <w:rFonts w:asciiTheme="minorHAnsi" w:eastAsiaTheme="minorHAnsi" w:hAnsiTheme="minorHAnsi" w:cstheme="minorBidi"/>
                <w:sz w:val="20"/>
                <w:szCs w:val="20"/>
              </w:rPr>
              <w:t>Dohledové centrum</w:t>
            </w:r>
          </w:p>
        </w:tc>
        <w:tc>
          <w:tcPr>
            <w:tcW w:w="2126" w:type="dxa"/>
          </w:tcPr>
          <w:p w14:paraId="09B98D48" w14:textId="27B6A2E8" w:rsidR="00A04845" w:rsidRPr="00452B92" w:rsidRDefault="00AE1E8D" w:rsidP="002A2E1D">
            <w:pPr>
              <w:spacing w:before="40" w:after="40"/>
              <w:ind w:right="459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0,0</w:t>
            </w:r>
            <w:r w:rsidR="00A04845"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1588" w:type="dxa"/>
          </w:tcPr>
          <w:p w14:paraId="2E6DA746" w14:textId="77777777" w:rsidR="00A04845" w:rsidRPr="00452B92" w:rsidRDefault="00A04845" w:rsidP="002A2E1D">
            <w:pPr>
              <w:spacing w:before="40" w:after="4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2014</w:t>
            </w:r>
            <w:r w:rsidR="00712CC1">
              <w:rPr>
                <w:rFonts w:asciiTheme="minorHAnsi" w:eastAsiaTheme="minorHAnsi" w:hAnsiTheme="minorHAnsi" w:cstheme="minorBidi"/>
                <w:sz w:val="20"/>
                <w:szCs w:val="20"/>
              </w:rPr>
              <w:t>–</w:t>
            </w: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2015</w:t>
            </w:r>
          </w:p>
        </w:tc>
      </w:tr>
      <w:tr w:rsidR="00A04845" w:rsidRPr="00452B92" w14:paraId="35456D50" w14:textId="77777777" w:rsidTr="004F0C3F">
        <w:tc>
          <w:tcPr>
            <w:tcW w:w="4786" w:type="dxa"/>
          </w:tcPr>
          <w:p w14:paraId="6849C07B" w14:textId="4D8821D9" w:rsidR="00A04845" w:rsidRPr="005A482D" w:rsidRDefault="00A04845" w:rsidP="009B7DCE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A482D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Konzultační služby pro </w:t>
            </w:r>
            <w:r w:rsidR="009B7DCE">
              <w:rPr>
                <w:rFonts w:asciiTheme="minorHAnsi" w:eastAsiaTheme="minorHAnsi" w:hAnsiTheme="minorHAnsi" w:cstheme="minorBidi"/>
                <w:sz w:val="20"/>
                <w:szCs w:val="20"/>
              </w:rPr>
              <w:t>p</w:t>
            </w:r>
            <w:r w:rsidRPr="00226C3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rojekt </w:t>
            </w:r>
            <w:r w:rsidR="009B7DCE">
              <w:rPr>
                <w:rFonts w:asciiTheme="minorHAnsi" w:eastAsiaTheme="minorHAnsi" w:hAnsiTheme="minorHAnsi" w:cstheme="minorBidi"/>
                <w:sz w:val="20"/>
                <w:szCs w:val="20"/>
              </w:rPr>
              <w:t>D</w:t>
            </w:r>
            <w:r w:rsidRPr="00226C39">
              <w:rPr>
                <w:rFonts w:asciiTheme="minorHAnsi" w:eastAsiaTheme="minorHAnsi" w:hAnsiTheme="minorHAnsi" w:cstheme="minorBidi"/>
                <w:sz w:val="20"/>
                <w:szCs w:val="20"/>
              </w:rPr>
              <w:t>ohledové centrum</w:t>
            </w:r>
          </w:p>
        </w:tc>
        <w:tc>
          <w:tcPr>
            <w:tcW w:w="2126" w:type="dxa"/>
          </w:tcPr>
          <w:p w14:paraId="706A2332" w14:textId="77777777" w:rsidR="00A04845" w:rsidRPr="00452B92" w:rsidRDefault="00A04845" w:rsidP="002A2E1D">
            <w:pPr>
              <w:spacing w:before="40" w:after="40"/>
              <w:ind w:right="459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0,30</w:t>
            </w:r>
          </w:p>
        </w:tc>
        <w:tc>
          <w:tcPr>
            <w:tcW w:w="1588" w:type="dxa"/>
          </w:tcPr>
          <w:p w14:paraId="32D52050" w14:textId="77777777" w:rsidR="00A04845" w:rsidRPr="00452B92" w:rsidRDefault="00A04845" w:rsidP="002A2E1D">
            <w:pPr>
              <w:spacing w:before="40" w:after="4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2014</w:t>
            </w:r>
            <w:r w:rsidR="00712CC1">
              <w:rPr>
                <w:rFonts w:asciiTheme="minorHAnsi" w:eastAsiaTheme="minorHAnsi" w:hAnsiTheme="minorHAnsi" w:cstheme="minorBidi"/>
                <w:sz w:val="20"/>
                <w:szCs w:val="20"/>
              </w:rPr>
              <w:t>–</w:t>
            </w: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2015</w:t>
            </w:r>
          </w:p>
        </w:tc>
      </w:tr>
      <w:tr w:rsidR="00A04845" w:rsidRPr="00452B92" w14:paraId="38D5A30F" w14:textId="77777777" w:rsidTr="004F0C3F">
        <w:tc>
          <w:tcPr>
            <w:tcW w:w="4786" w:type="dxa"/>
          </w:tcPr>
          <w:p w14:paraId="437F5E25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A482D">
              <w:rPr>
                <w:rFonts w:asciiTheme="minorHAnsi" w:eastAsiaTheme="minorHAnsi" w:hAnsiTheme="minorHAnsi" w:cstheme="minorBidi"/>
                <w:sz w:val="20"/>
                <w:szCs w:val="20"/>
              </w:rPr>
              <w:t>Provozování CMS</w:t>
            </w:r>
          </w:p>
        </w:tc>
        <w:tc>
          <w:tcPr>
            <w:tcW w:w="2126" w:type="dxa"/>
          </w:tcPr>
          <w:p w14:paraId="084B813E" w14:textId="77777777" w:rsidR="00A04845" w:rsidRPr="00452B92" w:rsidRDefault="00A04845" w:rsidP="002A2E1D">
            <w:pPr>
              <w:spacing w:before="40" w:after="40"/>
              <w:ind w:right="459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11,00</w:t>
            </w:r>
          </w:p>
        </w:tc>
        <w:tc>
          <w:tcPr>
            <w:tcW w:w="1588" w:type="dxa"/>
          </w:tcPr>
          <w:p w14:paraId="53A9EC28" w14:textId="77777777" w:rsidR="00A04845" w:rsidRPr="00452B92" w:rsidRDefault="00A04845" w:rsidP="002A2E1D">
            <w:pPr>
              <w:spacing w:before="40" w:after="4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2014</w:t>
            </w:r>
            <w:r w:rsidR="00712CC1">
              <w:rPr>
                <w:rFonts w:asciiTheme="minorHAnsi" w:eastAsiaTheme="minorHAnsi" w:hAnsiTheme="minorHAnsi" w:cstheme="minorBidi"/>
                <w:sz w:val="20"/>
                <w:szCs w:val="20"/>
              </w:rPr>
              <w:t>–</w:t>
            </w: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2015</w:t>
            </w:r>
          </w:p>
        </w:tc>
      </w:tr>
      <w:tr w:rsidR="00A04845" w:rsidRPr="00452B92" w14:paraId="2BEC6D74" w14:textId="77777777" w:rsidTr="004F0C3F">
        <w:tc>
          <w:tcPr>
            <w:tcW w:w="4786" w:type="dxa"/>
          </w:tcPr>
          <w:p w14:paraId="76DD38D5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A482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Celkem</w:t>
            </w:r>
          </w:p>
        </w:tc>
        <w:tc>
          <w:tcPr>
            <w:tcW w:w="2126" w:type="dxa"/>
          </w:tcPr>
          <w:p w14:paraId="1FDA4109" w14:textId="77777777" w:rsidR="00A04845" w:rsidRPr="00452B92" w:rsidRDefault="00A04845" w:rsidP="002A2E1D">
            <w:pPr>
              <w:spacing w:before="40" w:after="40"/>
              <w:ind w:right="459"/>
              <w:jc w:val="righ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fldChar w:fldCharType="begin"/>
            </w:r>
            <w:r w:rsidRPr="00452B9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instrText xml:space="preserve"> =SUM(ABOVE) </w:instrText>
            </w:r>
            <w:r w:rsidRPr="00452B9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fldChar w:fldCharType="separate"/>
            </w:r>
            <w:r w:rsidRPr="00452B92">
              <w:rPr>
                <w:rFonts w:asciiTheme="minorHAnsi" w:eastAsiaTheme="minorHAnsi" w:hAnsiTheme="minorHAnsi" w:cstheme="minorBidi"/>
                <w:b/>
                <w:noProof/>
                <w:sz w:val="20"/>
                <w:szCs w:val="20"/>
              </w:rPr>
              <w:t>700</w:t>
            </w:r>
            <w:r w:rsidRPr="00452B9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fldChar w:fldCharType="end"/>
            </w:r>
            <w:r w:rsidRPr="00452B9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,00</w:t>
            </w:r>
          </w:p>
        </w:tc>
        <w:tc>
          <w:tcPr>
            <w:tcW w:w="1588" w:type="dxa"/>
          </w:tcPr>
          <w:p w14:paraId="12FDC147" w14:textId="77777777" w:rsidR="00A04845" w:rsidRPr="00452B92" w:rsidRDefault="00A04845" w:rsidP="002A2E1D">
            <w:pPr>
              <w:spacing w:before="40" w:after="4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282FB882" w14:textId="77777777" w:rsidR="00A04845" w:rsidRPr="00452B92" w:rsidRDefault="00A04845" w:rsidP="00A04845">
      <w:pPr>
        <w:jc w:val="center"/>
        <w:rPr>
          <w:rFonts w:asciiTheme="minorHAnsi" w:eastAsiaTheme="minorHAnsi" w:hAnsiTheme="minorHAnsi" w:cstheme="minorBidi"/>
        </w:rPr>
      </w:pPr>
    </w:p>
    <w:p w14:paraId="49C62400" w14:textId="77777777" w:rsidR="00A04845" w:rsidRPr="00452B92" w:rsidRDefault="00A04845" w:rsidP="00A04845">
      <w:pPr>
        <w:jc w:val="center"/>
        <w:rPr>
          <w:rFonts w:asciiTheme="minorHAnsi" w:eastAsiaTheme="minorHAnsi" w:hAnsiTheme="minorHAnsi" w:cstheme="minorBidi"/>
        </w:rPr>
      </w:pPr>
    </w:p>
    <w:p w14:paraId="515FE67F" w14:textId="77777777" w:rsidR="00CF4895" w:rsidRPr="00452B92" w:rsidRDefault="00CF4895" w:rsidP="00CF4895">
      <w:pPr>
        <w:jc w:val="center"/>
        <w:rPr>
          <w:rFonts w:asciiTheme="minorHAnsi" w:eastAsiaTheme="minorHAnsi" w:hAnsiTheme="minorHAnsi" w:cstheme="minorBidi"/>
        </w:rPr>
      </w:pPr>
    </w:p>
    <w:p w14:paraId="671A6F73" w14:textId="77777777" w:rsidR="002A2E1D" w:rsidRDefault="002A2E1D">
      <w:p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br w:type="page"/>
      </w:r>
    </w:p>
    <w:p w14:paraId="7C327C65" w14:textId="77777777" w:rsidR="00CF4895" w:rsidRPr="0035633C" w:rsidRDefault="00D01A7D" w:rsidP="0035633C">
      <w:pPr>
        <w:jc w:val="right"/>
        <w:rPr>
          <w:rFonts w:asciiTheme="minorHAnsi" w:eastAsiaTheme="minorHAnsi" w:hAnsiTheme="minorHAnsi" w:cstheme="minorBidi"/>
          <w:b/>
        </w:rPr>
      </w:pPr>
      <w:r w:rsidRPr="0035633C">
        <w:rPr>
          <w:rFonts w:asciiTheme="minorHAnsi" w:eastAsiaTheme="minorHAnsi" w:hAnsiTheme="minorHAnsi" w:cstheme="minorBidi"/>
          <w:b/>
        </w:rPr>
        <w:lastRenderedPageBreak/>
        <w:t>P</w:t>
      </w:r>
      <w:r w:rsidR="0035633C" w:rsidRPr="0035633C">
        <w:rPr>
          <w:rFonts w:asciiTheme="minorHAnsi" w:eastAsiaTheme="minorHAnsi" w:hAnsiTheme="minorHAnsi" w:cstheme="minorBidi"/>
          <w:b/>
        </w:rPr>
        <w:t xml:space="preserve">říloha č. </w:t>
      </w:r>
      <w:r w:rsidR="00CF4895" w:rsidRPr="0035633C">
        <w:rPr>
          <w:rFonts w:asciiTheme="minorHAnsi" w:eastAsiaTheme="minorHAnsi" w:hAnsiTheme="minorHAnsi" w:cstheme="minorBidi"/>
          <w:b/>
        </w:rPr>
        <w:t>2</w:t>
      </w:r>
    </w:p>
    <w:p w14:paraId="37DB24EE" w14:textId="77777777" w:rsidR="00E97B9D" w:rsidRPr="00452B92" w:rsidRDefault="00E97B9D" w:rsidP="00386568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6D248A36" w14:textId="576A3B23" w:rsidR="00A04845" w:rsidRPr="00452B92" w:rsidRDefault="00444728" w:rsidP="00A04845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452B92">
        <w:rPr>
          <w:rFonts w:asciiTheme="minorHAnsi" w:eastAsiaTheme="minorHAnsi" w:hAnsiTheme="minorHAnsi" w:cstheme="minorBidi"/>
          <w:b/>
          <w:sz w:val="28"/>
          <w:szCs w:val="28"/>
        </w:rPr>
        <w:t xml:space="preserve">Přehled veřejných zakázek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na projekt CMS KIVS, Projekt ITS NGN, </w:t>
      </w:r>
      <w:r w:rsidR="00C44242">
        <w:rPr>
          <w:rFonts w:asciiTheme="minorHAnsi" w:eastAsiaTheme="minorHAnsi" w:hAnsiTheme="minorHAnsi" w:cstheme="minorBidi"/>
          <w:b/>
          <w:sz w:val="28"/>
          <w:szCs w:val="28"/>
        </w:rPr>
        <w:t>p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rojekt Analýza vybraných IS MV a projekt Dohledové centrum</w:t>
      </w:r>
    </w:p>
    <w:p w14:paraId="2DD72BF6" w14:textId="77777777" w:rsidR="00A04845" w:rsidRPr="00452B92" w:rsidRDefault="00A04845" w:rsidP="00A04845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32BE370A" w14:textId="77777777" w:rsidR="00A04845" w:rsidRPr="00452B92" w:rsidRDefault="00A04845" w:rsidP="00A04845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3623"/>
        <w:gridCol w:w="3071"/>
      </w:tblGrid>
      <w:tr w:rsidR="00A04845" w:rsidRPr="00452B92" w14:paraId="362A0977" w14:textId="77777777" w:rsidTr="002A2E1D">
        <w:tc>
          <w:tcPr>
            <w:tcW w:w="2518" w:type="dxa"/>
            <w:vAlign w:val="center"/>
          </w:tcPr>
          <w:p w14:paraId="465236BA" w14:textId="77777777" w:rsidR="00A04845" w:rsidRPr="00452B92" w:rsidRDefault="00A04845" w:rsidP="002A2E1D">
            <w:pPr>
              <w:spacing w:before="40" w:after="4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452B92">
              <w:rPr>
                <w:rFonts w:asciiTheme="minorHAnsi" w:eastAsiaTheme="minorHAnsi" w:hAnsiTheme="minorHAnsi" w:cstheme="minorBidi"/>
                <w:b/>
              </w:rPr>
              <w:t>Název projektu</w:t>
            </w:r>
          </w:p>
        </w:tc>
        <w:tc>
          <w:tcPr>
            <w:tcW w:w="3623" w:type="dxa"/>
            <w:vAlign w:val="center"/>
          </w:tcPr>
          <w:p w14:paraId="5B0A4AF8" w14:textId="77777777" w:rsidR="00A04845" w:rsidRPr="00452B92" w:rsidRDefault="00A04845" w:rsidP="002A2E1D">
            <w:pPr>
              <w:spacing w:before="40" w:after="4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452B92">
              <w:rPr>
                <w:rFonts w:asciiTheme="minorHAnsi" w:eastAsiaTheme="minorHAnsi" w:hAnsiTheme="minorHAnsi" w:cstheme="minorBidi"/>
                <w:b/>
              </w:rPr>
              <w:t>Veřejná zakázka</w:t>
            </w:r>
          </w:p>
        </w:tc>
        <w:tc>
          <w:tcPr>
            <w:tcW w:w="3071" w:type="dxa"/>
            <w:vAlign w:val="center"/>
          </w:tcPr>
          <w:p w14:paraId="34EAFE49" w14:textId="5E6A8D87" w:rsidR="00A04845" w:rsidRPr="00452B92" w:rsidRDefault="00A04845" w:rsidP="009B7DCE">
            <w:pPr>
              <w:spacing w:before="40" w:after="4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452B92">
              <w:rPr>
                <w:rFonts w:asciiTheme="minorHAnsi" w:eastAsiaTheme="minorHAnsi" w:hAnsiTheme="minorHAnsi" w:cstheme="minorBidi"/>
                <w:b/>
              </w:rPr>
              <w:t xml:space="preserve">Skutečně uhrazeno do doby ukončení kontroly NKÚ </w:t>
            </w:r>
            <w:r w:rsidR="009B7DCE">
              <w:rPr>
                <w:rFonts w:asciiTheme="minorHAnsi" w:eastAsiaTheme="minorHAnsi" w:hAnsiTheme="minorHAnsi" w:cstheme="minorBidi"/>
                <w:b/>
              </w:rPr>
              <w:t>(</w:t>
            </w:r>
            <w:r w:rsidRPr="00452B92">
              <w:rPr>
                <w:rFonts w:asciiTheme="minorHAnsi" w:eastAsiaTheme="minorHAnsi" w:hAnsiTheme="minorHAnsi" w:cstheme="minorBidi"/>
                <w:b/>
              </w:rPr>
              <w:t>v</w:t>
            </w:r>
            <w:r w:rsidR="00712CC1">
              <w:rPr>
                <w:rFonts w:asciiTheme="minorHAnsi" w:eastAsiaTheme="minorHAnsi" w:hAnsiTheme="minorHAnsi" w:cstheme="minorBidi"/>
                <w:b/>
              </w:rPr>
              <w:t> </w:t>
            </w:r>
            <w:r w:rsidRPr="00452B92">
              <w:rPr>
                <w:rFonts w:asciiTheme="minorHAnsi" w:eastAsiaTheme="minorHAnsi" w:hAnsiTheme="minorHAnsi" w:cstheme="minorBidi"/>
                <w:b/>
              </w:rPr>
              <w:t>mil</w:t>
            </w:r>
            <w:r w:rsidR="009B7DCE">
              <w:rPr>
                <w:rFonts w:asciiTheme="minorHAnsi" w:eastAsiaTheme="minorHAnsi" w:hAnsiTheme="minorHAnsi" w:cstheme="minorBidi"/>
                <w:b/>
              </w:rPr>
              <w:t>.</w:t>
            </w:r>
            <w:r w:rsidRPr="00452B92">
              <w:rPr>
                <w:rFonts w:asciiTheme="minorHAnsi" w:eastAsiaTheme="minorHAnsi" w:hAnsiTheme="minorHAnsi" w:cstheme="minorBidi"/>
                <w:b/>
              </w:rPr>
              <w:t xml:space="preserve"> Kč</w:t>
            </w:r>
            <w:r w:rsidR="009B7DCE">
              <w:rPr>
                <w:rFonts w:asciiTheme="minorHAnsi" w:eastAsiaTheme="minorHAnsi" w:hAnsiTheme="minorHAnsi" w:cstheme="minorBidi"/>
                <w:b/>
              </w:rPr>
              <w:t>)</w:t>
            </w:r>
          </w:p>
        </w:tc>
      </w:tr>
      <w:tr w:rsidR="00A04845" w:rsidRPr="00452B92" w14:paraId="3CF347DC" w14:textId="77777777" w:rsidTr="002A2E1D">
        <w:tc>
          <w:tcPr>
            <w:tcW w:w="2518" w:type="dxa"/>
            <w:vAlign w:val="center"/>
          </w:tcPr>
          <w:p w14:paraId="05B9F6FF" w14:textId="77777777" w:rsidR="00A04845" w:rsidRPr="003F3B6A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3B6A">
              <w:rPr>
                <w:rFonts w:asciiTheme="minorHAnsi" w:eastAsiaTheme="minorHAnsi" w:hAnsiTheme="minorHAnsi" w:cstheme="minorBidi"/>
                <w:sz w:val="20"/>
                <w:szCs w:val="20"/>
              </w:rPr>
              <w:t>Projekt CMS KIVS</w:t>
            </w:r>
          </w:p>
        </w:tc>
        <w:tc>
          <w:tcPr>
            <w:tcW w:w="3623" w:type="dxa"/>
            <w:vAlign w:val="center"/>
          </w:tcPr>
          <w:p w14:paraId="4A45432B" w14:textId="77777777" w:rsidR="00A04845" w:rsidRPr="00452B92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CMS 1.0 (5 veřejných zakázek)</w:t>
            </w:r>
          </w:p>
        </w:tc>
        <w:tc>
          <w:tcPr>
            <w:tcW w:w="3071" w:type="dxa"/>
            <w:vAlign w:val="center"/>
          </w:tcPr>
          <w:p w14:paraId="5E2E9ABE" w14:textId="77777777" w:rsidR="00A04845" w:rsidRPr="00452B92" w:rsidRDefault="00A04845" w:rsidP="002A2E1D">
            <w:pPr>
              <w:spacing w:before="40" w:after="40"/>
              <w:ind w:right="1058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157,7</w:t>
            </w:r>
          </w:p>
        </w:tc>
      </w:tr>
      <w:tr w:rsidR="00A04845" w:rsidRPr="00452B92" w14:paraId="0EE618E3" w14:textId="77777777" w:rsidTr="002A2E1D">
        <w:tc>
          <w:tcPr>
            <w:tcW w:w="2518" w:type="dxa"/>
            <w:vAlign w:val="center"/>
          </w:tcPr>
          <w:p w14:paraId="5C189EC8" w14:textId="77777777" w:rsidR="00A04845" w:rsidRPr="00452B92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37905305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A482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CMS 2.0 (1 veřejná zakázka)</w:t>
            </w:r>
            <w:r w:rsidR="0008059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*</w:t>
            </w:r>
          </w:p>
        </w:tc>
        <w:tc>
          <w:tcPr>
            <w:tcW w:w="3071" w:type="dxa"/>
            <w:vAlign w:val="center"/>
          </w:tcPr>
          <w:p w14:paraId="36CDC407" w14:textId="77777777" w:rsidR="00A04845" w:rsidRPr="00452B92" w:rsidRDefault="00A04845" w:rsidP="002A2E1D">
            <w:pPr>
              <w:spacing w:before="40" w:after="40"/>
              <w:ind w:right="1058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236,7</w:t>
            </w:r>
          </w:p>
        </w:tc>
      </w:tr>
      <w:tr w:rsidR="00A04845" w:rsidRPr="00452B92" w14:paraId="077C7354" w14:textId="77777777" w:rsidTr="002A2E1D">
        <w:tc>
          <w:tcPr>
            <w:tcW w:w="2518" w:type="dxa"/>
            <w:vAlign w:val="center"/>
          </w:tcPr>
          <w:p w14:paraId="2C5575DD" w14:textId="77777777" w:rsidR="00A04845" w:rsidRPr="00452B92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65975801" w14:textId="77777777" w:rsidR="00A04845" w:rsidRPr="00831461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831461">
              <w:rPr>
                <w:rFonts w:asciiTheme="minorHAnsi" w:eastAsiaTheme="minorHAnsi" w:hAnsiTheme="minorHAnsi" w:cstheme="minorBidi"/>
                <w:sz w:val="20"/>
                <w:szCs w:val="20"/>
              </w:rPr>
              <w:t>Právní služby (1 veřejná zakázka)</w:t>
            </w:r>
          </w:p>
        </w:tc>
        <w:tc>
          <w:tcPr>
            <w:tcW w:w="3071" w:type="dxa"/>
            <w:vAlign w:val="center"/>
          </w:tcPr>
          <w:p w14:paraId="7A180B75" w14:textId="77777777" w:rsidR="00A04845" w:rsidRPr="00452B92" w:rsidRDefault="00A04845" w:rsidP="002A2E1D">
            <w:pPr>
              <w:spacing w:before="40" w:after="40"/>
              <w:ind w:right="1058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0,1</w:t>
            </w:r>
          </w:p>
        </w:tc>
      </w:tr>
      <w:tr w:rsidR="00A04845" w:rsidRPr="00452B92" w14:paraId="1920684E" w14:textId="77777777" w:rsidTr="002A2E1D">
        <w:tc>
          <w:tcPr>
            <w:tcW w:w="2518" w:type="dxa"/>
            <w:vAlign w:val="center"/>
          </w:tcPr>
          <w:p w14:paraId="4C611FAD" w14:textId="77777777" w:rsidR="00A04845" w:rsidRPr="00452B92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45091899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A482D">
              <w:rPr>
                <w:rFonts w:asciiTheme="minorHAnsi" w:eastAsiaTheme="minorHAnsi" w:hAnsiTheme="minorHAnsi" w:cstheme="minorBidi"/>
                <w:sz w:val="20"/>
                <w:szCs w:val="20"/>
              </w:rPr>
              <w:t>Celkem</w:t>
            </w:r>
          </w:p>
        </w:tc>
        <w:tc>
          <w:tcPr>
            <w:tcW w:w="3071" w:type="dxa"/>
            <w:vAlign w:val="center"/>
          </w:tcPr>
          <w:p w14:paraId="09017CE1" w14:textId="77777777" w:rsidR="00A04845" w:rsidRPr="00452B92" w:rsidRDefault="00A04845" w:rsidP="002A2E1D">
            <w:pPr>
              <w:spacing w:before="40" w:after="40"/>
              <w:ind w:right="1058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394,5</w:t>
            </w:r>
          </w:p>
        </w:tc>
      </w:tr>
      <w:tr w:rsidR="00A04845" w:rsidRPr="00452B92" w14:paraId="3725592C" w14:textId="77777777" w:rsidTr="002A2E1D">
        <w:tc>
          <w:tcPr>
            <w:tcW w:w="2518" w:type="dxa"/>
            <w:vAlign w:val="center"/>
          </w:tcPr>
          <w:p w14:paraId="0B4E4464" w14:textId="77777777" w:rsidR="00A04845" w:rsidRPr="00452B92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54A271D1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76F52F52" w14:textId="77777777" w:rsidR="00A04845" w:rsidRPr="00452B92" w:rsidRDefault="00A04845" w:rsidP="002A2E1D">
            <w:pPr>
              <w:spacing w:before="40" w:after="40"/>
              <w:ind w:right="1058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A04845" w:rsidRPr="00452B92" w14:paraId="4AF4843F" w14:textId="77777777" w:rsidTr="002A2E1D">
        <w:tc>
          <w:tcPr>
            <w:tcW w:w="2518" w:type="dxa"/>
            <w:vAlign w:val="center"/>
          </w:tcPr>
          <w:p w14:paraId="2EDAB48B" w14:textId="77777777" w:rsidR="00A04845" w:rsidRPr="003F3B6A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3B6A">
              <w:rPr>
                <w:rFonts w:asciiTheme="minorHAnsi" w:eastAsiaTheme="minorHAnsi" w:hAnsiTheme="minorHAnsi" w:cstheme="minorBidi"/>
                <w:sz w:val="20"/>
                <w:szCs w:val="20"/>
              </w:rPr>
              <w:t>Projekt ITS NGN</w:t>
            </w:r>
          </w:p>
        </w:tc>
        <w:tc>
          <w:tcPr>
            <w:tcW w:w="3623" w:type="dxa"/>
            <w:vAlign w:val="center"/>
          </w:tcPr>
          <w:p w14:paraId="174CFDE2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A482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Inženýrská činnost (1 veřejná zakázka)</w:t>
            </w:r>
            <w:r w:rsidR="0008059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*</w:t>
            </w:r>
          </w:p>
        </w:tc>
        <w:tc>
          <w:tcPr>
            <w:tcW w:w="3071" w:type="dxa"/>
            <w:vAlign w:val="center"/>
          </w:tcPr>
          <w:p w14:paraId="7FB48237" w14:textId="77777777" w:rsidR="00A04845" w:rsidRPr="00452B92" w:rsidRDefault="00A04845" w:rsidP="002A2E1D">
            <w:pPr>
              <w:spacing w:before="40" w:after="40"/>
              <w:ind w:right="1058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8,7</w:t>
            </w:r>
          </w:p>
        </w:tc>
      </w:tr>
      <w:tr w:rsidR="00A04845" w:rsidRPr="00452B92" w14:paraId="5ECCC87A" w14:textId="77777777" w:rsidTr="002A2E1D">
        <w:tc>
          <w:tcPr>
            <w:tcW w:w="2518" w:type="dxa"/>
            <w:vAlign w:val="center"/>
          </w:tcPr>
          <w:p w14:paraId="21823FED" w14:textId="77777777" w:rsidR="00A04845" w:rsidRPr="00452B92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1CDB352D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A482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Dodávka technologie a realizace optických tras (1 veřejná zakázka)</w:t>
            </w:r>
            <w:r w:rsidR="0008059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*</w:t>
            </w:r>
          </w:p>
        </w:tc>
        <w:tc>
          <w:tcPr>
            <w:tcW w:w="3071" w:type="dxa"/>
            <w:vAlign w:val="center"/>
          </w:tcPr>
          <w:p w14:paraId="2093BD2A" w14:textId="77777777" w:rsidR="00A04845" w:rsidRPr="00452B92" w:rsidRDefault="00A04845" w:rsidP="002A2E1D">
            <w:pPr>
              <w:spacing w:before="40" w:after="40"/>
              <w:ind w:right="1058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142,9</w:t>
            </w:r>
          </w:p>
        </w:tc>
      </w:tr>
      <w:tr w:rsidR="00A04845" w:rsidRPr="00452B92" w14:paraId="22FB4740" w14:textId="77777777" w:rsidTr="002A2E1D">
        <w:tc>
          <w:tcPr>
            <w:tcW w:w="2518" w:type="dxa"/>
            <w:vAlign w:val="center"/>
          </w:tcPr>
          <w:p w14:paraId="7133D073" w14:textId="77777777" w:rsidR="00A04845" w:rsidRPr="00452B92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6BD0CDB3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A482D">
              <w:rPr>
                <w:rFonts w:asciiTheme="minorHAnsi" w:eastAsiaTheme="minorHAnsi" w:hAnsiTheme="minorHAnsi" w:cstheme="minorBidi"/>
                <w:sz w:val="20"/>
                <w:szCs w:val="20"/>
              </w:rPr>
              <w:t>Externí a technické služby</w:t>
            </w:r>
            <w:r w:rsidRPr="00A0484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</w:t>
            </w:r>
            <w:r w:rsidR="002A2E1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br/>
            </w:r>
            <w:r w:rsidRPr="005A482D">
              <w:rPr>
                <w:rFonts w:asciiTheme="minorHAnsi" w:eastAsiaTheme="minorHAnsi" w:hAnsiTheme="minorHAnsi" w:cstheme="minorBidi"/>
                <w:sz w:val="20"/>
                <w:szCs w:val="20"/>
              </w:rPr>
              <w:t>(1 veřejná zakázka)</w:t>
            </w:r>
          </w:p>
        </w:tc>
        <w:tc>
          <w:tcPr>
            <w:tcW w:w="3071" w:type="dxa"/>
            <w:vAlign w:val="center"/>
          </w:tcPr>
          <w:p w14:paraId="44704B08" w14:textId="77777777" w:rsidR="00A04845" w:rsidRPr="00452B92" w:rsidRDefault="00A04845" w:rsidP="002A2E1D">
            <w:pPr>
              <w:spacing w:before="40" w:after="40"/>
              <w:ind w:right="1058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0,3</w:t>
            </w:r>
          </w:p>
        </w:tc>
      </w:tr>
      <w:tr w:rsidR="00A04845" w:rsidRPr="00452B92" w14:paraId="7CA4847D" w14:textId="77777777" w:rsidTr="002A2E1D">
        <w:tc>
          <w:tcPr>
            <w:tcW w:w="2518" w:type="dxa"/>
            <w:vAlign w:val="center"/>
          </w:tcPr>
          <w:p w14:paraId="1CE937D2" w14:textId="77777777" w:rsidR="00A04845" w:rsidRPr="00452B92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3A0F3766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A482D">
              <w:rPr>
                <w:rFonts w:asciiTheme="minorHAnsi" w:eastAsiaTheme="minorHAnsi" w:hAnsiTheme="minorHAnsi" w:cstheme="minorBidi"/>
                <w:sz w:val="20"/>
                <w:szCs w:val="20"/>
              </w:rPr>
              <w:t>Celkem</w:t>
            </w:r>
          </w:p>
        </w:tc>
        <w:tc>
          <w:tcPr>
            <w:tcW w:w="3071" w:type="dxa"/>
            <w:vAlign w:val="center"/>
          </w:tcPr>
          <w:p w14:paraId="74CD2229" w14:textId="77777777" w:rsidR="00A04845" w:rsidRPr="00452B92" w:rsidRDefault="00A04845" w:rsidP="002A2E1D">
            <w:pPr>
              <w:spacing w:before="40" w:after="40"/>
              <w:ind w:right="1058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151,9</w:t>
            </w:r>
          </w:p>
        </w:tc>
      </w:tr>
      <w:tr w:rsidR="00A04845" w:rsidRPr="00452B92" w14:paraId="28326DEC" w14:textId="77777777" w:rsidTr="002A2E1D">
        <w:tc>
          <w:tcPr>
            <w:tcW w:w="2518" w:type="dxa"/>
            <w:vAlign w:val="center"/>
          </w:tcPr>
          <w:p w14:paraId="4E7BAA84" w14:textId="77777777" w:rsidR="00A04845" w:rsidRPr="00452B92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79497493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120A1774" w14:textId="77777777" w:rsidR="00A04845" w:rsidRPr="00452B92" w:rsidRDefault="00A04845" w:rsidP="002A2E1D">
            <w:pPr>
              <w:spacing w:before="40" w:after="40"/>
              <w:ind w:right="1058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A04845" w:rsidRPr="00452B92" w14:paraId="00F38869" w14:textId="77777777" w:rsidTr="002A2E1D">
        <w:tc>
          <w:tcPr>
            <w:tcW w:w="2518" w:type="dxa"/>
            <w:vAlign w:val="center"/>
          </w:tcPr>
          <w:p w14:paraId="31AFB3BA" w14:textId="77777777" w:rsidR="00A04845" w:rsidRPr="003F3B6A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3B6A">
              <w:rPr>
                <w:rFonts w:asciiTheme="minorHAnsi" w:eastAsiaTheme="minorHAnsi" w:hAnsiTheme="minorHAnsi" w:cstheme="minorBidi"/>
                <w:sz w:val="20"/>
                <w:szCs w:val="20"/>
              </w:rPr>
              <w:t>Analýza vybraných IS</w:t>
            </w:r>
            <w:r w:rsidR="004F0C3F" w:rsidRPr="003F3B6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3F3B6A">
              <w:rPr>
                <w:rFonts w:asciiTheme="minorHAnsi" w:eastAsiaTheme="minorHAnsi" w:hAnsiTheme="minorHAnsi" w:cstheme="minorBidi"/>
                <w:sz w:val="20"/>
                <w:szCs w:val="20"/>
              </w:rPr>
              <w:t>MV</w:t>
            </w:r>
          </w:p>
        </w:tc>
        <w:tc>
          <w:tcPr>
            <w:tcW w:w="3623" w:type="dxa"/>
            <w:vAlign w:val="center"/>
          </w:tcPr>
          <w:p w14:paraId="3C8EBADD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A482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1 veřejná zakázka</w:t>
            </w:r>
            <w:r w:rsidR="0008059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*</w:t>
            </w:r>
          </w:p>
        </w:tc>
        <w:tc>
          <w:tcPr>
            <w:tcW w:w="3071" w:type="dxa"/>
            <w:vAlign w:val="center"/>
          </w:tcPr>
          <w:p w14:paraId="4AA39763" w14:textId="77777777" w:rsidR="00A04845" w:rsidRPr="00452B92" w:rsidRDefault="00A04845" w:rsidP="002A2E1D">
            <w:pPr>
              <w:spacing w:before="40" w:after="40"/>
              <w:ind w:right="1058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2,3</w:t>
            </w:r>
          </w:p>
        </w:tc>
      </w:tr>
      <w:tr w:rsidR="00A04845" w:rsidRPr="00452B92" w14:paraId="225FD338" w14:textId="77777777" w:rsidTr="002A2E1D">
        <w:tc>
          <w:tcPr>
            <w:tcW w:w="2518" w:type="dxa"/>
            <w:vAlign w:val="center"/>
          </w:tcPr>
          <w:p w14:paraId="19C4D6A6" w14:textId="77777777" w:rsidR="00A04845" w:rsidRPr="00452B92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2F6B621E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459FE6A3" w14:textId="77777777" w:rsidR="00A04845" w:rsidRPr="00452B92" w:rsidRDefault="00A04845" w:rsidP="002A2E1D">
            <w:pPr>
              <w:spacing w:before="40" w:after="40"/>
              <w:ind w:right="1058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A04845" w:rsidRPr="00452B92" w14:paraId="574B6CB0" w14:textId="77777777" w:rsidTr="002A2E1D">
        <w:tc>
          <w:tcPr>
            <w:tcW w:w="2518" w:type="dxa"/>
            <w:vAlign w:val="center"/>
          </w:tcPr>
          <w:p w14:paraId="5136DEF7" w14:textId="77777777" w:rsidR="00A04845" w:rsidRPr="003F3B6A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3B6A">
              <w:rPr>
                <w:rFonts w:asciiTheme="minorHAnsi" w:eastAsiaTheme="minorHAnsi" w:hAnsiTheme="minorHAnsi" w:cstheme="minorBidi"/>
                <w:sz w:val="20"/>
                <w:szCs w:val="20"/>
              </w:rPr>
              <w:t>Dohledové centrum</w:t>
            </w:r>
          </w:p>
        </w:tc>
        <w:tc>
          <w:tcPr>
            <w:tcW w:w="3623" w:type="dxa"/>
            <w:vAlign w:val="center"/>
          </w:tcPr>
          <w:p w14:paraId="4114787B" w14:textId="77777777" w:rsidR="00A04845" w:rsidRPr="005A482D" w:rsidRDefault="00A04845" w:rsidP="002A2E1D">
            <w:pPr>
              <w:spacing w:before="40" w:after="4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A482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1 veřejná zakázka</w:t>
            </w:r>
            <w:r w:rsidR="0008059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*</w:t>
            </w:r>
          </w:p>
        </w:tc>
        <w:tc>
          <w:tcPr>
            <w:tcW w:w="3071" w:type="dxa"/>
            <w:vAlign w:val="center"/>
          </w:tcPr>
          <w:p w14:paraId="495EDCDA" w14:textId="77777777" w:rsidR="00A04845" w:rsidRPr="00452B92" w:rsidRDefault="00A04845" w:rsidP="002A2E1D">
            <w:pPr>
              <w:spacing w:before="40" w:after="40"/>
              <w:ind w:right="1058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52B92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</w:tr>
    </w:tbl>
    <w:p w14:paraId="03957F72" w14:textId="77777777" w:rsidR="00A04845" w:rsidRPr="00452B92" w:rsidRDefault="00A04845" w:rsidP="00A04845">
      <w:pPr>
        <w:jc w:val="both"/>
        <w:rPr>
          <w:rFonts w:asciiTheme="minorHAnsi" w:eastAsiaTheme="minorHAnsi" w:hAnsiTheme="minorHAnsi" w:cstheme="minorBidi"/>
        </w:rPr>
      </w:pPr>
    </w:p>
    <w:p w14:paraId="1946F449" w14:textId="38C45394" w:rsidR="00A04845" w:rsidRPr="003F3B6A" w:rsidRDefault="00A04845" w:rsidP="00A04845">
      <w:pPr>
        <w:jc w:val="both"/>
        <w:rPr>
          <w:rFonts w:asciiTheme="minorHAnsi" w:eastAsiaTheme="minorHAnsi" w:hAnsiTheme="minorHAnsi" w:cstheme="minorBidi"/>
          <w:b/>
        </w:rPr>
      </w:pPr>
      <w:r w:rsidRPr="003F3B6A">
        <w:rPr>
          <w:rFonts w:asciiTheme="minorHAnsi" w:eastAsiaTheme="minorHAnsi" w:hAnsiTheme="minorHAnsi" w:cstheme="minorBidi"/>
          <w:b/>
        </w:rPr>
        <w:t>Pozn</w:t>
      </w:r>
      <w:r w:rsidR="009B7DCE" w:rsidRPr="003F3B6A">
        <w:rPr>
          <w:rFonts w:asciiTheme="minorHAnsi" w:eastAsiaTheme="minorHAnsi" w:hAnsiTheme="minorHAnsi" w:cstheme="minorBidi"/>
          <w:b/>
        </w:rPr>
        <w:t>.</w:t>
      </w:r>
      <w:r w:rsidRPr="003F3B6A">
        <w:rPr>
          <w:rFonts w:asciiTheme="minorHAnsi" w:eastAsiaTheme="minorHAnsi" w:hAnsiTheme="minorHAnsi" w:cstheme="minorBidi"/>
          <w:b/>
        </w:rPr>
        <w:t>:</w:t>
      </w:r>
    </w:p>
    <w:p w14:paraId="52164D04" w14:textId="47EF624C" w:rsidR="00A04845" w:rsidRPr="005A482D" w:rsidRDefault="005379A0" w:rsidP="009B7DCE">
      <w:pPr>
        <w:tabs>
          <w:tab w:val="left" w:pos="142"/>
        </w:tabs>
        <w:ind w:left="142" w:hanging="142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*</w:t>
      </w:r>
      <w:r w:rsidR="009B7DCE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>Označené</w:t>
      </w:r>
      <w:r w:rsidR="0008059A">
        <w:rPr>
          <w:rFonts w:asciiTheme="minorHAnsi" w:eastAsiaTheme="minorHAnsi" w:hAnsiTheme="minorHAnsi" w:cstheme="minorBidi"/>
        </w:rPr>
        <w:t xml:space="preserve"> </w:t>
      </w:r>
      <w:r w:rsidR="00A04845">
        <w:rPr>
          <w:rFonts w:asciiTheme="minorHAnsi" w:eastAsiaTheme="minorHAnsi" w:hAnsiTheme="minorHAnsi" w:cstheme="minorBidi"/>
        </w:rPr>
        <w:t>zakázky</w:t>
      </w:r>
      <w:r w:rsidR="0008059A">
        <w:rPr>
          <w:rFonts w:asciiTheme="minorHAnsi" w:eastAsiaTheme="minorHAnsi" w:hAnsiTheme="minorHAnsi" w:cstheme="minorBidi"/>
        </w:rPr>
        <w:t xml:space="preserve"> MV zadalo</w:t>
      </w:r>
      <w:r w:rsidR="00A04845" w:rsidRPr="005A482D">
        <w:rPr>
          <w:rFonts w:asciiTheme="minorHAnsi" w:eastAsiaTheme="minorHAnsi" w:hAnsiTheme="minorHAnsi" w:cstheme="minorBidi"/>
        </w:rPr>
        <w:t xml:space="preserve"> </w:t>
      </w:r>
      <w:r w:rsidR="00A04845">
        <w:rPr>
          <w:rFonts w:asciiTheme="minorHAnsi" w:eastAsiaTheme="minorHAnsi" w:hAnsiTheme="minorHAnsi" w:cstheme="minorBidi"/>
        </w:rPr>
        <w:t>Č</w:t>
      </w:r>
      <w:r w:rsidR="00444728">
        <w:rPr>
          <w:rFonts w:asciiTheme="minorHAnsi" w:eastAsiaTheme="minorHAnsi" w:hAnsiTheme="minorHAnsi" w:cstheme="minorBidi"/>
        </w:rPr>
        <w:t>eské poště</w:t>
      </w:r>
      <w:r w:rsidR="00A04845" w:rsidRPr="005A482D">
        <w:rPr>
          <w:rFonts w:asciiTheme="minorHAnsi" w:eastAsiaTheme="minorHAnsi" w:hAnsiTheme="minorHAnsi" w:cstheme="minorBidi"/>
        </w:rPr>
        <w:t>, s.p.</w:t>
      </w:r>
      <w:r w:rsidR="009B7DCE">
        <w:rPr>
          <w:rFonts w:asciiTheme="minorHAnsi" w:eastAsiaTheme="minorHAnsi" w:hAnsiTheme="minorHAnsi" w:cstheme="minorBidi"/>
        </w:rPr>
        <w:t>,</w:t>
      </w:r>
      <w:r w:rsidR="00A04845" w:rsidRPr="005A482D">
        <w:rPr>
          <w:rFonts w:asciiTheme="minorHAnsi" w:eastAsiaTheme="minorHAnsi" w:hAnsiTheme="minorHAnsi" w:cstheme="minorBidi"/>
        </w:rPr>
        <w:t xml:space="preserve"> </w:t>
      </w:r>
      <w:r w:rsidR="003133C9">
        <w:rPr>
          <w:rFonts w:asciiTheme="minorHAnsi" w:eastAsiaTheme="minorHAnsi" w:hAnsiTheme="minorHAnsi" w:cstheme="minorBidi"/>
        </w:rPr>
        <w:t>O</w:t>
      </w:r>
      <w:r w:rsidR="00A04845" w:rsidRPr="005A482D">
        <w:rPr>
          <w:rFonts w:asciiTheme="minorHAnsi" w:eastAsiaTheme="minorHAnsi" w:hAnsiTheme="minorHAnsi" w:cstheme="minorBidi"/>
        </w:rPr>
        <w:t xml:space="preserve">dštěpnému závodu </w:t>
      </w:r>
      <w:r w:rsidR="00A04845">
        <w:rPr>
          <w:rFonts w:asciiTheme="minorHAnsi" w:eastAsiaTheme="minorHAnsi" w:hAnsiTheme="minorHAnsi" w:cstheme="minorBidi"/>
        </w:rPr>
        <w:t>ICT</w:t>
      </w:r>
      <w:r w:rsidR="003133C9">
        <w:rPr>
          <w:rFonts w:asciiTheme="minorHAnsi" w:eastAsiaTheme="minorHAnsi" w:hAnsiTheme="minorHAnsi" w:cstheme="minorBidi"/>
        </w:rPr>
        <w:t xml:space="preserve"> služby</w:t>
      </w:r>
      <w:r w:rsidR="00A04845" w:rsidRPr="005A482D">
        <w:rPr>
          <w:rFonts w:asciiTheme="minorHAnsi" w:eastAsiaTheme="minorHAnsi" w:hAnsiTheme="minorHAnsi" w:cstheme="minorBidi"/>
        </w:rPr>
        <w:t xml:space="preserve"> s</w:t>
      </w:r>
      <w:r w:rsidR="003133C9">
        <w:rPr>
          <w:rFonts w:asciiTheme="minorHAnsi" w:eastAsiaTheme="minorHAnsi" w:hAnsiTheme="minorHAnsi" w:cstheme="minorBidi"/>
        </w:rPr>
        <w:t> </w:t>
      </w:r>
      <w:r w:rsidR="00A04845" w:rsidRPr="005A482D">
        <w:rPr>
          <w:rFonts w:asciiTheme="minorHAnsi" w:eastAsiaTheme="minorHAnsi" w:hAnsiTheme="minorHAnsi" w:cstheme="minorBidi"/>
        </w:rPr>
        <w:t>využitím in-house</w:t>
      </w:r>
      <w:r w:rsidR="00503F4B" w:rsidRPr="00503F4B">
        <w:rPr>
          <w:rFonts w:asciiTheme="minorHAnsi" w:eastAsiaTheme="minorHAnsi" w:hAnsiTheme="minorHAnsi" w:cstheme="minorBidi"/>
        </w:rPr>
        <w:t xml:space="preserve"> </w:t>
      </w:r>
      <w:r w:rsidR="00503F4B" w:rsidRPr="005A482D">
        <w:rPr>
          <w:rFonts w:asciiTheme="minorHAnsi" w:eastAsiaTheme="minorHAnsi" w:hAnsiTheme="minorHAnsi" w:cstheme="minorBidi"/>
        </w:rPr>
        <w:t>výjimky</w:t>
      </w:r>
      <w:r w:rsidR="00A04845">
        <w:rPr>
          <w:rFonts w:asciiTheme="minorHAnsi" w:eastAsiaTheme="minorHAnsi" w:hAnsiTheme="minorHAnsi" w:cstheme="minorBidi"/>
        </w:rPr>
        <w:t>.</w:t>
      </w:r>
    </w:p>
    <w:sectPr w:rsidR="00A04845" w:rsidRPr="005A482D" w:rsidSect="002A2E1D">
      <w:headerReference w:type="default" r:id="rId10"/>
      <w:footerReference w:type="default" r:id="rId11"/>
      <w:pgSz w:w="11906" w:h="16838"/>
      <w:pgMar w:top="1418" w:right="1418" w:bottom="1418" w:left="1418" w:header="709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31528" w14:textId="77777777" w:rsidR="00EF7B44" w:rsidRDefault="00EF7B44">
      <w:r>
        <w:separator/>
      </w:r>
    </w:p>
  </w:endnote>
  <w:endnote w:type="continuationSeparator" w:id="0">
    <w:p w14:paraId="573B86EB" w14:textId="77777777" w:rsidR="00EF7B44" w:rsidRDefault="00EF7B44">
      <w:r>
        <w:continuationSeparator/>
      </w:r>
    </w:p>
  </w:endnote>
  <w:endnote w:type="continuationNotice" w:id="1">
    <w:p w14:paraId="0C7332A0" w14:textId="77777777" w:rsidR="00EF7B44" w:rsidRDefault="00EF7B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3D0F3" w14:textId="77777777" w:rsidR="00EF7B44" w:rsidRDefault="00EF7B44" w:rsidP="0035633C">
    <w:pPr>
      <w:pStyle w:val="Zpat"/>
      <w:jc w:val="center"/>
    </w:pPr>
    <w:r w:rsidRPr="0035633C">
      <w:rPr>
        <w:rFonts w:asciiTheme="minorHAnsi" w:hAnsiTheme="minorHAnsi" w:cstheme="minorHAnsi"/>
      </w:rPr>
      <w:fldChar w:fldCharType="begin"/>
    </w:r>
    <w:r w:rsidRPr="0035633C">
      <w:rPr>
        <w:rFonts w:asciiTheme="minorHAnsi" w:hAnsiTheme="minorHAnsi" w:cstheme="minorHAnsi"/>
      </w:rPr>
      <w:instrText xml:space="preserve"> PAGE   \* MERGEFORMAT </w:instrText>
    </w:r>
    <w:r w:rsidRPr="0035633C">
      <w:rPr>
        <w:rFonts w:asciiTheme="minorHAnsi" w:hAnsiTheme="minorHAnsi" w:cstheme="minorHAnsi"/>
      </w:rPr>
      <w:fldChar w:fldCharType="separate"/>
    </w:r>
    <w:r w:rsidR="001663FF">
      <w:rPr>
        <w:rFonts w:asciiTheme="minorHAnsi" w:hAnsiTheme="minorHAnsi" w:cstheme="minorHAnsi"/>
        <w:noProof/>
      </w:rPr>
      <w:t>4</w:t>
    </w:r>
    <w:r w:rsidRPr="0035633C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BCA8B" w14:textId="77777777" w:rsidR="00EF7B44" w:rsidRDefault="00EF7B44">
      <w:r>
        <w:separator/>
      </w:r>
    </w:p>
  </w:footnote>
  <w:footnote w:type="continuationSeparator" w:id="0">
    <w:p w14:paraId="327EF1D9" w14:textId="77777777" w:rsidR="00EF7B44" w:rsidRDefault="00EF7B44">
      <w:r>
        <w:continuationSeparator/>
      </w:r>
    </w:p>
  </w:footnote>
  <w:footnote w:type="continuationNotice" w:id="1">
    <w:p w14:paraId="1AA7C2B8" w14:textId="77777777" w:rsidR="00EF7B44" w:rsidRDefault="00EF7B44"/>
  </w:footnote>
  <w:footnote w:id="2">
    <w:p w14:paraId="1923DA81" w14:textId="77777777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Zákon č.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2/1969 Sb., o zřízení ministerstev a jiných ústředních orgánů státní správy České republiky.</w:t>
      </w:r>
    </w:p>
  </w:footnote>
  <w:footnote w:id="3">
    <w:p w14:paraId="0F82395E" w14:textId="77777777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Zákon č.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77/1997 Sb., o státním podniku.</w:t>
      </w:r>
    </w:p>
  </w:footnote>
  <w:footnote w:id="4">
    <w:p w14:paraId="11DF8EF6" w14:textId="44508CD9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Usnesení vlády Č</w:t>
      </w:r>
      <w:r>
        <w:rPr>
          <w:rFonts w:asciiTheme="minorHAnsi" w:hAnsiTheme="minorHAnsi" w:cstheme="minorHAnsi"/>
        </w:rPr>
        <w:t>R</w:t>
      </w:r>
      <w:r w:rsidRPr="0035633C">
        <w:rPr>
          <w:rFonts w:asciiTheme="minorHAnsi" w:hAnsiTheme="minorHAnsi" w:cstheme="minorHAnsi"/>
        </w:rPr>
        <w:t xml:space="preserve"> ze dne 4.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2012 č.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224</w:t>
      </w:r>
      <w:r>
        <w:rPr>
          <w:rFonts w:asciiTheme="minorHAnsi" w:hAnsiTheme="minorHAnsi" w:cstheme="minorHAnsi"/>
        </w:rPr>
        <w:t>,</w:t>
      </w:r>
      <w:r w:rsidRPr="0035633C">
        <w:rPr>
          <w:rFonts w:asciiTheme="minorHAnsi" w:hAnsiTheme="minorHAnsi" w:cstheme="minorHAnsi"/>
        </w:rPr>
        <w:t xml:space="preserve"> </w:t>
      </w:r>
      <w:r w:rsidRPr="00C26B48">
        <w:rPr>
          <w:rFonts w:asciiTheme="minorHAnsi" w:hAnsiTheme="minorHAnsi" w:cstheme="minorHAnsi"/>
          <w:i/>
        </w:rPr>
        <w:t>k Informaci o zajištění vybraných služeb informačních a</w:t>
      </w:r>
      <w:r>
        <w:rPr>
          <w:rFonts w:asciiTheme="minorHAnsi" w:hAnsiTheme="minorHAnsi" w:cstheme="minorHAnsi"/>
          <w:i/>
        </w:rPr>
        <w:t> </w:t>
      </w:r>
      <w:r w:rsidRPr="00C26B48">
        <w:rPr>
          <w:rFonts w:asciiTheme="minorHAnsi" w:hAnsiTheme="minorHAnsi" w:cstheme="minorHAnsi"/>
          <w:i/>
        </w:rPr>
        <w:t>komunikačních technologií využívaných státní správou</w:t>
      </w:r>
      <w:r w:rsidRPr="0035633C">
        <w:rPr>
          <w:rFonts w:asciiTheme="minorHAnsi" w:hAnsiTheme="minorHAnsi" w:cstheme="minorHAnsi"/>
        </w:rPr>
        <w:t>.</w:t>
      </w:r>
    </w:p>
  </w:footnote>
  <w:footnote w:id="5">
    <w:p w14:paraId="487C359B" w14:textId="216B8FA6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CMS zajišťuje vzájemné řízené a bezpečné propojování subjektů veřejné správy, komunikaci subjektů veřejné správy s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jinými subjekty ve vnějších sítích (</w:t>
      </w:r>
      <w:r>
        <w:rPr>
          <w:rFonts w:asciiTheme="minorHAnsi" w:hAnsiTheme="minorHAnsi" w:cstheme="minorHAnsi"/>
        </w:rPr>
        <w:t>i</w:t>
      </w:r>
      <w:r w:rsidRPr="0035633C">
        <w:rPr>
          <w:rFonts w:asciiTheme="minorHAnsi" w:hAnsiTheme="minorHAnsi" w:cstheme="minorHAnsi"/>
        </w:rPr>
        <w:t>nternet nebo komunikační infrastruktura EU), housingové centrum pro systémy Ministerstva vnitra (</w:t>
      </w:r>
      <w:r w:rsidRPr="00CA3A4E">
        <w:rPr>
          <w:rFonts w:asciiTheme="minorHAnsi" w:hAnsiTheme="minorHAnsi"/>
          <w:i/>
        </w:rPr>
        <w:t>CzechPoint</w:t>
      </w:r>
      <w:r w:rsidRPr="0035633C">
        <w:rPr>
          <w:rFonts w:asciiTheme="minorHAnsi" w:hAnsiTheme="minorHAnsi" w:cstheme="minorHAnsi"/>
        </w:rPr>
        <w:t xml:space="preserve">, </w:t>
      </w:r>
      <w:r w:rsidRPr="00CA3A4E">
        <w:rPr>
          <w:rFonts w:asciiTheme="minorHAnsi" w:hAnsiTheme="minorHAnsi"/>
          <w:i/>
        </w:rPr>
        <w:t>Portál veřejné správy</w:t>
      </w:r>
      <w:r w:rsidRPr="0035633C">
        <w:rPr>
          <w:rFonts w:asciiTheme="minorHAnsi" w:hAnsiTheme="minorHAnsi" w:cstheme="minorHAnsi"/>
        </w:rPr>
        <w:t xml:space="preserve">, </w:t>
      </w:r>
      <w:r w:rsidRPr="00CA3A4E">
        <w:rPr>
          <w:rFonts w:asciiTheme="minorHAnsi" w:hAnsiTheme="minorHAnsi"/>
          <w:i/>
        </w:rPr>
        <w:t>ePusa</w:t>
      </w:r>
      <w:r w:rsidRPr="0035633C">
        <w:rPr>
          <w:rFonts w:asciiTheme="minorHAnsi" w:hAnsiTheme="minorHAnsi" w:cstheme="minorHAnsi"/>
        </w:rPr>
        <w:t xml:space="preserve">, </w:t>
      </w:r>
      <w:r w:rsidRPr="00CA3A4E">
        <w:rPr>
          <w:rFonts w:asciiTheme="minorHAnsi" w:hAnsiTheme="minorHAnsi" w:cstheme="minorHAnsi"/>
          <w:i/>
        </w:rPr>
        <w:t>Web MV</w:t>
      </w:r>
      <w:r w:rsidRPr="0035633C">
        <w:rPr>
          <w:rFonts w:asciiTheme="minorHAnsi" w:hAnsiTheme="minorHAnsi" w:cstheme="minorHAnsi"/>
        </w:rPr>
        <w:t xml:space="preserve">, </w:t>
      </w:r>
      <w:r w:rsidRPr="00CA3A4E">
        <w:rPr>
          <w:rFonts w:asciiTheme="minorHAnsi" w:hAnsiTheme="minorHAnsi" w:cstheme="minorHAnsi"/>
          <w:i/>
        </w:rPr>
        <w:t>Portál CMS</w:t>
      </w:r>
      <w:r w:rsidRPr="0035633C">
        <w:rPr>
          <w:rFonts w:asciiTheme="minorHAnsi" w:hAnsiTheme="minorHAnsi" w:cstheme="minorHAnsi"/>
        </w:rPr>
        <w:t>) a tvoří jediné logické místo propojení jednotlivých operátorů telekomunikačních infrastruktur poskytujících služby pro KIVS.</w:t>
      </w:r>
    </w:p>
  </w:footnote>
  <w:footnote w:id="6">
    <w:p w14:paraId="602144A9" w14:textId="30023901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ITS MV je souhrn optických kabelů a optických prvků v majetku MV využívaných k hlasové a datové komunikaci v rámci MV. ITS MV je určena zejména pro komunikační podporu v oblasti přenosu informací pro řízení a zabezpečení výkonu služby a v oblasti přístupu do určených re</w:t>
      </w:r>
      <w:r>
        <w:rPr>
          <w:rFonts w:asciiTheme="minorHAnsi" w:hAnsiTheme="minorHAnsi" w:cstheme="minorHAnsi"/>
        </w:rPr>
        <w:t>s</w:t>
      </w:r>
      <w:r w:rsidRPr="0035633C">
        <w:rPr>
          <w:rFonts w:asciiTheme="minorHAnsi" w:hAnsiTheme="minorHAnsi" w:cstheme="minorHAnsi"/>
        </w:rPr>
        <w:t>ortních datových fondů. Provoz ITS MV je zajišťován ČP,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s.p.</w:t>
      </w:r>
      <w:r>
        <w:rPr>
          <w:rFonts w:asciiTheme="minorHAnsi" w:hAnsiTheme="minorHAnsi" w:cstheme="minorHAnsi"/>
        </w:rPr>
        <w:t>,</w:t>
      </w:r>
      <w:r w:rsidRPr="0035633C">
        <w:rPr>
          <w:rFonts w:asciiTheme="minorHAnsi" w:hAnsiTheme="minorHAnsi" w:cstheme="minorHAnsi"/>
        </w:rPr>
        <w:t xml:space="preserve"> na základě smlouvy (provoz ITS MV zajišťuje ČP,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s.p.</w:t>
      </w:r>
      <w:r>
        <w:rPr>
          <w:rFonts w:asciiTheme="minorHAnsi" w:hAnsiTheme="minorHAnsi" w:cstheme="minorHAnsi"/>
        </w:rPr>
        <w:t>,</w:t>
      </w:r>
      <w:r w:rsidRPr="0035633C">
        <w:rPr>
          <w:rFonts w:asciiTheme="minorHAnsi" w:hAnsiTheme="minorHAnsi" w:cstheme="minorHAnsi"/>
        </w:rPr>
        <w:t xml:space="preserve"> i pro Policii ČR, další složky integrovaného záchranného systému a územní orgány státní správy).</w:t>
      </w:r>
    </w:p>
  </w:footnote>
  <w:footnote w:id="7">
    <w:p w14:paraId="775400ED" w14:textId="77777777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Služby přenosové infrastruktury jsou telekomunikační služby, které zahrnují hlasové a datové služby. Zajišťuje je MV na základě smluv uzavíraných s vybranými operátory nebo smlouvy s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operátory uzavírají jednotlivé orgány veřejné moci samy.</w:t>
      </w:r>
    </w:p>
  </w:footnote>
  <w:footnote w:id="8">
    <w:p w14:paraId="6CB475C3" w14:textId="77777777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Komunikační infrastruktura MV zahrnuje přenosové technologie MV, mj. ITS MV, KIVS, CMS, dohledové systémy, centrální spojovací pracoviště. Kontrola NKÚ se zaměřila na provozování ITS MV a CMS.</w:t>
      </w:r>
    </w:p>
  </w:footnote>
  <w:footnote w:id="9">
    <w:p w14:paraId="6216A8CF" w14:textId="77777777" w:rsidR="00EF7B44" w:rsidRPr="0035633C" w:rsidRDefault="00EF7B44" w:rsidP="0035633C">
      <w:pPr>
        <w:pStyle w:val="Textpoznpodarou"/>
        <w:ind w:left="284" w:hanging="284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Zákon č.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137/2006 Sb., o veřejných zakázkách.</w:t>
      </w:r>
    </w:p>
  </w:footnote>
  <w:footnote w:id="10">
    <w:p w14:paraId="1A56E77E" w14:textId="1912D43C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  <w:t>Prostředky</w:t>
      </w:r>
      <w:r w:rsidRPr="0035633C">
        <w:rPr>
          <w:rFonts w:asciiTheme="minorHAnsi" w:hAnsiTheme="minorHAnsi" w:cstheme="minorHAnsi"/>
        </w:rPr>
        <w:t xml:space="preserve"> </w:t>
      </w:r>
      <w:r w:rsidRPr="00AA3F48">
        <w:rPr>
          <w:rFonts w:asciiTheme="minorHAnsi" w:hAnsiTheme="minorHAnsi" w:cstheme="minorHAnsi"/>
          <w:i/>
        </w:rPr>
        <w:t>Evropského fondu pro regionální rozvoj</w:t>
      </w:r>
      <w:r w:rsidRPr="0035633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čerpané prostřednictvím </w:t>
      </w:r>
      <w:r w:rsidRPr="00AA3F48">
        <w:rPr>
          <w:rFonts w:asciiTheme="minorHAnsi" w:hAnsiTheme="minorHAnsi" w:cstheme="minorHAnsi"/>
          <w:i/>
        </w:rPr>
        <w:t>Integrovan</w:t>
      </w:r>
      <w:r>
        <w:rPr>
          <w:rFonts w:asciiTheme="minorHAnsi" w:hAnsiTheme="minorHAnsi" w:cstheme="minorHAnsi"/>
          <w:i/>
        </w:rPr>
        <w:t>ého</w:t>
      </w:r>
      <w:r w:rsidRPr="00AA3F48">
        <w:rPr>
          <w:rFonts w:asciiTheme="minorHAnsi" w:hAnsiTheme="minorHAnsi" w:cstheme="minorHAnsi"/>
          <w:i/>
        </w:rPr>
        <w:t xml:space="preserve"> operační</w:t>
      </w:r>
      <w:r>
        <w:rPr>
          <w:rFonts w:asciiTheme="minorHAnsi" w:hAnsiTheme="minorHAnsi" w:cstheme="minorHAnsi"/>
          <w:i/>
        </w:rPr>
        <w:t>ho</w:t>
      </w:r>
      <w:r w:rsidRPr="00AA3F48">
        <w:rPr>
          <w:rFonts w:asciiTheme="minorHAnsi" w:hAnsiTheme="minorHAnsi" w:cstheme="minorHAnsi"/>
          <w:i/>
        </w:rPr>
        <w:t xml:space="preserve"> program</w:t>
      </w:r>
      <w:r>
        <w:rPr>
          <w:rFonts w:asciiTheme="minorHAnsi" w:hAnsiTheme="minorHAnsi" w:cstheme="minorHAnsi"/>
          <w:i/>
        </w:rPr>
        <w:t xml:space="preserve">u </w:t>
      </w:r>
      <w:r w:rsidRPr="0035633C">
        <w:rPr>
          <w:rFonts w:asciiTheme="minorHAnsi" w:hAnsiTheme="minorHAnsi" w:cstheme="minorHAnsi"/>
        </w:rPr>
        <w:t xml:space="preserve">(dále také „IOP“) </w:t>
      </w:r>
      <w:r>
        <w:rPr>
          <w:rFonts w:asciiTheme="minorHAnsi" w:hAnsiTheme="minorHAnsi" w:cstheme="minorHAnsi"/>
        </w:rPr>
        <w:t>a jeho prioritní osy</w:t>
      </w:r>
      <w:r w:rsidRPr="0035633C">
        <w:rPr>
          <w:rFonts w:asciiTheme="minorHAnsi" w:hAnsiTheme="minorHAnsi" w:cstheme="minorHAnsi"/>
        </w:rPr>
        <w:t xml:space="preserve"> 6.1a </w:t>
      </w:r>
      <w:r w:rsidRPr="00CA3A4E">
        <w:rPr>
          <w:rFonts w:asciiTheme="minorHAnsi" w:hAnsiTheme="minorHAnsi" w:cstheme="minorHAnsi"/>
          <w:i/>
        </w:rPr>
        <w:t>Modernizace veřejné správy – Cíl Konvergence</w:t>
      </w:r>
      <w:r w:rsidRPr="0035633C">
        <w:rPr>
          <w:rFonts w:asciiTheme="minorHAnsi" w:hAnsiTheme="minorHAnsi" w:cstheme="minorHAnsi"/>
        </w:rPr>
        <w:t>.</w:t>
      </w:r>
    </w:p>
  </w:footnote>
  <w:footnote w:id="11">
    <w:p w14:paraId="12FB7B88" w14:textId="77777777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Budování KIVS bylo zahájeno v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návaznosti na strategické dokumenty schválené vládou ČR a na přijetí zákona č.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365/2000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Sb., o informačních systémech veřejné správy a o změně některých dalších zákonů, kterým byly pro KIVS vytvořeny organizační a legislativní předpoklady.</w:t>
      </w:r>
    </w:p>
  </w:footnote>
  <w:footnote w:id="12">
    <w:p w14:paraId="54BED112" w14:textId="29E1C138" w:rsidR="00EF7B44" w:rsidRPr="0035633C" w:rsidRDefault="00EF7B44" w:rsidP="004063D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Usnesení vlády</w:t>
      </w:r>
      <w:r>
        <w:rPr>
          <w:rFonts w:asciiTheme="minorHAnsi" w:hAnsiTheme="minorHAnsi" w:cstheme="minorHAnsi"/>
        </w:rPr>
        <w:t> ČR</w:t>
      </w:r>
      <w:r w:rsidRPr="0035633C">
        <w:rPr>
          <w:rFonts w:asciiTheme="minorHAnsi" w:hAnsiTheme="minorHAnsi" w:cstheme="minorHAnsi"/>
        </w:rPr>
        <w:t xml:space="preserve"> ze dne 30.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2012 č.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 xml:space="preserve">385, </w:t>
      </w:r>
      <w:r w:rsidRPr="00B002BF">
        <w:rPr>
          <w:rFonts w:asciiTheme="minorHAnsi" w:hAnsiTheme="minorHAnsi" w:cstheme="minorHAnsi"/>
          <w:i/>
        </w:rPr>
        <w:t>o Koncepci nákupu datových a hlasových služeb K</w:t>
      </w:r>
      <w:r>
        <w:rPr>
          <w:rFonts w:asciiTheme="minorHAnsi" w:hAnsiTheme="minorHAnsi" w:cstheme="minorHAnsi"/>
          <w:i/>
        </w:rPr>
        <w:t>omunikační infrastruktury veřejné správy</w:t>
      </w:r>
      <w:r w:rsidRPr="00B002BF">
        <w:rPr>
          <w:rFonts w:asciiTheme="minorHAnsi" w:hAnsiTheme="minorHAnsi" w:cstheme="minorHAnsi"/>
          <w:i/>
        </w:rPr>
        <w:t xml:space="preserve"> v období po 27. </w:t>
      </w:r>
      <w:r>
        <w:rPr>
          <w:rFonts w:asciiTheme="minorHAnsi" w:hAnsiTheme="minorHAnsi" w:cstheme="minorHAnsi"/>
          <w:i/>
        </w:rPr>
        <w:t>březnu</w:t>
      </w:r>
      <w:r w:rsidRPr="00B002BF">
        <w:rPr>
          <w:rFonts w:asciiTheme="minorHAnsi" w:hAnsiTheme="minorHAnsi" w:cstheme="minorHAnsi"/>
          <w:i/>
        </w:rPr>
        <w:t xml:space="preserve"> 2013</w:t>
      </w:r>
      <w:r w:rsidRPr="0035633C">
        <w:rPr>
          <w:rFonts w:asciiTheme="minorHAnsi" w:hAnsiTheme="minorHAnsi" w:cstheme="minorHAnsi"/>
        </w:rPr>
        <w:t>.</w:t>
      </w:r>
    </w:p>
  </w:footnote>
  <w:footnote w:id="13">
    <w:p w14:paraId="37677003" w14:textId="369101B5" w:rsidR="00EF7B44" w:rsidRPr="0035633C" w:rsidRDefault="00EF7B44" w:rsidP="004F0C3F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Usnesením vlády</w:t>
      </w:r>
      <w:r>
        <w:rPr>
          <w:rFonts w:asciiTheme="minorHAnsi" w:hAnsiTheme="minorHAnsi" w:cstheme="minorHAnsi"/>
        </w:rPr>
        <w:t> ČR</w:t>
      </w:r>
      <w:r w:rsidRPr="0035633C">
        <w:rPr>
          <w:rFonts w:asciiTheme="minorHAnsi" w:hAnsiTheme="minorHAnsi" w:cstheme="minorHAnsi"/>
        </w:rPr>
        <w:t xml:space="preserve"> ze dne 30.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2012 č.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385 byl stanoven termín pro předložení koncepce</w:t>
      </w:r>
      <w:r>
        <w:rPr>
          <w:rFonts w:asciiTheme="minorHAnsi" w:hAnsiTheme="minorHAnsi" w:cstheme="minorHAnsi"/>
        </w:rPr>
        <w:t xml:space="preserve"> na</w:t>
      </w:r>
      <w:r w:rsidRPr="0035633C">
        <w:rPr>
          <w:rFonts w:asciiTheme="minorHAnsi" w:hAnsiTheme="minorHAnsi" w:cstheme="minorHAnsi"/>
        </w:rPr>
        <w:t xml:space="preserve"> 30.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9.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2012; usnesením vlády</w:t>
      </w:r>
      <w:r>
        <w:rPr>
          <w:rFonts w:asciiTheme="minorHAnsi" w:hAnsiTheme="minorHAnsi" w:cstheme="minorHAnsi"/>
        </w:rPr>
        <w:t> ČR</w:t>
      </w:r>
      <w:r w:rsidRPr="0035633C">
        <w:rPr>
          <w:rFonts w:asciiTheme="minorHAnsi" w:hAnsiTheme="minorHAnsi" w:cstheme="minorHAnsi"/>
        </w:rPr>
        <w:t xml:space="preserve"> ze dne 24.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10.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2012 č.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 xml:space="preserve">782, </w:t>
      </w:r>
      <w:r w:rsidRPr="00B002BF">
        <w:rPr>
          <w:rFonts w:asciiTheme="minorHAnsi" w:hAnsiTheme="minorHAnsi" w:cstheme="minorHAnsi"/>
          <w:i/>
        </w:rPr>
        <w:t xml:space="preserve">ke zprávě o plnění úkolů uložených vládou s termínem plnění od 1. </w:t>
      </w:r>
      <w:r>
        <w:rPr>
          <w:rFonts w:asciiTheme="minorHAnsi" w:hAnsiTheme="minorHAnsi" w:cstheme="minorHAnsi"/>
          <w:i/>
        </w:rPr>
        <w:t>září</w:t>
      </w:r>
      <w:r w:rsidRPr="00B002BF">
        <w:rPr>
          <w:rFonts w:asciiTheme="minorHAnsi" w:hAnsiTheme="minorHAnsi" w:cstheme="minorHAnsi"/>
          <w:i/>
        </w:rPr>
        <w:t xml:space="preserve"> do 30. </w:t>
      </w:r>
      <w:r>
        <w:rPr>
          <w:rFonts w:asciiTheme="minorHAnsi" w:hAnsiTheme="minorHAnsi" w:cstheme="minorHAnsi"/>
          <w:i/>
        </w:rPr>
        <w:t>září</w:t>
      </w:r>
      <w:r w:rsidRPr="00B002BF">
        <w:rPr>
          <w:rFonts w:asciiTheme="minorHAnsi" w:hAnsiTheme="minorHAnsi" w:cstheme="minorHAnsi"/>
          <w:i/>
        </w:rPr>
        <w:t xml:space="preserve"> 2012</w:t>
      </w:r>
      <w:r w:rsidRPr="0035633C">
        <w:rPr>
          <w:rFonts w:asciiTheme="minorHAnsi" w:hAnsiTheme="minorHAnsi" w:cstheme="minorHAnsi"/>
        </w:rPr>
        <w:t>, byl tento termín prodloužen do 31.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12.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2012.</w:t>
      </w:r>
    </w:p>
  </w:footnote>
  <w:footnote w:id="14">
    <w:p w14:paraId="16410014" w14:textId="62B9D503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Státní informační politika schválená usnesením</w:t>
      </w:r>
      <w:r>
        <w:rPr>
          <w:rFonts w:asciiTheme="minorHAnsi" w:hAnsiTheme="minorHAnsi" w:cstheme="minorHAnsi"/>
        </w:rPr>
        <w:t xml:space="preserve"> vlády ČR</w:t>
      </w:r>
      <w:r w:rsidRPr="0035633C">
        <w:rPr>
          <w:rFonts w:asciiTheme="minorHAnsi" w:hAnsiTheme="minorHAnsi" w:cstheme="minorHAnsi"/>
        </w:rPr>
        <w:t xml:space="preserve"> ze dne 31.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1999 č.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 xml:space="preserve">525, </w:t>
      </w:r>
      <w:r w:rsidRPr="00B002BF">
        <w:rPr>
          <w:rFonts w:asciiTheme="minorHAnsi" w:hAnsiTheme="minorHAnsi" w:cstheme="minorHAnsi"/>
          <w:i/>
        </w:rPr>
        <w:t>k návrhu státní informační politik</w:t>
      </w:r>
      <w:r w:rsidRPr="0035633C">
        <w:rPr>
          <w:rFonts w:asciiTheme="minorHAnsi" w:hAnsiTheme="minorHAnsi" w:cstheme="minorHAnsi"/>
        </w:rPr>
        <w:t xml:space="preserve">y; </w:t>
      </w:r>
      <w:r>
        <w:rPr>
          <w:rFonts w:asciiTheme="minorHAnsi" w:hAnsiTheme="minorHAnsi" w:cstheme="minorHAnsi"/>
        </w:rPr>
        <w:t>s</w:t>
      </w:r>
      <w:r w:rsidRPr="0035633C">
        <w:rPr>
          <w:rFonts w:asciiTheme="minorHAnsi" w:hAnsiTheme="minorHAnsi" w:cstheme="minorHAnsi"/>
        </w:rPr>
        <w:t>tátní informační a komunikační politika schválená usnesením</w:t>
      </w:r>
      <w:r>
        <w:rPr>
          <w:rFonts w:asciiTheme="minorHAnsi" w:hAnsiTheme="minorHAnsi" w:cstheme="minorHAnsi"/>
        </w:rPr>
        <w:t xml:space="preserve"> vlády ČR</w:t>
      </w:r>
      <w:r w:rsidRPr="0035633C">
        <w:rPr>
          <w:rFonts w:asciiTheme="minorHAnsi" w:hAnsiTheme="minorHAnsi" w:cstheme="minorHAnsi"/>
        </w:rPr>
        <w:t xml:space="preserve"> ze dne 24.</w:t>
      </w:r>
      <w:r>
        <w:rPr>
          <w:rFonts w:asciiTheme="minorHAnsi" w:hAnsiTheme="minorHAnsi" w:cstheme="minorHAnsi"/>
        </w:rPr>
        <w:t> </w:t>
      </w:r>
      <w:r w:rsidRPr="0035633C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> </w:t>
      </w:r>
      <w:r w:rsidRPr="0035633C">
        <w:rPr>
          <w:rFonts w:asciiTheme="minorHAnsi" w:hAnsiTheme="minorHAnsi" w:cstheme="minorHAnsi"/>
        </w:rPr>
        <w:t>2004 č.</w:t>
      </w:r>
      <w:r>
        <w:rPr>
          <w:rFonts w:asciiTheme="minorHAnsi" w:hAnsiTheme="minorHAnsi" w:cstheme="minorHAnsi"/>
        </w:rPr>
        <w:t> </w:t>
      </w:r>
      <w:r w:rsidRPr="0035633C">
        <w:rPr>
          <w:rFonts w:asciiTheme="minorHAnsi" w:hAnsiTheme="minorHAnsi" w:cstheme="minorHAnsi"/>
        </w:rPr>
        <w:t xml:space="preserve">265, </w:t>
      </w:r>
      <w:r w:rsidRPr="00B002BF">
        <w:rPr>
          <w:rFonts w:asciiTheme="minorHAnsi" w:hAnsiTheme="minorHAnsi" w:cstheme="minorHAnsi"/>
          <w:i/>
        </w:rPr>
        <w:t>o Státní informační a komunikační politice</w:t>
      </w:r>
      <w:r w:rsidRPr="0035633C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>n</w:t>
      </w:r>
      <w:r w:rsidRPr="000966D8">
        <w:rPr>
          <w:rFonts w:asciiTheme="minorHAnsi" w:hAnsiTheme="minorHAnsi" w:cstheme="minorHAnsi"/>
        </w:rPr>
        <w:t>árodní rozvojový plán ČR 2007 až 2013</w:t>
      </w:r>
      <w:r w:rsidRPr="0035633C">
        <w:rPr>
          <w:rFonts w:asciiTheme="minorHAnsi" w:hAnsiTheme="minorHAnsi" w:cstheme="minorHAnsi"/>
        </w:rPr>
        <w:t xml:space="preserve"> schválený usnesením</w:t>
      </w:r>
      <w:r>
        <w:rPr>
          <w:rFonts w:asciiTheme="minorHAnsi" w:hAnsiTheme="minorHAnsi" w:cstheme="minorHAnsi"/>
        </w:rPr>
        <w:t xml:space="preserve"> vlády ČR</w:t>
      </w:r>
      <w:r w:rsidRPr="0035633C">
        <w:rPr>
          <w:rFonts w:asciiTheme="minorHAnsi" w:hAnsiTheme="minorHAnsi" w:cstheme="minorHAnsi"/>
        </w:rPr>
        <w:t xml:space="preserve"> ze dne 22.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2006 č.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 xml:space="preserve">175, </w:t>
      </w:r>
      <w:r w:rsidRPr="00B002BF">
        <w:rPr>
          <w:rFonts w:asciiTheme="minorHAnsi" w:hAnsiTheme="minorHAnsi" w:cstheme="minorHAnsi"/>
          <w:i/>
        </w:rPr>
        <w:t>k Návrhu Národního rozvojového plánu ČR na léta 2007 až 2013</w:t>
      </w:r>
      <w:r w:rsidRPr="0035633C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>s</w:t>
      </w:r>
      <w:r w:rsidRPr="0035633C">
        <w:rPr>
          <w:rFonts w:asciiTheme="minorHAnsi" w:hAnsiTheme="minorHAnsi" w:cstheme="minorHAnsi"/>
        </w:rPr>
        <w:t xml:space="preserve">trategie </w:t>
      </w:r>
      <w:r w:rsidRPr="00B002BF">
        <w:rPr>
          <w:rFonts w:asciiTheme="minorHAnsi" w:hAnsiTheme="minorHAnsi" w:cstheme="minorHAnsi"/>
          <w:i/>
        </w:rPr>
        <w:t>Smart Administration</w:t>
      </w:r>
      <w:r w:rsidRPr="0035633C">
        <w:rPr>
          <w:rFonts w:asciiTheme="minorHAnsi" w:hAnsiTheme="minorHAnsi" w:cstheme="minorHAnsi"/>
        </w:rPr>
        <w:t xml:space="preserve"> schválená usnesením</w:t>
      </w:r>
      <w:r>
        <w:rPr>
          <w:rFonts w:asciiTheme="minorHAnsi" w:hAnsiTheme="minorHAnsi" w:cstheme="minorHAnsi"/>
        </w:rPr>
        <w:t xml:space="preserve"> vlády ČR</w:t>
      </w:r>
      <w:r w:rsidRPr="0035633C">
        <w:rPr>
          <w:rFonts w:asciiTheme="minorHAnsi" w:hAnsiTheme="minorHAnsi" w:cstheme="minorHAnsi"/>
        </w:rPr>
        <w:t xml:space="preserve"> ze dne 11.</w:t>
      </w:r>
      <w:r>
        <w:rPr>
          <w:rFonts w:asciiTheme="minorHAnsi" w:hAnsiTheme="minorHAnsi" w:cstheme="minorHAnsi"/>
        </w:rPr>
        <w:t> </w:t>
      </w:r>
      <w:r w:rsidRPr="0035633C">
        <w:rPr>
          <w:rFonts w:asciiTheme="minorHAnsi" w:hAnsiTheme="minorHAnsi" w:cstheme="minorHAnsi"/>
        </w:rPr>
        <w:t>7.</w:t>
      </w:r>
      <w:r>
        <w:rPr>
          <w:rFonts w:asciiTheme="minorHAnsi" w:hAnsiTheme="minorHAnsi" w:cstheme="minorHAnsi"/>
        </w:rPr>
        <w:t> </w:t>
      </w:r>
      <w:r w:rsidRPr="0035633C">
        <w:rPr>
          <w:rFonts w:asciiTheme="minorHAnsi" w:hAnsiTheme="minorHAnsi" w:cstheme="minorHAnsi"/>
        </w:rPr>
        <w:t>2007 č.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 xml:space="preserve">757, </w:t>
      </w:r>
      <w:r>
        <w:rPr>
          <w:rFonts w:asciiTheme="minorHAnsi" w:hAnsiTheme="minorHAnsi" w:cstheme="minorHAnsi"/>
          <w:i/>
        </w:rPr>
        <w:t>o </w:t>
      </w:r>
      <w:r w:rsidRPr="00B002BF">
        <w:rPr>
          <w:rFonts w:asciiTheme="minorHAnsi" w:hAnsiTheme="minorHAnsi" w:cstheme="minorHAnsi"/>
          <w:i/>
        </w:rPr>
        <w:t>strategii Efektivní veřejná správa a přátelské veřejné služby (Smart Administration)</w:t>
      </w:r>
      <w:r w:rsidRPr="0035633C">
        <w:rPr>
          <w:rFonts w:asciiTheme="minorHAnsi" w:hAnsiTheme="minorHAnsi" w:cstheme="minorHAnsi"/>
        </w:rPr>
        <w:t xml:space="preserve">; </w:t>
      </w:r>
      <w:r w:rsidRPr="00B002BF">
        <w:rPr>
          <w:rFonts w:asciiTheme="minorHAnsi" w:hAnsiTheme="minorHAnsi" w:cstheme="minorHAnsi"/>
          <w:i/>
        </w:rPr>
        <w:t>Strategie rozvoje služeb pro informační společnost v ČR na období 2008 až 2012</w:t>
      </w:r>
      <w:r w:rsidRPr="0035633C">
        <w:rPr>
          <w:rFonts w:asciiTheme="minorHAnsi" w:hAnsiTheme="minorHAnsi" w:cstheme="minorHAnsi"/>
        </w:rPr>
        <w:t xml:space="preserve"> schválená usnesením</w:t>
      </w:r>
      <w:r>
        <w:rPr>
          <w:rFonts w:asciiTheme="minorHAnsi" w:hAnsiTheme="minorHAnsi" w:cstheme="minorHAnsi"/>
        </w:rPr>
        <w:t xml:space="preserve"> vlády ČR</w:t>
      </w:r>
      <w:r w:rsidRPr="0035633C">
        <w:rPr>
          <w:rFonts w:asciiTheme="minorHAnsi" w:hAnsiTheme="minorHAnsi" w:cstheme="minorHAnsi"/>
        </w:rPr>
        <w:t xml:space="preserve"> ze dne</w:t>
      </w:r>
      <w:r>
        <w:rPr>
          <w:rFonts w:asciiTheme="minorHAnsi" w:hAnsiTheme="minorHAnsi" w:cstheme="minorHAnsi"/>
        </w:rPr>
        <w:br/>
      </w:r>
      <w:r w:rsidRPr="0035633C">
        <w:rPr>
          <w:rFonts w:asciiTheme="minorHAnsi" w:hAnsiTheme="minorHAnsi" w:cstheme="minorHAnsi"/>
        </w:rPr>
        <w:t>9.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7.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2008 č.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 xml:space="preserve">854, </w:t>
      </w:r>
      <w:r w:rsidRPr="00B002BF">
        <w:rPr>
          <w:rFonts w:asciiTheme="minorHAnsi" w:hAnsiTheme="minorHAnsi" w:cstheme="minorHAnsi"/>
          <w:i/>
        </w:rPr>
        <w:t>ke Strategii rozvoje služeb pro informační společnost ČR na období 2008 až 2012</w:t>
      </w:r>
      <w:r w:rsidRPr="0035633C">
        <w:rPr>
          <w:rFonts w:asciiTheme="minorHAnsi" w:hAnsiTheme="minorHAnsi" w:cstheme="minorHAnsi"/>
        </w:rPr>
        <w:t>.</w:t>
      </w:r>
    </w:p>
  </w:footnote>
  <w:footnote w:id="15">
    <w:p w14:paraId="56ACC2B3" w14:textId="57A902C5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Studie proveditelnosti obsahovaly konkrétní návrhy říd</w:t>
      </w:r>
      <w:r>
        <w:rPr>
          <w:rFonts w:asciiTheme="minorHAnsi" w:hAnsiTheme="minorHAnsi" w:cstheme="minorHAnsi"/>
        </w:rPr>
        <w:t>i</w:t>
      </w:r>
      <w:r w:rsidRPr="0035633C">
        <w:rPr>
          <w:rFonts w:asciiTheme="minorHAnsi" w:hAnsiTheme="minorHAnsi" w:cstheme="minorHAnsi"/>
        </w:rPr>
        <w:t>cí struktury projektů ve složení</w:t>
      </w:r>
      <w:r>
        <w:rPr>
          <w:rFonts w:asciiTheme="minorHAnsi" w:hAnsiTheme="minorHAnsi" w:cstheme="minorHAnsi"/>
        </w:rPr>
        <w:t>:</w:t>
      </w:r>
      <w:r w:rsidRPr="0035633C">
        <w:rPr>
          <w:rFonts w:asciiTheme="minorHAnsi" w:hAnsiTheme="minorHAnsi" w:cstheme="minorHAnsi"/>
        </w:rPr>
        <w:t xml:space="preserve"> říd</w:t>
      </w:r>
      <w:r>
        <w:rPr>
          <w:rFonts w:asciiTheme="minorHAnsi" w:hAnsiTheme="minorHAnsi" w:cstheme="minorHAnsi"/>
        </w:rPr>
        <w:t>i</w:t>
      </w:r>
      <w:r w:rsidRPr="0035633C">
        <w:rPr>
          <w:rFonts w:asciiTheme="minorHAnsi" w:hAnsiTheme="minorHAnsi" w:cstheme="minorHAnsi"/>
        </w:rPr>
        <w:t>cí výbor (strategická úroveň rozhodování), hlavní projektový tým (hlavní výkonná složka v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čele s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ředitelem), řešitelské týmy (pracovní týmy zřizované podle potřeby).</w:t>
      </w:r>
    </w:p>
  </w:footnote>
  <w:footnote w:id="16">
    <w:p w14:paraId="3CB63926" w14:textId="6A34B9CB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 xml:space="preserve">Předpokládané způsobilé výdaje na </w:t>
      </w:r>
      <w:r w:rsidRPr="0089251D">
        <w:rPr>
          <w:rFonts w:asciiTheme="minorHAnsi" w:hAnsiTheme="minorHAnsi" w:cstheme="minorHAnsi"/>
        </w:rPr>
        <w:t>Projekt CMS KIVS</w:t>
      </w:r>
      <w:r w:rsidRPr="0035633C">
        <w:rPr>
          <w:rFonts w:asciiTheme="minorHAnsi" w:hAnsiTheme="minorHAnsi" w:cstheme="minorHAnsi"/>
        </w:rPr>
        <w:t xml:space="preserve"> byly 610 milionů Kč, z toho 85 %, tj. 518,5 milion</w:t>
      </w:r>
      <w:r>
        <w:rPr>
          <w:rFonts w:asciiTheme="minorHAnsi" w:hAnsiTheme="minorHAnsi" w:cstheme="minorHAnsi"/>
        </w:rPr>
        <w:t>u</w:t>
      </w:r>
      <w:r w:rsidRPr="0035633C">
        <w:rPr>
          <w:rFonts w:asciiTheme="minorHAnsi" w:hAnsiTheme="minorHAnsi" w:cstheme="minorHAnsi"/>
        </w:rPr>
        <w:t xml:space="preserve"> Kč</w:t>
      </w:r>
      <w:r>
        <w:rPr>
          <w:rFonts w:asciiTheme="minorHAnsi" w:hAnsiTheme="minorHAnsi" w:cstheme="minorHAnsi"/>
        </w:rPr>
        <w:t>,</w:t>
      </w:r>
      <w:r w:rsidRPr="0035633C">
        <w:rPr>
          <w:rFonts w:asciiTheme="minorHAnsi" w:hAnsiTheme="minorHAnsi" w:cstheme="minorHAnsi"/>
        </w:rPr>
        <w:t xml:space="preserve"> z</w:t>
      </w:r>
      <w:r>
        <w:rPr>
          <w:rFonts w:asciiTheme="minorHAnsi" w:hAnsiTheme="minorHAnsi" w:cstheme="minorHAnsi"/>
        </w:rPr>
        <w:t> </w:t>
      </w:r>
      <w:r w:rsidRPr="0035633C">
        <w:rPr>
          <w:rFonts w:asciiTheme="minorHAnsi" w:hAnsiTheme="minorHAnsi" w:cstheme="minorHAnsi"/>
        </w:rPr>
        <w:t>prostředků Evropské unie a 15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%, tj. 91,5 milion</w:t>
      </w:r>
      <w:r>
        <w:rPr>
          <w:rFonts w:asciiTheme="minorHAnsi" w:hAnsiTheme="minorHAnsi" w:cstheme="minorHAnsi"/>
        </w:rPr>
        <w:t>u</w:t>
      </w:r>
      <w:r w:rsidRPr="0035633C">
        <w:rPr>
          <w:rFonts w:asciiTheme="minorHAnsi" w:hAnsiTheme="minorHAnsi" w:cstheme="minorHAnsi"/>
        </w:rPr>
        <w:t xml:space="preserve"> Kč</w:t>
      </w:r>
      <w:r>
        <w:rPr>
          <w:rFonts w:asciiTheme="minorHAnsi" w:hAnsiTheme="minorHAnsi" w:cstheme="minorHAnsi"/>
        </w:rPr>
        <w:t>,</w:t>
      </w:r>
      <w:r w:rsidRPr="0035633C">
        <w:rPr>
          <w:rFonts w:asciiTheme="minorHAnsi" w:hAnsiTheme="minorHAnsi" w:cstheme="minorHAnsi"/>
        </w:rPr>
        <w:t xml:space="preserve"> ze státního rozpočtu.</w:t>
      </w:r>
    </w:p>
  </w:footnote>
  <w:footnote w:id="17">
    <w:p w14:paraId="35BB44C4" w14:textId="3C63F10C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 xml:space="preserve">Na </w:t>
      </w:r>
      <w:r w:rsidRPr="0089251D">
        <w:rPr>
          <w:rFonts w:asciiTheme="minorHAnsi" w:hAnsiTheme="minorHAnsi" w:cstheme="minorHAnsi"/>
        </w:rPr>
        <w:t>Projekt CMS KIVS</w:t>
      </w:r>
      <w:r w:rsidRPr="0035633C">
        <w:rPr>
          <w:rFonts w:asciiTheme="minorHAnsi" w:hAnsiTheme="minorHAnsi" w:cstheme="minorHAnsi"/>
        </w:rPr>
        <w:t xml:space="preserve"> vynaložilo MV do doby ukončení kontroly NKÚ celkem 394,5 milion</w:t>
      </w:r>
      <w:r>
        <w:rPr>
          <w:rFonts w:asciiTheme="minorHAnsi" w:hAnsiTheme="minorHAnsi" w:cstheme="minorHAnsi"/>
        </w:rPr>
        <w:t>u</w:t>
      </w:r>
      <w:r w:rsidRPr="0035633C">
        <w:rPr>
          <w:rFonts w:asciiTheme="minorHAnsi" w:hAnsiTheme="minorHAnsi" w:cstheme="minorHAnsi"/>
        </w:rPr>
        <w:t xml:space="preserve"> Kč. Z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toho 157,7</w:t>
      </w:r>
      <w:r>
        <w:rPr>
          <w:rFonts w:asciiTheme="minorHAnsi" w:hAnsiTheme="minorHAnsi" w:cstheme="minorHAnsi"/>
        </w:rPr>
        <w:t> </w:t>
      </w:r>
      <w:r w:rsidRPr="0035633C">
        <w:rPr>
          <w:rFonts w:asciiTheme="minorHAnsi" w:hAnsiTheme="minorHAnsi" w:cstheme="minorHAnsi"/>
        </w:rPr>
        <w:t>milion</w:t>
      </w:r>
      <w:r>
        <w:rPr>
          <w:rFonts w:asciiTheme="minorHAnsi" w:hAnsiTheme="minorHAnsi" w:cstheme="minorHAnsi"/>
        </w:rPr>
        <w:t>u</w:t>
      </w:r>
      <w:r w:rsidRPr="0035633C">
        <w:rPr>
          <w:rFonts w:asciiTheme="minorHAnsi" w:hAnsiTheme="minorHAnsi" w:cstheme="minorHAnsi"/>
        </w:rPr>
        <w:t xml:space="preserve"> Kč za CMS 1.0</w:t>
      </w:r>
      <w:r>
        <w:rPr>
          <w:rFonts w:asciiTheme="minorHAnsi" w:hAnsiTheme="minorHAnsi" w:cstheme="minorHAnsi"/>
        </w:rPr>
        <w:t>,</w:t>
      </w:r>
      <w:r w:rsidRPr="0035633C">
        <w:rPr>
          <w:rFonts w:asciiTheme="minorHAnsi" w:hAnsiTheme="minorHAnsi" w:cstheme="minorHAnsi"/>
        </w:rPr>
        <w:t xml:space="preserve"> 236,7 milion</w:t>
      </w:r>
      <w:r>
        <w:rPr>
          <w:rFonts w:asciiTheme="minorHAnsi" w:hAnsiTheme="minorHAnsi" w:cstheme="minorHAnsi"/>
        </w:rPr>
        <w:t>u</w:t>
      </w:r>
      <w:r w:rsidRPr="0035633C">
        <w:rPr>
          <w:rFonts w:asciiTheme="minorHAnsi" w:hAnsiTheme="minorHAnsi" w:cstheme="minorHAnsi"/>
        </w:rPr>
        <w:t xml:space="preserve"> Kč za CMS 2.0 a 0,1 milionu za právní služby.</w:t>
      </w:r>
    </w:p>
  </w:footnote>
  <w:footnote w:id="18">
    <w:p w14:paraId="6C49E47F" w14:textId="1F1B34FE" w:rsidR="00EF7B44" w:rsidRPr="0035633C" w:rsidRDefault="00EF7B44" w:rsidP="0035633C">
      <w:pPr>
        <w:pStyle w:val="Textpoznpodarou"/>
        <w:ind w:left="284" w:hanging="284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Původně</w:t>
      </w:r>
      <w:r w:rsidRPr="0035633C">
        <w:t xml:space="preserve"> </w:t>
      </w:r>
      <w:r w:rsidRPr="0035633C">
        <w:rPr>
          <w:rFonts w:asciiTheme="minorHAnsi" w:hAnsiTheme="minorHAnsi" w:cstheme="minorHAnsi"/>
        </w:rPr>
        <w:t>předpokládané způsobilé výdaje v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částce 610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milionů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Kč se o částk</w:t>
      </w:r>
      <w:r>
        <w:rPr>
          <w:rFonts w:asciiTheme="minorHAnsi" w:hAnsiTheme="minorHAnsi" w:cstheme="minorHAnsi"/>
        </w:rPr>
        <w:t>u</w:t>
      </w:r>
      <w:r w:rsidRPr="0035633C">
        <w:rPr>
          <w:rFonts w:asciiTheme="minorHAnsi" w:hAnsiTheme="minorHAnsi" w:cstheme="minorHAnsi"/>
        </w:rPr>
        <w:t xml:space="preserve"> nezpůsobilých výdajů snižují.</w:t>
      </w:r>
    </w:p>
  </w:footnote>
  <w:footnote w:id="19">
    <w:p w14:paraId="69CFDF69" w14:textId="707CD3F7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Odbor strukturálních fondů MV vykonával v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programovém období 2007</w:t>
      </w:r>
      <w:r>
        <w:rPr>
          <w:rFonts w:asciiTheme="minorHAnsi" w:hAnsiTheme="minorHAnsi" w:cstheme="minorHAnsi"/>
        </w:rPr>
        <w:t>–</w:t>
      </w:r>
      <w:r w:rsidRPr="0035633C">
        <w:rPr>
          <w:rFonts w:asciiTheme="minorHAnsi" w:hAnsiTheme="minorHAnsi" w:cstheme="minorHAnsi"/>
        </w:rPr>
        <w:t>2013 funkci zprostředkujícího subjektu v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 xml:space="preserve">rozsahu stanoveném </w:t>
      </w:r>
      <w:r>
        <w:rPr>
          <w:rFonts w:asciiTheme="minorHAnsi" w:hAnsiTheme="minorHAnsi" w:cstheme="minorHAnsi"/>
        </w:rPr>
        <w:t>d</w:t>
      </w:r>
      <w:r w:rsidRPr="0035633C">
        <w:rPr>
          <w:rFonts w:asciiTheme="minorHAnsi" w:hAnsiTheme="minorHAnsi" w:cstheme="minorHAnsi"/>
        </w:rPr>
        <w:t>ohodou o delegování činností, kterou MV uzavřelo s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říd</w:t>
      </w:r>
      <w:r>
        <w:rPr>
          <w:rFonts w:asciiTheme="minorHAnsi" w:hAnsiTheme="minorHAnsi" w:cstheme="minorHAnsi"/>
        </w:rPr>
        <w:t>i</w:t>
      </w:r>
      <w:r w:rsidRPr="0035633C">
        <w:rPr>
          <w:rFonts w:asciiTheme="minorHAnsi" w:hAnsiTheme="minorHAnsi" w:cstheme="minorHAnsi"/>
        </w:rPr>
        <w:t>cím orgánem IOP, tj. Ministerstvem pro místní rozvoj.</w:t>
      </w:r>
    </w:p>
  </w:footnote>
  <w:footnote w:id="20">
    <w:p w14:paraId="66BAA1F9" w14:textId="77777777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Tzv. in-house výjimka dle ustanovení §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18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odst.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1 písm. e) zákona č.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137/2006 Sb. umožňuje přímé uzavření smlouvy mimo režim zákona č. 137/2006 Sb., tj. bez využití zadávacího řízení.</w:t>
      </w:r>
    </w:p>
  </w:footnote>
  <w:footnote w:id="21">
    <w:p w14:paraId="20E4BDB4" w14:textId="7FBB9FB1" w:rsidR="00EF7B44" w:rsidRPr="0035633C" w:rsidRDefault="00EF7B44" w:rsidP="0035633C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5633C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ab/>
      </w:r>
      <w:r w:rsidRPr="0035633C">
        <w:rPr>
          <w:rFonts w:asciiTheme="minorHAnsi" w:hAnsiTheme="minorHAnsi" w:cstheme="minorHAnsi"/>
          <w:sz w:val="20"/>
          <w:szCs w:val="20"/>
        </w:rPr>
        <w:t>Integrovaný záchranný systém se skládá 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5633C">
        <w:rPr>
          <w:rFonts w:asciiTheme="minorHAnsi" w:hAnsiTheme="minorHAnsi" w:cstheme="minorHAnsi"/>
          <w:sz w:val="20"/>
          <w:szCs w:val="20"/>
        </w:rPr>
        <w:t>následujících základních složek: Policie ČR, Hasičský záchranný sbor</w:t>
      </w:r>
      <w:r>
        <w:rPr>
          <w:rFonts w:asciiTheme="minorHAnsi" w:hAnsiTheme="minorHAnsi" w:cstheme="minorHAnsi"/>
          <w:sz w:val="20"/>
          <w:szCs w:val="20"/>
        </w:rPr>
        <w:t> ČR</w:t>
      </w:r>
      <w:r w:rsidRPr="0035633C">
        <w:rPr>
          <w:rFonts w:asciiTheme="minorHAnsi" w:hAnsiTheme="minorHAnsi" w:cstheme="minorHAnsi"/>
          <w:sz w:val="20"/>
          <w:szCs w:val="20"/>
        </w:rPr>
        <w:t xml:space="preserve">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5633C">
        <w:rPr>
          <w:rFonts w:asciiTheme="minorHAnsi" w:hAnsiTheme="minorHAnsi" w:cstheme="minorHAnsi"/>
          <w:sz w:val="20"/>
          <w:szCs w:val="20"/>
        </w:rPr>
        <w:t>zdravotnické záchranné služby krajů.</w:t>
      </w:r>
    </w:p>
  </w:footnote>
  <w:footnote w:id="22">
    <w:p w14:paraId="024E599E" w14:textId="74EDFD69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 xml:space="preserve">Předpokládané způsobilé výdaje na </w:t>
      </w:r>
      <w:r w:rsidRPr="00AE4094">
        <w:rPr>
          <w:rFonts w:asciiTheme="minorHAnsi" w:hAnsiTheme="minorHAnsi" w:cstheme="minorHAnsi"/>
        </w:rPr>
        <w:t>Projekt ITS NGN</w:t>
      </w:r>
      <w:r w:rsidRPr="0035633C">
        <w:rPr>
          <w:rFonts w:asciiTheme="minorHAnsi" w:hAnsiTheme="minorHAnsi" w:cstheme="minorHAnsi"/>
        </w:rPr>
        <w:t xml:space="preserve"> byly 300 milionů Kč, z toho 85 %, tj. 255 milionů Kč</w:t>
      </w:r>
      <w:r>
        <w:rPr>
          <w:rFonts w:asciiTheme="minorHAnsi" w:hAnsiTheme="minorHAnsi" w:cstheme="minorHAnsi"/>
        </w:rPr>
        <w:t>,</w:t>
      </w:r>
      <w:r w:rsidRPr="0035633C">
        <w:rPr>
          <w:rFonts w:asciiTheme="minorHAnsi" w:hAnsiTheme="minorHAnsi" w:cstheme="minorHAnsi"/>
        </w:rPr>
        <w:t xml:space="preserve"> z</w:t>
      </w:r>
      <w:r>
        <w:rPr>
          <w:rFonts w:asciiTheme="minorHAnsi" w:hAnsiTheme="minorHAnsi" w:cstheme="minorHAnsi"/>
        </w:rPr>
        <w:t> </w:t>
      </w:r>
      <w:r w:rsidRPr="0035633C">
        <w:rPr>
          <w:rFonts w:asciiTheme="minorHAnsi" w:hAnsiTheme="minorHAnsi" w:cstheme="minorHAnsi"/>
        </w:rPr>
        <w:t>prostředků Evropské unie a 15 %, tj. 45 milionů Kč</w:t>
      </w:r>
      <w:r>
        <w:rPr>
          <w:rFonts w:asciiTheme="minorHAnsi" w:hAnsiTheme="minorHAnsi" w:cstheme="minorHAnsi"/>
        </w:rPr>
        <w:t>,</w:t>
      </w:r>
      <w:r w:rsidRPr="0035633C">
        <w:rPr>
          <w:rFonts w:asciiTheme="minorHAnsi" w:hAnsiTheme="minorHAnsi" w:cstheme="minorHAnsi"/>
        </w:rPr>
        <w:t xml:space="preserve"> ze státního rozpočtu.</w:t>
      </w:r>
    </w:p>
  </w:footnote>
  <w:footnote w:id="23">
    <w:p w14:paraId="12D0B0DB" w14:textId="25B72CCA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 xml:space="preserve">Na </w:t>
      </w:r>
      <w:r w:rsidRPr="00AE4094">
        <w:rPr>
          <w:rFonts w:asciiTheme="minorHAnsi" w:hAnsiTheme="minorHAnsi" w:cstheme="minorHAnsi"/>
        </w:rPr>
        <w:t>Projekt ITS NGN</w:t>
      </w:r>
      <w:r w:rsidRPr="0035633C">
        <w:rPr>
          <w:rFonts w:asciiTheme="minorHAnsi" w:hAnsiTheme="minorHAnsi" w:cstheme="minorHAnsi"/>
        </w:rPr>
        <w:t xml:space="preserve"> vynaložilo MV do doby ukončení kontroly NKÚ celkem 151,9 milion</w:t>
      </w:r>
      <w:r>
        <w:rPr>
          <w:rFonts w:asciiTheme="minorHAnsi" w:hAnsiTheme="minorHAnsi" w:cstheme="minorHAnsi"/>
        </w:rPr>
        <w:t>u</w:t>
      </w:r>
      <w:r w:rsidRPr="0035633C">
        <w:rPr>
          <w:rFonts w:asciiTheme="minorHAnsi" w:hAnsiTheme="minorHAnsi" w:cstheme="minorHAnsi"/>
        </w:rPr>
        <w:t xml:space="preserve"> Kč. Z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toho na inženýrskou činnost 8,7 milion</w:t>
      </w:r>
      <w:r>
        <w:rPr>
          <w:rFonts w:asciiTheme="minorHAnsi" w:hAnsiTheme="minorHAnsi" w:cstheme="minorHAnsi"/>
        </w:rPr>
        <w:t>u</w:t>
      </w:r>
      <w:r w:rsidRPr="0035633C">
        <w:rPr>
          <w:rFonts w:asciiTheme="minorHAnsi" w:hAnsiTheme="minorHAnsi" w:cstheme="minorHAnsi"/>
        </w:rPr>
        <w:t xml:space="preserve"> Kč; na dodávku technologie a realizace optických tras 142,9 milion</w:t>
      </w:r>
      <w:r>
        <w:rPr>
          <w:rFonts w:asciiTheme="minorHAnsi" w:hAnsiTheme="minorHAnsi" w:cstheme="minorHAnsi"/>
        </w:rPr>
        <w:t>u</w:t>
      </w:r>
      <w:r w:rsidRPr="0035633C">
        <w:rPr>
          <w:rFonts w:asciiTheme="minorHAnsi" w:hAnsiTheme="minorHAnsi" w:cstheme="minorHAnsi"/>
        </w:rPr>
        <w:t xml:space="preserve"> Kč a</w:t>
      </w:r>
      <w:r>
        <w:rPr>
          <w:rFonts w:asciiTheme="minorHAnsi" w:hAnsiTheme="minorHAnsi" w:cstheme="minorHAnsi"/>
        </w:rPr>
        <w:t> </w:t>
      </w:r>
      <w:r w:rsidRPr="0035633C">
        <w:rPr>
          <w:rFonts w:asciiTheme="minorHAnsi" w:hAnsiTheme="minorHAnsi" w:cstheme="minorHAnsi"/>
        </w:rPr>
        <w:t>na expertní a technické služby 0,3 milionu Kč.</w:t>
      </w:r>
    </w:p>
  </w:footnote>
  <w:footnote w:id="24">
    <w:p w14:paraId="6B1D8CB6" w14:textId="77777777" w:rsidR="00EF7B44" w:rsidRPr="0035633C" w:rsidRDefault="00EF7B44" w:rsidP="0035633C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5633C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ab/>
      </w:r>
      <w:r w:rsidRPr="0035633C">
        <w:rPr>
          <w:rFonts w:asciiTheme="minorHAnsi" w:hAnsiTheme="minorHAnsi" w:cstheme="minorHAnsi"/>
          <w:sz w:val="20"/>
          <w:szCs w:val="20"/>
        </w:rPr>
        <w:t>Zákon č.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5633C">
        <w:rPr>
          <w:rFonts w:asciiTheme="minorHAnsi" w:hAnsiTheme="minorHAnsi" w:cstheme="minorHAnsi"/>
          <w:sz w:val="20"/>
          <w:szCs w:val="20"/>
        </w:rPr>
        <w:t>181/2014 Sb., o kybernetické bezpečnosti a o změně souvisejících zákonů (zákon o kybernetické bezpečnosti).</w:t>
      </w:r>
    </w:p>
  </w:footnote>
  <w:footnote w:id="25">
    <w:p w14:paraId="67AC1A13" w14:textId="3672964B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Pět zakázek MV, na které MV uzavřelo s</w:t>
      </w:r>
      <w:r>
        <w:rPr>
          <w:rFonts w:asciiTheme="minorHAnsi" w:hAnsiTheme="minorHAnsi" w:cstheme="minorHAnsi"/>
        </w:rPr>
        <w:t> </w:t>
      </w:r>
      <w:r w:rsidRPr="0035633C">
        <w:rPr>
          <w:rFonts w:asciiTheme="minorHAnsi" w:hAnsiTheme="minorHAnsi" w:cstheme="minorHAnsi"/>
        </w:rPr>
        <w:t>Č</w:t>
      </w:r>
      <w:r>
        <w:rPr>
          <w:rFonts w:asciiTheme="minorHAnsi" w:hAnsiTheme="minorHAnsi" w:cstheme="minorHAnsi"/>
        </w:rPr>
        <w:t>eskou poštou,</w:t>
      </w:r>
      <w:r w:rsidRPr="0035633C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>dštěpným závodem</w:t>
      </w:r>
      <w:r w:rsidRPr="0035633C">
        <w:rPr>
          <w:rFonts w:asciiTheme="minorHAnsi" w:hAnsiTheme="minorHAnsi" w:cstheme="minorHAnsi"/>
        </w:rPr>
        <w:t xml:space="preserve"> ICT</w:t>
      </w:r>
      <w:r>
        <w:rPr>
          <w:rFonts w:asciiTheme="minorHAnsi" w:hAnsiTheme="minorHAnsi" w:cstheme="minorHAnsi"/>
        </w:rPr>
        <w:t xml:space="preserve"> služby</w:t>
      </w:r>
      <w:r w:rsidRPr="0035633C">
        <w:rPr>
          <w:rFonts w:asciiTheme="minorHAnsi" w:hAnsiTheme="minorHAnsi" w:cstheme="minorHAnsi"/>
        </w:rPr>
        <w:t xml:space="preserve"> smlouvy v celkové hodnotě 802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milionů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Kč</w:t>
      </w:r>
      <w:r w:rsidRPr="005A6670"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v režimu in-house výjimky.</w:t>
      </w:r>
    </w:p>
  </w:footnote>
  <w:footnote w:id="26">
    <w:p w14:paraId="507143C3" w14:textId="7D953C72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Nařízení rady (ES) č.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1083/2006</w:t>
      </w:r>
      <w:r>
        <w:rPr>
          <w:rFonts w:asciiTheme="minorHAnsi" w:hAnsiTheme="minorHAnsi" w:cstheme="minorHAnsi"/>
        </w:rPr>
        <w:t>,</w:t>
      </w:r>
      <w:r w:rsidRPr="0035633C">
        <w:rPr>
          <w:rFonts w:asciiTheme="minorHAnsi" w:hAnsiTheme="minorHAnsi" w:cstheme="minorHAnsi"/>
        </w:rPr>
        <w:t xml:space="preserve"> o obecných ustanoveních o Evropském fondu pro regionální rozvoj, Evropskému sociálnímu fondu a Fondu soudržnosti a o zrušení nařízení (ES) č.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1260/1999.</w:t>
      </w:r>
    </w:p>
  </w:footnote>
  <w:footnote w:id="27">
    <w:p w14:paraId="24416928" w14:textId="64FC7D8E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Změna zakládací listiny měla spočívat v rozšíření činnosti ČP,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s.p.</w:t>
      </w:r>
      <w:r>
        <w:rPr>
          <w:rFonts w:asciiTheme="minorHAnsi" w:hAnsiTheme="minorHAnsi" w:cstheme="minorHAnsi"/>
        </w:rPr>
        <w:t>,</w:t>
      </w:r>
      <w:r w:rsidRPr="0035633C">
        <w:rPr>
          <w:rFonts w:asciiTheme="minorHAnsi" w:hAnsiTheme="minorHAnsi" w:cstheme="minorHAnsi"/>
        </w:rPr>
        <w:t xml:space="preserve"> o výkon služeb informačních a</w:t>
      </w:r>
      <w:r>
        <w:rPr>
          <w:rFonts w:asciiTheme="minorHAnsi" w:hAnsiTheme="minorHAnsi" w:cstheme="minorHAnsi"/>
        </w:rPr>
        <w:t> </w:t>
      </w:r>
      <w:r w:rsidRPr="0035633C">
        <w:rPr>
          <w:rFonts w:asciiTheme="minorHAnsi" w:hAnsiTheme="minorHAnsi" w:cstheme="minorHAnsi"/>
        </w:rPr>
        <w:t xml:space="preserve">komunikačních technologií, </w:t>
      </w:r>
      <w:r w:rsidR="007E17C3">
        <w:rPr>
          <w:rFonts w:asciiTheme="minorHAnsi" w:hAnsiTheme="minorHAnsi" w:cstheme="minorHAnsi"/>
        </w:rPr>
        <w:t xml:space="preserve">které se </w:t>
      </w:r>
      <w:r w:rsidRPr="0035633C">
        <w:rPr>
          <w:rFonts w:asciiTheme="minorHAnsi" w:hAnsiTheme="minorHAnsi" w:cstheme="minorHAnsi"/>
        </w:rPr>
        <w:t>týka</w:t>
      </w:r>
      <w:r w:rsidR="007E17C3">
        <w:rPr>
          <w:rFonts w:asciiTheme="minorHAnsi" w:hAnsiTheme="minorHAnsi" w:cstheme="minorHAnsi"/>
        </w:rPr>
        <w:t>ly</w:t>
      </w:r>
      <w:r w:rsidRPr="0035633C">
        <w:rPr>
          <w:rFonts w:asciiTheme="minorHAnsi" w:hAnsiTheme="minorHAnsi" w:cstheme="minorHAnsi"/>
        </w:rPr>
        <w:t xml:space="preserve"> mj. realizace </w:t>
      </w:r>
      <w:r w:rsidRPr="00D17DAD">
        <w:rPr>
          <w:rFonts w:asciiTheme="minorHAnsi" w:hAnsiTheme="minorHAnsi" w:cstheme="minorHAnsi"/>
        </w:rPr>
        <w:t>Projektu CMS KIVS</w:t>
      </w:r>
      <w:r w:rsidRPr="0035633C">
        <w:rPr>
          <w:rFonts w:asciiTheme="minorHAnsi" w:hAnsiTheme="minorHAnsi" w:cstheme="minorHAnsi"/>
        </w:rPr>
        <w:t xml:space="preserve"> a </w:t>
      </w:r>
      <w:r w:rsidRPr="00D17DAD">
        <w:rPr>
          <w:rFonts w:asciiTheme="minorHAnsi" w:hAnsiTheme="minorHAnsi" w:cstheme="minorHAnsi"/>
        </w:rPr>
        <w:t>Projektu ITS</w:t>
      </w:r>
      <w:r>
        <w:rPr>
          <w:rFonts w:asciiTheme="minorHAnsi" w:hAnsiTheme="minorHAnsi" w:cstheme="minorHAnsi"/>
        </w:rPr>
        <w:t> </w:t>
      </w:r>
      <w:r w:rsidRPr="00D17DAD">
        <w:rPr>
          <w:rFonts w:asciiTheme="minorHAnsi" w:hAnsiTheme="minorHAnsi" w:cstheme="minorHAnsi"/>
        </w:rPr>
        <w:t>NGN</w:t>
      </w:r>
      <w:r w:rsidRPr="0035633C">
        <w:rPr>
          <w:rFonts w:asciiTheme="minorHAnsi" w:hAnsiTheme="minorHAnsi" w:cstheme="minorHAnsi"/>
        </w:rPr>
        <w:t>. Současně vláda uložila ministru vnitra zohlednit rizika uvedená ve stanoviscích ÚOHS a realizovat ve spolupráci s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MMR a v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souladu s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legislativou ČR a EU technicko-administrativní a organizačně-procesní opatření, která povedou k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minimalizaci možnosti vzniku neuznatelných nákladů.</w:t>
      </w:r>
    </w:p>
  </w:footnote>
  <w:footnote w:id="28">
    <w:p w14:paraId="4E965EC0" w14:textId="790B1C65" w:rsidR="007E17C3" w:rsidRPr="007E17C3" w:rsidRDefault="007E17C3" w:rsidP="00CA3A4E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7E17C3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35633C">
        <w:rPr>
          <w:rFonts w:asciiTheme="minorHAnsi" w:hAnsiTheme="minorHAnsi" w:cstheme="minorHAnsi"/>
        </w:rPr>
        <w:t>Základním principem kritické infrastruktury je zajištění</w:t>
      </w:r>
      <w:r>
        <w:rPr>
          <w:rFonts w:asciiTheme="minorHAnsi" w:hAnsiTheme="minorHAnsi" w:cstheme="minorHAnsi"/>
        </w:rPr>
        <w:t xml:space="preserve"> fungování klíčových a </w:t>
      </w:r>
      <w:r w:rsidRPr="0035633C">
        <w:rPr>
          <w:rFonts w:asciiTheme="minorHAnsi" w:hAnsiTheme="minorHAnsi" w:cstheme="minorHAnsi"/>
        </w:rPr>
        <w:t>strategických infrastruktur s</w:t>
      </w:r>
      <w:r>
        <w:rPr>
          <w:rFonts w:asciiTheme="minorHAnsi" w:hAnsiTheme="minorHAnsi" w:cstheme="minorHAnsi"/>
        </w:rPr>
        <w:t> </w:t>
      </w:r>
      <w:r w:rsidRPr="0035633C">
        <w:rPr>
          <w:rFonts w:asciiTheme="minorHAnsi" w:hAnsiTheme="minorHAnsi" w:cstheme="minorHAnsi"/>
        </w:rPr>
        <w:t>cílem zabezpečit ochranu obyvatelstva. Jednotlivé prvky kritické (životně důležité neboli klíčové/zásadní/strategické) infrastruktury průřezově pronikají všemi činnostmi hospodářského života státu. Prvky kritické infrastruktury definuje zákon č.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240/2000</w:t>
      </w:r>
      <w:r>
        <w:rPr>
          <w:rFonts w:asciiTheme="minorHAnsi" w:hAnsiTheme="minorHAnsi" w:cstheme="minorHAnsi"/>
        </w:rPr>
        <w:t xml:space="preserve"> Sb., o krizovém řízení a </w:t>
      </w:r>
      <w:r w:rsidRPr="0035633C">
        <w:rPr>
          <w:rFonts w:asciiTheme="minorHAnsi" w:hAnsiTheme="minorHAnsi" w:cstheme="minorHAnsi"/>
        </w:rPr>
        <w:t>o změně některých zákonů (krizový zákon). V souladu s</w:t>
      </w:r>
      <w:r>
        <w:rPr>
          <w:rFonts w:asciiTheme="minorHAnsi" w:hAnsiTheme="minorHAnsi" w:cstheme="minorHAnsi"/>
        </w:rPr>
        <w:t> </w:t>
      </w:r>
      <w:r w:rsidRPr="0035633C">
        <w:rPr>
          <w:rFonts w:asciiTheme="minorHAnsi" w:hAnsiTheme="minorHAnsi" w:cstheme="minorHAnsi"/>
        </w:rPr>
        <w:t>vykonáváním působností svěřených MV zákonem č.</w:t>
      </w:r>
      <w:r>
        <w:rPr>
          <w:rFonts w:asciiTheme="minorHAnsi" w:hAnsiTheme="minorHAnsi" w:cstheme="minorHAnsi"/>
        </w:rPr>
        <w:t> </w:t>
      </w:r>
      <w:r w:rsidRPr="0035633C">
        <w:rPr>
          <w:rFonts w:asciiTheme="minorHAnsi" w:hAnsiTheme="minorHAnsi" w:cstheme="minorHAnsi"/>
        </w:rPr>
        <w:t>240/2000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Sb. provádí MV koordinační roli při řešení problematiky kritické infrastruktury za součinnosti příslušných ústředních správních úřadů. MV za účelem koordinace výkonu státní správy v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oblasti krizového řízení zpracovává seznam, který je podkladem pro určení prvků kritické infrastruktury. Uvedený seznam M</w:t>
      </w:r>
      <w:r>
        <w:rPr>
          <w:rFonts w:asciiTheme="minorHAnsi" w:hAnsiTheme="minorHAnsi" w:cstheme="minorHAnsi"/>
        </w:rPr>
        <w:t>inisterstvo vnitra</w:t>
      </w:r>
      <w:r w:rsidRPr="0035633C">
        <w:rPr>
          <w:rFonts w:asciiTheme="minorHAnsi" w:hAnsiTheme="minorHAnsi" w:cstheme="minorHAnsi"/>
        </w:rPr>
        <w:t xml:space="preserve"> předkládá vládě ke schválení.</w:t>
      </w:r>
    </w:p>
  </w:footnote>
  <w:footnote w:id="29">
    <w:p w14:paraId="7C6BEAC9" w14:textId="419841D5" w:rsidR="00EF7B44" w:rsidRPr="0035633C" w:rsidRDefault="00EF7B44" w:rsidP="0035633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Bezpečnostní dokumentace měla být zpracována v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souladu s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 xml:space="preserve">normami ČSN ISO/IEC 27001, </w:t>
      </w:r>
      <w:r w:rsidR="00745EE9">
        <w:rPr>
          <w:rFonts w:asciiTheme="minorHAnsi" w:hAnsiTheme="minorHAnsi" w:cstheme="minorHAnsi"/>
        </w:rPr>
        <w:br/>
      </w:r>
      <w:r w:rsidRPr="0035633C">
        <w:rPr>
          <w:rFonts w:asciiTheme="minorHAnsi" w:hAnsiTheme="minorHAnsi" w:cstheme="minorHAnsi"/>
        </w:rPr>
        <w:t>ČSN ISO/IEC 15408-1 (2+3), ČSN ISO/IEC 20000-1 a dalšími souvisejícími normami s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ohledem na rozhodnutí Rady EU č.</w:t>
      </w:r>
      <w:r>
        <w:rPr>
          <w:rFonts w:asciiTheme="minorHAnsi" w:hAnsiTheme="minorHAnsi" w:cstheme="minorHAnsi"/>
        </w:rPr>
        <w:t> </w:t>
      </w:r>
      <w:r w:rsidRPr="0035633C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0</w:t>
      </w:r>
      <w:r w:rsidRPr="0035633C">
        <w:rPr>
          <w:rFonts w:asciiTheme="minorHAnsi" w:hAnsiTheme="minorHAnsi" w:cstheme="minorHAnsi"/>
        </w:rPr>
        <w:t>1/264/E</w:t>
      </w:r>
      <w:r>
        <w:rPr>
          <w:rFonts w:asciiTheme="minorHAnsi" w:hAnsiTheme="minorHAnsi" w:cstheme="minorHAnsi"/>
        </w:rPr>
        <w:t>S</w:t>
      </w:r>
      <w:r w:rsidRPr="0035633C">
        <w:rPr>
          <w:rFonts w:asciiTheme="minorHAnsi" w:hAnsiTheme="minorHAnsi" w:cstheme="minorHAnsi"/>
        </w:rPr>
        <w:t xml:space="preserve"> ze dne 19.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března 2001.</w:t>
      </w:r>
    </w:p>
  </w:footnote>
  <w:footnote w:id="30">
    <w:p w14:paraId="51580ABA" w14:textId="77777777" w:rsidR="00EF7B44" w:rsidRPr="0035633C" w:rsidRDefault="00EF7B44" w:rsidP="0035633C">
      <w:pPr>
        <w:pStyle w:val="Textpoznpodarou"/>
        <w:ind w:left="284" w:hanging="284"/>
        <w:rPr>
          <w:rFonts w:asciiTheme="minorHAnsi" w:hAnsiTheme="minorHAnsi" w:cstheme="minorHAnsi"/>
        </w:rPr>
      </w:pPr>
      <w:r w:rsidRPr="0035633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35633C">
        <w:rPr>
          <w:rFonts w:asciiTheme="minorHAnsi" w:hAnsiTheme="minorHAnsi" w:cstheme="minorHAnsi"/>
        </w:rPr>
        <w:t>Vláda tento aktualizovaný seznam vzala na vědomí usnesením ze dne 25.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2015 č.</w:t>
      </w:r>
      <w:r>
        <w:rPr>
          <w:rFonts w:asciiTheme="minorHAnsi" w:hAnsiTheme="minorHAnsi" w:cstheme="minorHAnsi"/>
        </w:rPr>
        <w:t xml:space="preserve"> </w:t>
      </w:r>
      <w:r w:rsidRPr="0035633C">
        <w:rPr>
          <w:rFonts w:asciiTheme="minorHAnsi" w:hAnsiTheme="minorHAnsi" w:cstheme="minorHAnsi"/>
        </w:rPr>
        <w:t>390.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41D34" w14:textId="77777777" w:rsidR="00EF7B44" w:rsidRDefault="00EF7B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85F0C59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DE7A93"/>
    <w:multiLevelType w:val="hybridMultilevel"/>
    <w:tmpl w:val="4712D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B7BD1"/>
    <w:multiLevelType w:val="hybridMultilevel"/>
    <w:tmpl w:val="BF4EB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53C14"/>
    <w:multiLevelType w:val="hybridMultilevel"/>
    <w:tmpl w:val="FFBEB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12314"/>
    <w:multiLevelType w:val="hybridMultilevel"/>
    <w:tmpl w:val="B6182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E798B"/>
    <w:multiLevelType w:val="hybridMultilevel"/>
    <w:tmpl w:val="507A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817C0"/>
    <w:multiLevelType w:val="hybridMultilevel"/>
    <w:tmpl w:val="09F66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F3C1A"/>
    <w:multiLevelType w:val="hybridMultilevel"/>
    <w:tmpl w:val="ED7AE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3E7559"/>
    <w:multiLevelType w:val="hybridMultilevel"/>
    <w:tmpl w:val="B0F897C8"/>
    <w:lvl w:ilvl="0" w:tplc="28661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412E5"/>
    <w:multiLevelType w:val="hybridMultilevel"/>
    <w:tmpl w:val="F5542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793727"/>
    <w:multiLevelType w:val="hybridMultilevel"/>
    <w:tmpl w:val="3BAEF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629DC"/>
    <w:multiLevelType w:val="hybridMultilevel"/>
    <w:tmpl w:val="02BC5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82B74"/>
    <w:multiLevelType w:val="hybridMultilevel"/>
    <w:tmpl w:val="C4AA5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544DBF"/>
    <w:multiLevelType w:val="hybridMultilevel"/>
    <w:tmpl w:val="BDFAA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300C8"/>
    <w:multiLevelType w:val="hybridMultilevel"/>
    <w:tmpl w:val="2A9AD8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94A1B"/>
    <w:multiLevelType w:val="hybridMultilevel"/>
    <w:tmpl w:val="FCB2F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86A7C"/>
    <w:multiLevelType w:val="hybridMultilevel"/>
    <w:tmpl w:val="F8DEE6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93346"/>
    <w:multiLevelType w:val="hybridMultilevel"/>
    <w:tmpl w:val="7DEEA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01AAD"/>
    <w:multiLevelType w:val="hybridMultilevel"/>
    <w:tmpl w:val="18EEA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155033"/>
    <w:multiLevelType w:val="hybridMultilevel"/>
    <w:tmpl w:val="4ADC2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A4DE7"/>
    <w:multiLevelType w:val="hybridMultilevel"/>
    <w:tmpl w:val="C94AA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66691"/>
    <w:multiLevelType w:val="hybridMultilevel"/>
    <w:tmpl w:val="D862D124"/>
    <w:lvl w:ilvl="0" w:tplc="5C42C52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AD1799"/>
    <w:multiLevelType w:val="hybridMultilevel"/>
    <w:tmpl w:val="1F485C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524D7"/>
    <w:multiLevelType w:val="hybridMultilevel"/>
    <w:tmpl w:val="EED4E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341F8"/>
    <w:multiLevelType w:val="hybridMultilevel"/>
    <w:tmpl w:val="0330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2057EC"/>
    <w:multiLevelType w:val="hybridMultilevel"/>
    <w:tmpl w:val="F6ACE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F04041"/>
    <w:multiLevelType w:val="hybridMultilevel"/>
    <w:tmpl w:val="A34E7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5A0F74"/>
    <w:multiLevelType w:val="hybridMultilevel"/>
    <w:tmpl w:val="18363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D4FC0"/>
    <w:multiLevelType w:val="hybridMultilevel"/>
    <w:tmpl w:val="7F6A6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10D00"/>
    <w:multiLevelType w:val="hybridMultilevel"/>
    <w:tmpl w:val="DACC74B4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49256001"/>
    <w:multiLevelType w:val="hybridMultilevel"/>
    <w:tmpl w:val="E3C6C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569DA"/>
    <w:multiLevelType w:val="hybridMultilevel"/>
    <w:tmpl w:val="31F2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0A7D65"/>
    <w:multiLevelType w:val="hybridMultilevel"/>
    <w:tmpl w:val="CCB82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AF6DCF"/>
    <w:multiLevelType w:val="hybridMultilevel"/>
    <w:tmpl w:val="5D388F00"/>
    <w:lvl w:ilvl="0" w:tplc="1A20A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280E8A"/>
    <w:multiLevelType w:val="hybridMultilevel"/>
    <w:tmpl w:val="717AC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213265"/>
    <w:multiLevelType w:val="hybridMultilevel"/>
    <w:tmpl w:val="B0625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D3A5E"/>
    <w:multiLevelType w:val="hybridMultilevel"/>
    <w:tmpl w:val="E390A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4A22D6"/>
    <w:multiLevelType w:val="hybridMultilevel"/>
    <w:tmpl w:val="32F67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724824"/>
    <w:multiLevelType w:val="hybridMultilevel"/>
    <w:tmpl w:val="39640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2C0701"/>
    <w:multiLevelType w:val="hybridMultilevel"/>
    <w:tmpl w:val="DFFC66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A5368D6"/>
    <w:multiLevelType w:val="hybridMultilevel"/>
    <w:tmpl w:val="8850F496"/>
    <w:lvl w:ilvl="0" w:tplc="E7DC7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FC4CFB"/>
    <w:multiLevelType w:val="hybridMultilevel"/>
    <w:tmpl w:val="02643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110CDF"/>
    <w:multiLevelType w:val="hybridMultilevel"/>
    <w:tmpl w:val="E6EE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395FFB"/>
    <w:multiLevelType w:val="hybridMultilevel"/>
    <w:tmpl w:val="C002A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9477F6"/>
    <w:multiLevelType w:val="hybridMultilevel"/>
    <w:tmpl w:val="68308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CC2D4E"/>
    <w:multiLevelType w:val="hybridMultilevel"/>
    <w:tmpl w:val="A4DAC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890EAD"/>
    <w:multiLevelType w:val="hybridMultilevel"/>
    <w:tmpl w:val="5C80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7D6E3D"/>
    <w:multiLevelType w:val="hybridMultilevel"/>
    <w:tmpl w:val="DC041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C56E11"/>
    <w:multiLevelType w:val="hybridMultilevel"/>
    <w:tmpl w:val="F03CC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9754C7"/>
    <w:multiLevelType w:val="hybridMultilevel"/>
    <w:tmpl w:val="EF06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28"/>
  </w:num>
  <w:num w:numId="4">
    <w:abstractNumId w:val="48"/>
  </w:num>
  <w:num w:numId="5">
    <w:abstractNumId w:val="23"/>
  </w:num>
  <w:num w:numId="6">
    <w:abstractNumId w:val="25"/>
  </w:num>
  <w:num w:numId="7">
    <w:abstractNumId w:val="29"/>
  </w:num>
  <w:num w:numId="8">
    <w:abstractNumId w:val="19"/>
  </w:num>
  <w:num w:numId="9">
    <w:abstractNumId w:val="42"/>
  </w:num>
  <w:num w:numId="10">
    <w:abstractNumId w:val="21"/>
  </w:num>
  <w:num w:numId="11">
    <w:abstractNumId w:val="16"/>
  </w:num>
  <w:num w:numId="12">
    <w:abstractNumId w:val="38"/>
  </w:num>
  <w:num w:numId="13">
    <w:abstractNumId w:val="15"/>
  </w:num>
  <w:num w:numId="14">
    <w:abstractNumId w:val="27"/>
  </w:num>
  <w:num w:numId="15">
    <w:abstractNumId w:val="18"/>
  </w:num>
  <w:num w:numId="16">
    <w:abstractNumId w:val="8"/>
  </w:num>
  <w:num w:numId="17">
    <w:abstractNumId w:val="45"/>
  </w:num>
  <w:num w:numId="18">
    <w:abstractNumId w:val="7"/>
  </w:num>
  <w:num w:numId="19">
    <w:abstractNumId w:val="31"/>
  </w:num>
  <w:num w:numId="20">
    <w:abstractNumId w:val="11"/>
  </w:num>
  <w:num w:numId="21">
    <w:abstractNumId w:val="44"/>
  </w:num>
  <w:num w:numId="22">
    <w:abstractNumId w:val="22"/>
  </w:num>
  <w:num w:numId="23">
    <w:abstractNumId w:val="47"/>
  </w:num>
  <w:num w:numId="24">
    <w:abstractNumId w:val="26"/>
  </w:num>
  <w:num w:numId="25">
    <w:abstractNumId w:val="2"/>
  </w:num>
  <w:num w:numId="26">
    <w:abstractNumId w:val="35"/>
  </w:num>
  <w:num w:numId="27">
    <w:abstractNumId w:val="5"/>
  </w:num>
  <w:num w:numId="28">
    <w:abstractNumId w:val="6"/>
  </w:num>
  <w:num w:numId="29">
    <w:abstractNumId w:val="37"/>
  </w:num>
  <w:num w:numId="30">
    <w:abstractNumId w:val="46"/>
  </w:num>
  <w:num w:numId="31">
    <w:abstractNumId w:val="41"/>
  </w:num>
  <w:num w:numId="32">
    <w:abstractNumId w:val="30"/>
  </w:num>
  <w:num w:numId="33">
    <w:abstractNumId w:val="10"/>
  </w:num>
  <w:num w:numId="34">
    <w:abstractNumId w:val="43"/>
  </w:num>
  <w:num w:numId="35">
    <w:abstractNumId w:val="39"/>
  </w:num>
  <w:num w:numId="36">
    <w:abstractNumId w:val="12"/>
  </w:num>
  <w:num w:numId="37">
    <w:abstractNumId w:val="17"/>
  </w:num>
  <w:num w:numId="38">
    <w:abstractNumId w:val="32"/>
  </w:num>
  <w:num w:numId="39">
    <w:abstractNumId w:val="4"/>
  </w:num>
  <w:num w:numId="40">
    <w:abstractNumId w:val="49"/>
  </w:num>
  <w:num w:numId="41">
    <w:abstractNumId w:val="36"/>
  </w:num>
  <w:num w:numId="42">
    <w:abstractNumId w:val="13"/>
  </w:num>
  <w:num w:numId="43">
    <w:abstractNumId w:val="20"/>
  </w:num>
  <w:num w:numId="44">
    <w:abstractNumId w:val="14"/>
  </w:num>
  <w:num w:numId="45">
    <w:abstractNumId w:val="3"/>
  </w:num>
  <w:num w:numId="46">
    <w:abstractNumId w:val="40"/>
  </w:num>
  <w:num w:numId="47">
    <w:abstractNumId w:val="33"/>
  </w:num>
  <w:num w:numId="48">
    <w:abstractNumId w:val="9"/>
  </w:num>
  <w:num w:numId="49">
    <w:abstractNumId w:val="24"/>
  </w:num>
  <w:num w:numId="5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799"/>
    <w:rsid w:val="00000932"/>
    <w:rsid w:val="00000F96"/>
    <w:rsid w:val="000013BD"/>
    <w:rsid w:val="00001DE8"/>
    <w:rsid w:val="00002073"/>
    <w:rsid w:val="00002A42"/>
    <w:rsid w:val="0000330E"/>
    <w:rsid w:val="000033DB"/>
    <w:rsid w:val="00003D20"/>
    <w:rsid w:val="000044CF"/>
    <w:rsid w:val="00004C05"/>
    <w:rsid w:val="00004DB0"/>
    <w:rsid w:val="00005220"/>
    <w:rsid w:val="0000529E"/>
    <w:rsid w:val="0000580F"/>
    <w:rsid w:val="00005C47"/>
    <w:rsid w:val="00005C6C"/>
    <w:rsid w:val="00005D4F"/>
    <w:rsid w:val="00005DBD"/>
    <w:rsid w:val="0000649F"/>
    <w:rsid w:val="000066B9"/>
    <w:rsid w:val="00006886"/>
    <w:rsid w:val="00006B02"/>
    <w:rsid w:val="00006E6A"/>
    <w:rsid w:val="00007773"/>
    <w:rsid w:val="00007C41"/>
    <w:rsid w:val="0001103F"/>
    <w:rsid w:val="000110CC"/>
    <w:rsid w:val="000112F9"/>
    <w:rsid w:val="00012780"/>
    <w:rsid w:val="00013006"/>
    <w:rsid w:val="00013198"/>
    <w:rsid w:val="000131C6"/>
    <w:rsid w:val="000137CA"/>
    <w:rsid w:val="000141AF"/>
    <w:rsid w:val="00014303"/>
    <w:rsid w:val="00014603"/>
    <w:rsid w:val="00014C0C"/>
    <w:rsid w:val="000152B0"/>
    <w:rsid w:val="0001567E"/>
    <w:rsid w:val="00015A29"/>
    <w:rsid w:val="00015CCB"/>
    <w:rsid w:val="00015F28"/>
    <w:rsid w:val="000172AE"/>
    <w:rsid w:val="00017A1B"/>
    <w:rsid w:val="000202ED"/>
    <w:rsid w:val="00020A05"/>
    <w:rsid w:val="00020F35"/>
    <w:rsid w:val="00021026"/>
    <w:rsid w:val="000225B8"/>
    <w:rsid w:val="00022BD8"/>
    <w:rsid w:val="00023EA1"/>
    <w:rsid w:val="00024A45"/>
    <w:rsid w:val="00024CCF"/>
    <w:rsid w:val="00024D0E"/>
    <w:rsid w:val="00024E81"/>
    <w:rsid w:val="000255BA"/>
    <w:rsid w:val="00026AFA"/>
    <w:rsid w:val="00027731"/>
    <w:rsid w:val="000307C5"/>
    <w:rsid w:val="0003087F"/>
    <w:rsid w:val="00030DD7"/>
    <w:rsid w:val="0003111A"/>
    <w:rsid w:val="000314CC"/>
    <w:rsid w:val="00031DBD"/>
    <w:rsid w:val="00031F40"/>
    <w:rsid w:val="00032482"/>
    <w:rsid w:val="000326DA"/>
    <w:rsid w:val="00033D4E"/>
    <w:rsid w:val="00033E36"/>
    <w:rsid w:val="000342ED"/>
    <w:rsid w:val="0003437E"/>
    <w:rsid w:val="000343CF"/>
    <w:rsid w:val="000343E1"/>
    <w:rsid w:val="00034844"/>
    <w:rsid w:val="00035CAD"/>
    <w:rsid w:val="00035E73"/>
    <w:rsid w:val="00035F02"/>
    <w:rsid w:val="00036287"/>
    <w:rsid w:val="00036ABC"/>
    <w:rsid w:val="00037363"/>
    <w:rsid w:val="000406B5"/>
    <w:rsid w:val="00041943"/>
    <w:rsid w:val="00041F40"/>
    <w:rsid w:val="00041F64"/>
    <w:rsid w:val="00042138"/>
    <w:rsid w:val="0004223E"/>
    <w:rsid w:val="000423CF"/>
    <w:rsid w:val="0004346A"/>
    <w:rsid w:val="000437B0"/>
    <w:rsid w:val="00043B34"/>
    <w:rsid w:val="00044452"/>
    <w:rsid w:val="00045BEF"/>
    <w:rsid w:val="00045E0B"/>
    <w:rsid w:val="00047176"/>
    <w:rsid w:val="000475EE"/>
    <w:rsid w:val="00050FF7"/>
    <w:rsid w:val="00051615"/>
    <w:rsid w:val="00051ED1"/>
    <w:rsid w:val="000530F1"/>
    <w:rsid w:val="00054517"/>
    <w:rsid w:val="00055031"/>
    <w:rsid w:val="00055271"/>
    <w:rsid w:val="000558EC"/>
    <w:rsid w:val="00055A17"/>
    <w:rsid w:val="000564B8"/>
    <w:rsid w:val="00056629"/>
    <w:rsid w:val="0005674A"/>
    <w:rsid w:val="000569A4"/>
    <w:rsid w:val="000569F9"/>
    <w:rsid w:val="0005726D"/>
    <w:rsid w:val="00057577"/>
    <w:rsid w:val="00057A70"/>
    <w:rsid w:val="000601BD"/>
    <w:rsid w:val="00063503"/>
    <w:rsid w:val="000641DB"/>
    <w:rsid w:val="0006454E"/>
    <w:rsid w:val="00064DEF"/>
    <w:rsid w:val="00066C60"/>
    <w:rsid w:val="00067DA2"/>
    <w:rsid w:val="00067FFB"/>
    <w:rsid w:val="00070022"/>
    <w:rsid w:val="0007064B"/>
    <w:rsid w:val="000706B4"/>
    <w:rsid w:val="00071622"/>
    <w:rsid w:val="00071629"/>
    <w:rsid w:val="0007169D"/>
    <w:rsid w:val="00071B68"/>
    <w:rsid w:val="00071FA4"/>
    <w:rsid w:val="00072351"/>
    <w:rsid w:val="00072445"/>
    <w:rsid w:val="000744F1"/>
    <w:rsid w:val="00074A01"/>
    <w:rsid w:val="000764AC"/>
    <w:rsid w:val="00076693"/>
    <w:rsid w:val="00077518"/>
    <w:rsid w:val="00080334"/>
    <w:rsid w:val="0008059A"/>
    <w:rsid w:val="00080987"/>
    <w:rsid w:val="00080C12"/>
    <w:rsid w:val="00081221"/>
    <w:rsid w:val="00081BB4"/>
    <w:rsid w:val="00082210"/>
    <w:rsid w:val="000826ED"/>
    <w:rsid w:val="0008270E"/>
    <w:rsid w:val="000828E4"/>
    <w:rsid w:val="00082ED6"/>
    <w:rsid w:val="00082FB7"/>
    <w:rsid w:val="000839E5"/>
    <w:rsid w:val="000843F6"/>
    <w:rsid w:val="00084D8F"/>
    <w:rsid w:val="00084EF4"/>
    <w:rsid w:val="00086D4D"/>
    <w:rsid w:val="000875EC"/>
    <w:rsid w:val="00087884"/>
    <w:rsid w:val="00087A8A"/>
    <w:rsid w:val="00091459"/>
    <w:rsid w:val="0009277E"/>
    <w:rsid w:val="000927F6"/>
    <w:rsid w:val="0009286D"/>
    <w:rsid w:val="00093B80"/>
    <w:rsid w:val="00093BC5"/>
    <w:rsid w:val="00093E2F"/>
    <w:rsid w:val="00094176"/>
    <w:rsid w:val="00095329"/>
    <w:rsid w:val="0009660E"/>
    <w:rsid w:val="000966D8"/>
    <w:rsid w:val="0009676F"/>
    <w:rsid w:val="00096DDF"/>
    <w:rsid w:val="0009709F"/>
    <w:rsid w:val="000972AD"/>
    <w:rsid w:val="0009758D"/>
    <w:rsid w:val="000976D9"/>
    <w:rsid w:val="00097C27"/>
    <w:rsid w:val="000A0A09"/>
    <w:rsid w:val="000A0A28"/>
    <w:rsid w:val="000A2538"/>
    <w:rsid w:val="000A2E4E"/>
    <w:rsid w:val="000A315E"/>
    <w:rsid w:val="000A37C5"/>
    <w:rsid w:val="000A396C"/>
    <w:rsid w:val="000A4157"/>
    <w:rsid w:val="000A41A3"/>
    <w:rsid w:val="000A45D5"/>
    <w:rsid w:val="000A4F2D"/>
    <w:rsid w:val="000A53CC"/>
    <w:rsid w:val="000A54C9"/>
    <w:rsid w:val="000A58F6"/>
    <w:rsid w:val="000A61AA"/>
    <w:rsid w:val="000A7392"/>
    <w:rsid w:val="000A7FD1"/>
    <w:rsid w:val="000B1348"/>
    <w:rsid w:val="000B16CD"/>
    <w:rsid w:val="000B1C04"/>
    <w:rsid w:val="000B224D"/>
    <w:rsid w:val="000B25C3"/>
    <w:rsid w:val="000B3145"/>
    <w:rsid w:val="000B3978"/>
    <w:rsid w:val="000B3DEB"/>
    <w:rsid w:val="000B5FE2"/>
    <w:rsid w:val="000B6625"/>
    <w:rsid w:val="000B66C5"/>
    <w:rsid w:val="000B7411"/>
    <w:rsid w:val="000C1234"/>
    <w:rsid w:val="000C12AE"/>
    <w:rsid w:val="000C18F7"/>
    <w:rsid w:val="000C28BB"/>
    <w:rsid w:val="000C4280"/>
    <w:rsid w:val="000C4649"/>
    <w:rsid w:val="000C4B6D"/>
    <w:rsid w:val="000C4C9A"/>
    <w:rsid w:val="000C6DA4"/>
    <w:rsid w:val="000D00FD"/>
    <w:rsid w:val="000D0135"/>
    <w:rsid w:val="000D05D4"/>
    <w:rsid w:val="000D0ED6"/>
    <w:rsid w:val="000D0F93"/>
    <w:rsid w:val="000D18F3"/>
    <w:rsid w:val="000D1B9D"/>
    <w:rsid w:val="000D1F1D"/>
    <w:rsid w:val="000D225C"/>
    <w:rsid w:val="000D225E"/>
    <w:rsid w:val="000D2D37"/>
    <w:rsid w:val="000D2E43"/>
    <w:rsid w:val="000D319D"/>
    <w:rsid w:val="000D350B"/>
    <w:rsid w:val="000D395A"/>
    <w:rsid w:val="000D6EB0"/>
    <w:rsid w:val="000D7206"/>
    <w:rsid w:val="000D7D68"/>
    <w:rsid w:val="000E0B38"/>
    <w:rsid w:val="000E1099"/>
    <w:rsid w:val="000E123D"/>
    <w:rsid w:val="000E196A"/>
    <w:rsid w:val="000E1A4B"/>
    <w:rsid w:val="000E1E4B"/>
    <w:rsid w:val="000E207A"/>
    <w:rsid w:val="000E23CC"/>
    <w:rsid w:val="000E23D6"/>
    <w:rsid w:val="000E3A9A"/>
    <w:rsid w:val="000E416C"/>
    <w:rsid w:val="000E4219"/>
    <w:rsid w:val="000E4DB9"/>
    <w:rsid w:val="000E5022"/>
    <w:rsid w:val="000E53AF"/>
    <w:rsid w:val="000E5629"/>
    <w:rsid w:val="000E650F"/>
    <w:rsid w:val="000E6880"/>
    <w:rsid w:val="000F1899"/>
    <w:rsid w:val="000F1FF6"/>
    <w:rsid w:val="000F272E"/>
    <w:rsid w:val="000F2AB6"/>
    <w:rsid w:val="000F37A0"/>
    <w:rsid w:val="000F3957"/>
    <w:rsid w:val="000F4009"/>
    <w:rsid w:val="000F4E31"/>
    <w:rsid w:val="000F5FE2"/>
    <w:rsid w:val="000F5FF1"/>
    <w:rsid w:val="000F6EFA"/>
    <w:rsid w:val="000F7264"/>
    <w:rsid w:val="000F7990"/>
    <w:rsid w:val="0010114E"/>
    <w:rsid w:val="0010159A"/>
    <w:rsid w:val="001016C6"/>
    <w:rsid w:val="001019FC"/>
    <w:rsid w:val="0010371F"/>
    <w:rsid w:val="0010393F"/>
    <w:rsid w:val="00103A34"/>
    <w:rsid w:val="00104BDC"/>
    <w:rsid w:val="00104D71"/>
    <w:rsid w:val="001054F1"/>
    <w:rsid w:val="001058C5"/>
    <w:rsid w:val="00105AD0"/>
    <w:rsid w:val="00106174"/>
    <w:rsid w:val="0010690F"/>
    <w:rsid w:val="00110594"/>
    <w:rsid w:val="001106E8"/>
    <w:rsid w:val="00111B6D"/>
    <w:rsid w:val="00111DAB"/>
    <w:rsid w:val="0011204A"/>
    <w:rsid w:val="001122E0"/>
    <w:rsid w:val="001129ED"/>
    <w:rsid w:val="001139E0"/>
    <w:rsid w:val="00113B93"/>
    <w:rsid w:val="0011637B"/>
    <w:rsid w:val="00116982"/>
    <w:rsid w:val="00117620"/>
    <w:rsid w:val="00117939"/>
    <w:rsid w:val="00121642"/>
    <w:rsid w:val="001238B9"/>
    <w:rsid w:val="00126193"/>
    <w:rsid w:val="00126303"/>
    <w:rsid w:val="001265E7"/>
    <w:rsid w:val="00126F33"/>
    <w:rsid w:val="00127E65"/>
    <w:rsid w:val="001300E5"/>
    <w:rsid w:val="00131355"/>
    <w:rsid w:val="00131861"/>
    <w:rsid w:val="001323AE"/>
    <w:rsid w:val="001325AD"/>
    <w:rsid w:val="0013397D"/>
    <w:rsid w:val="00134C4E"/>
    <w:rsid w:val="001357D1"/>
    <w:rsid w:val="0013587A"/>
    <w:rsid w:val="00135B97"/>
    <w:rsid w:val="00135D82"/>
    <w:rsid w:val="00135E06"/>
    <w:rsid w:val="001360A2"/>
    <w:rsid w:val="001368E7"/>
    <w:rsid w:val="001379DD"/>
    <w:rsid w:val="00141355"/>
    <w:rsid w:val="001415FD"/>
    <w:rsid w:val="00141F17"/>
    <w:rsid w:val="00141FDE"/>
    <w:rsid w:val="001425AD"/>
    <w:rsid w:val="00142838"/>
    <w:rsid w:val="00142B1D"/>
    <w:rsid w:val="00143C9D"/>
    <w:rsid w:val="0014414B"/>
    <w:rsid w:val="00144332"/>
    <w:rsid w:val="00144916"/>
    <w:rsid w:val="00144E4F"/>
    <w:rsid w:val="0014500C"/>
    <w:rsid w:val="0014548A"/>
    <w:rsid w:val="0014638B"/>
    <w:rsid w:val="0014677B"/>
    <w:rsid w:val="001468BA"/>
    <w:rsid w:val="00146CFE"/>
    <w:rsid w:val="00147599"/>
    <w:rsid w:val="001476C8"/>
    <w:rsid w:val="001506EB"/>
    <w:rsid w:val="00150F59"/>
    <w:rsid w:val="00151934"/>
    <w:rsid w:val="00152B55"/>
    <w:rsid w:val="001531E3"/>
    <w:rsid w:val="0015334F"/>
    <w:rsid w:val="0015346E"/>
    <w:rsid w:val="001537A0"/>
    <w:rsid w:val="00153BF0"/>
    <w:rsid w:val="00154178"/>
    <w:rsid w:val="001550CC"/>
    <w:rsid w:val="0015511A"/>
    <w:rsid w:val="00155A27"/>
    <w:rsid w:val="001565C2"/>
    <w:rsid w:val="0015660B"/>
    <w:rsid w:val="00156C62"/>
    <w:rsid w:val="00157DAC"/>
    <w:rsid w:val="001602AF"/>
    <w:rsid w:val="00160429"/>
    <w:rsid w:val="00160784"/>
    <w:rsid w:val="00160D42"/>
    <w:rsid w:val="00160E9D"/>
    <w:rsid w:val="00161684"/>
    <w:rsid w:val="001617F0"/>
    <w:rsid w:val="00161978"/>
    <w:rsid w:val="0016199E"/>
    <w:rsid w:val="00161C29"/>
    <w:rsid w:val="001625D9"/>
    <w:rsid w:val="001627A2"/>
    <w:rsid w:val="00162A88"/>
    <w:rsid w:val="00162B1D"/>
    <w:rsid w:val="00163CE3"/>
    <w:rsid w:val="00163E75"/>
    <w:rsid w:val="001641B2"/>
    <w:rsid w:val="001641BB"/>
    <w:rsid w:val="001645EF"/>
    <w:rsid w:val="001663FF"/>
    <w:rsid w:val="001702DE"/>
    <w:rsid w:val="00171086"/>
    <w:rsid w:val="00171371"/>
    <w:rsid w:val="00171A28"/>
    <w:rsid w:val="001725CE"/>
    <w:rsid w:val="00172804"/>
    <w:rsid w:val="001731A9"/>
    <w:rsid w:val="00173420"/>
    <w:rsid w:val="00173BFF"/>
    <w:rsid w:val="00173DBD"/>
    <w:rsid w:val="0017418E"/>
    <w:rsid w:val="001753C3"/>
    <w:rsid w:val="00175ED6"/>
    <w:rsid w:val="00175F2C"/>
    <w:rsid w:val="00176033"/>
    <w:rsid w:val="00176FFD"/>
    <w:rsid w:val="001770CC"/>
    <w:rsid w:val="00177D39"/>
    <w:rsid w:val="00177E1E"/>
    <w:rsid w:val="00180B46"/>
    <w:rsid w:val="00181653"/>
    <w:rsid w:val="001817AA"/>
    <w:rsid w:val="00181A55"/>
    <w:rsid w:val="001825FD"/>
    <w:rsid w:val="001826FC"/>
    <w:rsid w:val="00182F04"/>
    <w:rsid w:val="001831E2"/>
    <w:rsid w:val="00186308"/>
    <w:rsid w:val="00186D8D"/>
    <w:rsid w:val="0018730C"/>
    <w:rsid w:val="0018767F"/>
    <w:rsid w:val="001905EB"/>
    <w:rsid w:val="00190E70"/>
    <w:rsid w:val="00191017"/>
    <w:rsid w:val="001913FF"/>
    <w:rsid w:val="001922FC"/>
    <w:rsid w:val="00192BC2"/>
    <w:rsid w:val="00192CFD"/>
    <w:rsid w:val="00193533"/>
    <w:rsid w:val="0019357D"/>
    <w:rsid w:val="00193C88"/>
    <w:rsid w:val="00194005"/>
    <w:rsid w:val="00194298"/>
    <w:rsid w:val="00194EB7"/>
    <w:rsid w:val="00194FAB"/>
    <w:rsid w:val="0019536B"/>
    <w:rsid w:val="00195A5C"/>
    <w:rsid w:val="0019600C"/>
    <w:rsid w:val="001962DF"/>
    <w:rsid w:val="0019670B"/>
    <w:rsid w:val="00197A63"/>
    <w:rsid w:val="001A09F6"/>
    <w:rsid w:val="001A0E1F"/>
    <w:rsid w:val="001A15D3"/>
    <w:rsid w:val="001A1CBF"/>
    <w:rsid w:val="001A21C3"/>
    <w:rsid w:val="001A3388"/>
    <w:rsid w:val="001A37F7"/>
    <w:rsid w:val="001A4061"/>
    <w:rsid w:val="001A50E5"/>
    <w:rsid w:val="001A5D01"/>
    <w:rsid w:val="001A7784"/>
    <w:rsid w:val="001B07E9"/>
    <w:rsid w:val="001B0BB2"/>
    <w:rsid w:val="001B1A8D"/>
    <w:rsid w:val="001B2487"/>
    <w:rsid w:val="001B265D"/>
    <w:rsid w:val="001B2B19"/>
    <w:rsid w:val="001B3670"/>
    <w:rsid w:val="001B5134"/>
    <w:rsid w:val="001B525A"/>
    <w:rsid w:val="001B537D"/>
    <w:rsid w:val="001B57E8"/>
    <w:rsid w:val="001B5FD1"/>
    <w:rsid w:val="001B6DAD"/>
    <w:rsid w:val="001B6E6D"/>
    <w:rsid w:val="001B7100"/>
    <w:rsid w:val="001C0715"/>
    <w:rsid w:val="001C1BE9"/>
    <w:rsid w:val="001C43C9"/>
    <w:rsid w:val="001C43FA"/>
    <w:rsid w:val="001C4B75"/>
    <w:rsid w:val="001C5260"/>
    <w:rsid w:val="001C561C"/>
    <w:rsid w:val="001C6A88"/>
    <w:rsid w:val="001C6D8A"/>
    <w:rsid w:val="001C7133"/>
    <w:rsid w:val="001C7CAA"/>
    <w:rsid w:val="001D0622"/>
    <w:rsid w:val="001D2D8C"/>
    <w:rsid w:val="001D324A"/>
    <w:rsid w:val="001D61A3"/>
    <w:rsid w:val="001D6FA3"/>
    <w:rsid w:val="001E05B0"/>
    <w:rsid w:val="001E1BDA"/>
    <w:rsid w:val="001E276F"/>
    <w:rsid w:val="001E31FA"/>
    <w:rsid w:val="001E3B4C"/>
    <w:rsid w:val="001E71A6"/>
    <w:rsid w:val="001E7BB9"/>
    <w:rsid w:val="001F0B0F"/>
    <w:rsid w:val="001F0C46"/>
    <w:rsid w:val="001F0E7D"/>
    <w:rsid w:val="001F12DB"/>
    <w:rsid w:val="001F2A2B"/>
    <w:rsid w:val="001F39DE"/>
    <w:rsid w:val="001F4F43"/>
    <w:rsid w:val="001F57C1"/>
    <w:rsid w:val="001F633D"/>
    <w:rsid w:val="001F6CE7"/>
    <w:rsid w:val="001F7C7A"/>
    <w:rsid w:val="00201E5D"/>
    <w:rsid w:val="00202300"/>
    <w:rsid w:val="002031D5"/>
    <w:rsid w:val="00203DCE"/>
    <w:rsid w:val="00203FDA"/>
    <w:rsid w:val="0020444C"/>
    <w:rsid w:val="00204A80"/>
    <w:rsid w:val="00205258"/>
    <w:rsid w:val="002055CF"/>
    <w:rsid w:val="002064FF"/>
    <w:rsid w:val="00206604"/>
    <w:rsid w:val="00210221"/>
    <w:rsid w:val="002104CB"/>
    <w:rsid w:val="00210672"/>
    <w:rsid w:val="00210AA9"/>
    <w:rsid w:val="002112BF"/>
    <w:rsid w:val="002115D2"/>
    <w:rsid w:val="00211AB9"/>
    <w:rsid w:val="002120C1"/>
    <w:rsid w:val="002125EB"/>
    <w:rsid w:val="00212868"/>
    <w:rsid w:val="00212FBB"/>
    <w:rsid w:val="00213045"/>
    <w:rsid w:val="00213F09"/>
    <w:rsid w:val="00214748"/>
    <w:rsid w:val="00215E15"/>
    <w:rsid w:val="00216524"/>
    <w:rsid w:val="002174BF"/>
    <w:rsid w:val="002177B1"/>
    <w:rsid w:val="002177D7"/>
    <w:rsid w:val="002178C3"/>
    <w:rsid w:val="0021792C"/>
    <w:rsid w:val="0022056F"/>
    <w:rsid w:val="00220899"/>
    <w:rsid w:val="00221116"/>
    <w:rsid w:val="0022130A"/>
    <w:rsid w:val="002231C0"/>
    <w:rsid w:val="00225AEE"/>
    <w:rsid w:val="00226524"/>
    <w:rsid w:val="00226832"/>
    <w:rsid w:val="002268E1"/>
    <w:rsid w:val="00226C39"/>
    <w:rsid w:val="00227255"/>
    <w:rsid w:val="002307AA"/>
    <w:rsid w:val="002307AC"/>
    <w:rsid w:val="00230A42"/>
    <w:rsid w:val="00230E1E"/>
    <w:rsid w:val="002313A4"/>
    <w:rsid w:val="002322C9"/>
    <w:rsid w:val="002336C2"/>
    <w:rsid w:val="00233994"/>
    <w:rsid w:val="00233B2D"/>
    <w:rsid w:val="00234277"/>
    <w:rsid w:val="00235134"/>
    <w:rsid w:val="002355EA"/>
    <w:rsid w:val="00235DB4"/>
    <w:rsid w:val="00236071"/>
    <w:rsid w:val="002360CD"/>
    <w:rsid w:val="00236495"/>
    <w:rsid w:val="002364A9"/>
    <w:rsid w:val="0023655C"/>
    <w:rsid w:val="0023666E"/>
    <w:rsid w:val="00236DAD"/>
    <w:rsid w:val="00236F17"/>
    <w:rsid w:val="002404C4"/>
    <w:rsid w:val="0024071F"/>
    <w:rsid w:val="00240A13"/>
    <w:rsid w:val="00241158"/>
    <w:rsid w:val="002416D9"/>
    <w:rsid w:val="00241741"/>
    <w:rsid w:val="0024175C"/>
    <w:rsid w:val="00241BB8"/>
    <w:rsid w:val="00242A4C"/>
    <w:rsid w:val="00243051"/>
    <w:rsid w:val="002433C3"/>
    <w:rsid w:val="00243426"/>
    <w:rsid w:val="00243FAC"/>
    <w:rsid w:val="002443E2"/>
    <w:rsid w:val="00244A9F"/>
    <w:rsid w:val="00244C66"/>
    <w:rsid w:val="00245B80"/>
    <w:rsid w:val="00245E3A"/>
    <w:rsid w:val="002460FB"/>
    <w:rsid w:val="002471D1"/>
    <w:rsid w:val="0024785A"/>
    <w:rsid w:val="00250805"/>
    <w:rsid w:val="00251014"/>
    <w:rsid w:val="00251C25"/>
    <w:rsid w:val="002521DD"/>
    <w:rsid w:val="00252631"/>
    <w:rsid w:val="00252CFD"/>
    <w:rsid w:val="00252DA8"/>
    <w:rsid w:val="00252FDC"/>
    <w:rsid w:val="002538C5"/>
    <w:rsid w:val="00254047"/>
    <w:rsid w:val="00254A16"/>
    <w:rsid w:val="00255EB1"/>
    <w:rsid w:val="002563E0"/>
    <w:rsid w:val="00256572"/>
    <w:rsid w:val="00256EFA"/>
    <w:rsid w:val="0025736B"/>
    <w:rsid w:val="00257504"/>
    <w:rsid w:val="00260F94"/>
    <w:rsid w:val="002611AB"/>
    <w:rsid w:val="00261540"/>
    <w:rsid w:val="00262462"/>
    <w:rsid w:val="0026274F"/>
    <w:rsid w:val="00262844"/>
    <w:rsid w:val="00262B21"/>
    <w:rsid w:val="00262DF8"/>
    <w:rsid w:val="00262E38"/>
    <w:rsid w:val="00262EA6"/>
    <w:rsid w:val="002634F2"/>
    <w:rsid w:val="00263E23"/>
    <w:rsid w:val="0026480F"/>
    <w:rsid w:val="00264AC9"/>
    <w:rsid w:val="00265970"/>
    <w:rsid w:val="00266517"/>
    <w:rsid w:val="0026712E"/>
    <w:rsid w:val="00267306"/>
    <w:rsid w:val="0027016E"/>
    <w:rsid w:val="002701B7"/>
    <w:rsid w:val="0027099B"/>
    <w:rsid w:val="00270E69"/>
    <w:rsid w:val="00271D19"/>
    <w:rsid w:val="00271F6A"/>
    <w:rsid w:val="0027368D"/>
    <w:rsid w:val="00273EE1"/>
    <w:rsid w:val="002740E9"/>
    <w:rsid w:val="00274CA4"/>
    <w:rsid w:val="00274DBF"/>
    <w:rsid w:val="002752AF"/>
    <w:rsid w:val="00275C51"/>
    <w:rsid w:val="00275FB4"/>
    <w:rsid w:val="00276F6C"/>
    <w:rsid w:val="00277CB1"/>
    <w:rsid w:val="0028011C"/>
    <w:rsid w:val="00280BA9"/>
    <w:rsid w:val="00281932"/>
    <w:rsid w:val="00281AB0"/>
    <w:rsid w:val="0028216D"/>
    <w:rsid w:val="00282892"/>
    <w:rsid w:val="0028344C"/>
    <w:rsid w:val="00284760"/>
    <w:rsid w:val="002853E1"/>
    <w:rsid w:val="00285FA7"/>
    <w:rsid w:val="00286416"/>
    <w:rsid w:val="0028664B"/>
    <w:rsid w:val="00286C01"/>
    <w:rsid w:val="00286C26"/>
    <w:rsid w:val="00286CD3"/>
    <w:rsid w:val="002873F7"/>
    <w:rsid w:val="00287824"/>
    <w:rsid w:val="00287962"/>
    <w:rsid w:val="00287D23"/>
    <w:rsid w:val="002908E5"/>
    <w:rsid w:val="00292390"/>
    <w:rsid w:val="00292459"/>
    <w:rsid w:val="00293C31"/>
    <w:rsid w:val="0029416B"/>
    <w:rsid w:val="00294E1D"/>
    <w:rsid w:val="00295758"/>
    <w:rsid w:val="00295CBD"/>
    <w:rsid w:val="00296193"/>
    <w:rsid w:val="00297590"/>
    <w:rsid w:val="002979A4"/>
    <w:rsid w:val="002979E6"/>
    <w:rsid w:val="002A08E4"/>
    <w:rsid w:val="002A20C3"/>
    <w:rsid w:val="002A23C8"/>
    <w:rsid w:val="002A2B7C"/>
    <w:rsid w:val="002A2E1D"/>
    <w:rsid w:val="002A31B4"/>
    <w:rsid w:val="002A38AB"/>
    <w:rsid w:val="002A3DE9"/>
    <w:rsid w:val="002A4B86"/>
    <w:rsid w:val="002A4F32"/>
    <w:rsid w:val="002A525F"/>
    <w:rsid w:val="002A62ED"/>
    <w:rsid w:val="002A6C1D"/>
    <w:rsid w:val="002A73CB"/>
    <w:rsid w:val="002A7BCF"/>
    <w:rsid w:val="002A7DC1"/>
    <w:rsid w:val="002A7EE3"/>
    <w:rsid w:val="002B1953"/>
    <w:rsid w:val="002B19A5"/>
    <w:rsid w:val="002B1E1C"/>
    <w:rsid w:val="002B34E3"/>
    <w:rsid w:val="002B449A"/>
    <w:rsid w:val="002B4512"/>
    <w:rsid w:val="002B5B65"/>
    <w:rsid w:val="002B6023"/>
    <w:rsid w:val="002B6435"/>
    <w:rsid w:val="002B64F0"/>
    <w:rsid w:val="002B706F"/>
    <w:rsid w:val="002B799C"/>
    <w:rsid w:val="002B79A6"/>
    <w:rsid w:val="002B7D05"/>
    <w:rsid w:val="002C018C"/>
    <w:rsid w:val="002C1910"/>
    <w:rsid w:val="002C1E06"/>
    <w:rsid w:val="002C2D91"/>
    <w:rsid w:val="002C3CCC"/>
    <w:rsid w:val="002C43D4"/>
    <w:rsid w:val="002C4CBB"/>
    <w:rsid w:val="002C5128"/>
    <w:rsid w:val="002C5723"/>
    <w:rsid w:val="002C60C3"/>
    <w:rsid w:val="002C6584"/>
    <w:rsid w:val="002C69F1"/>
    <w:rsid w:val="002C6DB1"/>
    <w:rsid w:val="002C7AB8"/>
    <w:rsid w:val="002D0280"/>
    <w:rsid w:val="002D078F"/>
    <w:rsid w:val="002D0929"/>
    <w:rsid w:val="002D09A1"/>
    <w:rsid w:val="002D0E06"/>
    <w:rsid w:val="002D0FFF"/>
    <w:rsid w:val="002D15C9"/>
    <w:rsid w:val="002D2772"/>
    <w:rsid w:val="002D4011"/>
    <w:rsid w:val="002D5F4D"/>
    <w:rsid w:val="002D6FAC"/>
    <w:rsid w:val="002E0186"/>
    <w:rsid w:val="002E01CB"/>
    <w:rsid w:val="002E15B2"/>
    <w:rsid w:val="002E1C8D"/>
    <w:rsid w:val="002E2184"/>
    <w:rsid w:val="002E2666"/>
    <w:rsid w:val="002E32BE"/>
    <w:rsid w:val="002E3346"/>
    <w:rsid w:val="002E3C7D"/>
    <w:rsid w:val="002E3D05"/>
    <w:rsid w:val="002E48A2"/>
    <w:rsid w:val="002E51F0"/>
    <w:rsid w:val="002E5898"/>
    <w:rsid w:val="002E5B55"/>
    <w:rsid w:val="002E5B89"/>
    <w:rsid w:val="002E62F1"/>
    <w:rsid w:val="002E73BE"/>
    <w:rsid w:val="002E7555"/>
    <w:rsid w:val="002E7D5C"/>
    <w:rsid w:val="002F03D9"/>
    <w:rsid w:val="002F0581"/>
    <w:rsid w:val="002F067D"/>
    <w:rsid w:val="002F0F7A"/>
    <w:rsid w:val="002F1CB0"/>
    <w:rsid w:val="002F2131"/>
    <w:rsid w:val="002F2730"/>
    <w:rsid w:val="002F27A0"/>
    <w:rsid w:val="002F27A6"/>
    <w:rsid w:val="002F285B"/>
    <w:rsid w:val="002F375C"/>
    <w:rsid w:val="002F3D42"/>
    <w:rsid w:val="002F4BBA"/>
    <w:rsid w:val="002F5868"/>
    <w:rsid w:val="002F61D6"/>
    <w:rsid w:val="002F68DF"/>
    <w:rsid w:val="002F6A37"/>
    <w:rsid w:val="002F71ED"/>
    <w:rsid w:val="002F723B"/>
    <w:rsid w:val="003002FF"/>
    <w:rsid w:val="0030078F"/>
    <w:rsid w:val="00301A10"/>
    <w:rsid w:val="00302053"/>
    <w:rsid w:val="00302553"/>
    <w:rsid w:val="00304520"/>
    <w:rsid w:val="00304685"/>
    <w:rsid w:val="00306628"/>
    <w:rsid w:val="00306F79"/>
    <w:rsid w:val="003073C5"/>
    <w:rsid w:val="00310186"/>
    <w:rsid w:val="00310BDA"/>
    <w:rsid w:val="003110B8"/>
    <w:rsid w:val="0031110D"/>
    <w:rsid w:val="00312673"/>
    <w:rsid w:val="0031321E"/>
    <w:rsid w:val="0031325B"/>
    <w:rsid w:val="003133C9"/>
    <w:rsid w:val="003137B1"/>
    <w:rsid w:val="00313FC5"/>
    <w:rsid w:val="003167CA"/>
    <w:rsid w:val="00316A5B"/>
    <w:rsid w:val="00316B64"/>
    <w:rsid w:val="00317254"/>
    <w:rsid w:val="00317EC0"/>
    <w:rsid w:val="00320171"/>
    <w:rsid w:val="00320241"/>
    <w:rsid w:val="00320B18"/>
    <w:rsid w:val="00320C8C"/>
    <w:rsid w:val="003214CE"/>
    <w:rsid w:val="00321716"/>
    <w:rsid w:val="003217BE"/>
    <w:rsid w:val="0032182E"/>
    <w:rsid w:val="0032190E"/>
    <w:rsid w:val="00321AF2"/>
    <w:rsid w:val="00321DE2"/>
    <w:rsid w:val="0032236E"/>
    <w:rsid w:val="0032329B"/>
    <w:rsid w:val="00323857"/>
    <w:rsid w:val="00323F1A"/>
    <w:rsid w:val="003241F1"/>
    <w:rsid w:val="00325078"/>
    <w:rsid w:val="003252FC"/>
    <w:rsid w:val="0032566A"/>
    <w:rsid w:val="0032616D"/>
    <w:rsid w:val="003262A8"/>
    <w:rsid w:val="00327233"/>
    <w:rsid w:val="00327DEA"/>
    <w:rsid w:val="0033056F"/>
    <w:rsid w:val="00330575"/>
    <w:rsid w:val="00330CB4"/>
    <w:rsid w:val="00331F06"/>
    <w:rsid w:val="00331F5C"/>
    <w:rsid w:val="00332228"/>
    <w:rsid w:val="00332284"/>
    <w:rsid w:val="003325F1"/>
    <w:rsid w:val="003329C3"/>
    <w:rsid w:val="00333A9A"/>
    <w:rsid w:val="00334643"/>
    <w:rsid w:val="0033500B"/>
    <w:rsid w:val="00337293"/>
    <w:rsid w:val="003405F5"/>
    <w:rsid w:val="003409EE"/>
    <w:rsid w:val="0034131E"/>
    <w:rsid w:val="00342486"/>
    <w:rsid w:val="00342701"/>
    <w:rsid w:val="00342E1B"/>
    <w:rsid w:val="00343253"/>
    <w:rsid w:val="003432FA"/>
    <w:rsid w:val="003434A2"/>
    <w:rsid w:val="0034365F"/>
    <w:rsid w:val="00343678"/>
    <w:rsid w:val="00343A88"/>
    <w:rsid w:val="00343F6F"/>
    <w:rsid w:val="0034446D"/>
    <w:rsid w:val="0034482D"/>
    <w:rsid w:val="00344D8C"/>
    <w:rsid w:val="00345803"/>
    <w:rsid w:val="00345C6E"/>
    <w:rsid w:val="00346154"/>
    <w:rsid w:val="00346ED1"/>
    <w:rsid w:val="00347282"/>
    <w:rsid w:val="00347F22"/>
    <w:rsid w:val="00347F62"/>
    <w:rsid w:val="00350D5B"/>
    <w:rsid w:val="003516A8"/>
    <w:rsid w:val="00351CCE"/>
    <w:rsid w:val="00351E96"/>
    <w:rsid w:val="003530D9"/>
    <w:rsid w:val="00353B0A"/>
    <w:rsid w:val="00353F77"/>
    <w:rsid w:val="003540B3"/>
    <w:rsid w:val="0035633C"/>
    <w:rsid w:val="00356F76"/>
    <w:rsid w:val="00357BDE"/>
    <w:rsid w:val="00360976"/>
    <w:rsid w:val="00360D2B"/>
    <w:rsid w:val="0036192A"/>
    <w:rsid w:val="00361986"/>
    <w:rsid w:val="0036238B"/>
    <w:rsid w:val="00362785"/>
    <w:rsid w:val="003631DB"/>
    <w:rsid w:val="003632BC"/>
    <w:rsid w:val="00363327"/>
    <w:rsid w:val="0036343D"/>
    <w:rsid w:val="00363D6D"/>
    <w:rsid w:val="00363DD0"/>
    <w:rsid w:val="003644BC"/>
    <w:rsid w:val="00364953"/>
    <w:rsid w:val="003654BF"/>
    <w:rsid w:val="00366200"/>
    <w:rsid w:val="00366210"/>
    <w:rsid w:val="003674D1"/>
    <w:rsid w:val="00367ED2"/>
    <w:rsid w:val="00367EF5"/>
    <w:rsid w:val="0037019C"/>
    <w:rsid w:val="0037021F"/>
    <w:rsid w:val="003704F7"/>
    <w:rsid w:val="00370EEE"/>
    <w:rsid w:val="00370F52"/>
    <w:rsid w:val="0037139B"/>
    <w:rsid w:val="00371957"/>
    <w:rsid w:val="00371A1A"/>
    <w:rsid w:val="00371B53"/>
    <w:rsid w:val="00372011"/>
    <w:rsid w:val="00372FDB"/>
    <w:rsid w:val="003731C3"/>
    <w:rsid w:val="003734FA"/>
    <w:rsid w:val="00374CCD"/>
    <w:rsid w:val="00374DED"/>
    <w:rsid w:val="00374E61"/>
    <w:rsid w:val="00375947"/>
    <w:rsid w:val="0037658C"/>
    <w:rsid w:val="003771A0"/>
    <w:rsid w:val="00380C6A"/>
    <w:rsid w:val="00380E69"/>
    <w:rsid w:val="00380E77"/>
    <w:rsid w:val="00380F6E"/>
    <w:rsid w:val="00381031"/>
    <w:rsid w:val="00381A8D"/>
    <w:rsid w:val="00382C98"/>
    <w:rsid w:val="00382D65"/>
    <w:rsid w:val="00382FF4"/>
    <w:rsid w:val="00383DA1"/>
    <w:rsid w:val="00384A5A"/>
    <w:rsid w:val="00385BDD"/>
    <w:rsid w:val="00386336"/>
    <w:rsid w:val="0038635C"/>
    <w:rsid w:val="00386568"/>
    <w:rsid w:val="00386617"/>
    <w:rsid w:val="00386F6D"/>
    <w:rsid w:val="00387A5A"/>
    <w:rsid w:val="003900F3"/>
    <w:rsid w:val="00390646"/>
    <w:rsid w:val="00390D42"/>
    <w:rsid w:val="003910E9"/>
    <w:rsid w:val="00391EFD"/>
    <w:rsid w:val="00393B90"/>
    <w:rsid w:val="00396DA8"/>
    <w:rsid w:val="003978B3"/>
    <w:rsid w:val="0039799D"/>
    <w:rsid w:val="00397C7B"/>
    <w:rsid w:val="003A01A1"/>
    <w:rsid w:val="003A022D"/>
    <w:rsid w:val="003A0581"/>
    <w:rsid w:val="003A08B1"/>
    <w:rsid w:val="003A142D"/>
    <w:rsid w:val="003A1487"/>
    <w:rsid w:val="003A1A1E"/>
    <w:rsid w:val="003A1D63"/>
    <w:rsid w:val="003A364C"/>
    <w:rsid w:val="003A3681"/>
    <w:rsid w:val="003A39BE"/>
    <w:rsid w:val="003A3EAE"/>
    <w:rsid w:val="003A4000"/>
    <w:rsid w:val="003A64D8"/>
    <w:rsid w:val="003A686C"/>
    <w:rsid w:val="003A6F58"/>
    <w:rsid w:val="003A732C"/>
    <w:rsid w:val="003B0FC5"/>
    <w:rsid w:val="003B1208"/>
    <w:rsid w:val="003B14B1"/>
    <w:rsid w:val="003B1653"/>
    <w:rsid w:val="003B1F73"/>
    <w:rsid w:val="003B247C"/>
    <w:rsid w:val="003B287C"/>
    <w:rsid w:val="003B29E1"/>
    <w:rsid w:val="003B2F23"/>
    <w:rsid w:val="003B3007"/>
    <w:rsid w:val="003B4908"/>
    <w:rsid w:val="003B490B"/>
    <w:rsid w:val="003B509B"/>
    <w:rsid w:val="003B51D8"/>
    <w:rsid w:val="003B69F3"/>
    <w:rsid w:val="003B6D0E"/>
    <w:rsid w:val="003B789C"/>
    <w:rsid w:val="003B7ED7"/>
    <w:rsid w:val="003C12E8"/>
    <w:rsid w:val="003C13DA"/>
    <w:rsid w:val="003C1C3D"/>
    <w:rsid w:val="003C2BAE"/>
    <w:rsid w:val="003C2F6C"/>
    <w:rsid w:val="003C33D4"/>
    <w:rsid w:val="003C595E"/>
    <w:rsid w:val="003C5BE4"/>
    <w:rsid w:val="003C5C52"/>
    <w:rsid w:val="003C6486"/>
    <w:rsid w:val="003C67F1"/>
    <w:rsid w:val="003C73B6"/>
    <w:rsid w:val="003C7688"/>
    <w:rsid w:val="003D1391"/>
    <w:rsid w:val="003D2A3F"/>
    <w:rsid w:val="003D3AB7"/>
    <w:rsid w:val="003D3C81"/>
    <w:rsid w:val="003D3DAB"/>
    <w:rsid w:val="003D4507"/>
    <w:rsid w:val="003D506D"/>
    <w:rsid w:val="003D6DEE"/>
    <w:rsid w:val="003E0542"/>
    <w:rsid w:val="003E1296"/>
    <w:rsid w:val="003E1EF4"/>
    <w:rsid w:val="003E2576"/>
    <w:rsid w:val="003E2F16"/>
    <w:rsid w:val="003E32D4"/>
    <w:rsid w:val="003E37A1"/>
    <w:rsid w:val="003E436A"/>
    <w:rsid w:val="003E4602"/>
    <w:rsid w:val="003E47B2"/>
    <w:rsid w:val="003E4E9D"/>
    <w:rsid w:val="003E5843"/>
    <w:rsid w:val="003E5FE2"/>
    <w:rsid w:val="003E60A1"/>
    <w:rsid w:val="003E67F9"/>
    <w:rsid w:val="003E6F87"/>
    <w:rsid w:val="003F0277"/>
    <w:rsid w:val="003F0429"/>
    <w:rsid w:val="003F046B"/>
    <w:rsid w:val="003F18CF"/>
    <w:rsid w:val="003F1FFF"/>
    <w:rsid w:val="003F22E7"/>
    <w:rsid w:val="003F345E"/>
    <w:rsid w:val="003F3594"/>
    <w:rsid w:val="003F3B6A"/>
    <w:rsid w:val="003F459F"/>
    <w:rsid w:val="003F4E96"/>
    <w:rsid w:val="003F6AB1"/>
    <w:rsid w:val="003F6B72"/>
    <w:rsid w:val="003F6CB9"/>
    <w:rsid w:val="003F6D07"/>
    <w:rsid w:val="003F75C8"/>
    <w:rsid w:val="003F7B5D"/>
    <w:rsid w:val="003F7C6A"/>
    <w:rsid w:val="00400393"/>
    <w:rsid w:val="00401605"/>
    <w:rsid w:val="004017AB"/>
    <w:rsid w:val="00402D91"/>
    <w:rsid w:val="0040374F"/>
    <w:rsid w:val="004043C2"/>
    <w:rsid w:val="004063DC"/>
    <w:rsid w:val="004064FE"/>
    <w:rsid w:val="00406A3C"/>
    <w:rsid w:val="00407431"/>
    <w:rsid w:val="00411CB8"/>
    <w:rsid w:val="00411DDC"/>
    <w:rsid w:val="00411F3B"/>
    <w:rsid w:val="00412A45"/>
    <w:rsid w:val="00412B6A"/>
    <w:rsid w:val="00412D07"/>
    <w:rsid w:val="00412E02"/>
    <w:rsid w:val="0041457A"/>
    <w:rsid w:val="00414ABF"/>
    <w:rsid w:val="00414D3A"/>
    <w:rsid w:val="00414E1B"/>
    <w:rsid w:val="00415098"/>
    <w:rsid w:val="00415771"/>
    <w:rsid w:val="00415E17"/>
    <w:rsid w:val="00416193"/>
    <w:rsid w:val="00416225"/>
    <w:rsid w:val="00416463"/>
    <w:rsid w:val="00417DA7"/>
    <w:rsid w:val="004200B1"/>
    <w:rsid w:val="00421E08"/>
    <w:rsid w:val="004235E2"/>
    <w:rsid w:val="00423D11"/>
    <w:rsid w:val="00423DE8"/>
    <w:rsid w:val="00423FF0"/>
    <w:rsid w:val="00424336"/>
    <w:rsid w:val="00424AEA"/>
    <w:rsid w:val="00424C2D"/>
    <w:rsid w:val="00425107"/>
    <w:rsid w:val="00425459"/>
    <w:rsid w:val="004254AE"/>
    <w:rsid w:val="00425BAA"/>
    <w:rsid w:val="00427006"/>
    <w:rsid w:val="004278A4"/>
    <w:rsid w:val="00430278"/>
    <w:rsid w:val="00430F1D"/>
    <w:rsid w:val="00431190"/>
    <w:rsid w:val="00432352"/>
    <w:rsid w:val="0043270E"/>
    <w:rsid w:val="00432BEE"/>
    <w:rsid w:val="00433D95"/>
    <w:rsid w:val="00434179"/>
    <w:rsid w:val="00434336"/>
    <w:rsid w:val="004364E5"/>
    <w:rsid w:val="00436C29"/>
    <w:rsid w:val="00436FE4"/>
    <w:rsid w:val="00437689"/>
    <w:rsid w:val="004379AD"/>
    <w:rsid w:val="00437D62"/>
    <w:rsid w:val="00440A71"/>
    <w:rsid w:val="00440E58"/>
    <w:rsid w:val="00440F95"/>
    <w:rsid w:val="0044156E"/>
    <w:rsid w:val="004428DF"/>
    <w:rsid w:val="0044319F"/>
    <w:rsid w:val="00443949"/>
    <w:rsid w:val="00443C05"/>
    <w:rsid w:val="00444728"/>
    <w:rsid w:val="00444832"/>
    <w:rsid w:val="004451CA"/>
    <w:rsid w:val="00446FF8"/>
    <w:rsid w:val="004476A7"/>
    <w:rsid w:val="0044798F"/>
    <w:rsid w:val="004502BA"/>
    <w:rsid w:val="004505F8"/>
    <w:rsid w:val="004512AB"/>
    <w:rsid w:val="004517BD"/>
    <w:rsid w:val="00452559"/>
    <w:rsid w:val="00452797"/>
    <w:rsid w:val="004529BD"/>
    <w:rsid w:val="00452B92"/>
    <w:rsid w:val="00453835"/>
    <w:rsid w:val="00453B39"/>
    <w:rsid w:val="00454100"/>
    <w:rsid w:val="00455A18"/>
    <w:rsid w:val="00456CEA"/>
    <w:rsid w:val="00457C80"/>
    <w:rsid w:val="00457E68"/>
    <w:rsid w:val="0046084A"/>
    <w:rsid w:val="00460F33"/>
    <w:rsid w:val="004617F4"/>
    <w:rsid w:val="00461BC3"/>
    <w:rsid w:val="004621FE"/>
    <w:rsid w:val="0046306C"/>
    <w:rsid w:val="0046326E"/>
    <w:rsid w:val="0046329C"/>
    <w:rsid w:val="0046403D"/>
    <w:rsid w:val="0046417E"/>
    <w:rsid w:val="00464E56"/>
    <w:rsid w:val="00465469"/>
    <w:rsid w:val="00467947"/>
    <w:rsid w:val="00467C75"/>
    <w:rsid w:val="0047020D"/>
    <w:rsid w:val="00470877"/>
    <w:rsid w:val="00470A1F"/>
    <w:rsid w:val="00470ADE"/>
    <w:rsid w:val="004724D7"/>
    <w:rsid w:val="00472573"/>
    <w:rsid w:val="0047280B"/>
    <w:rsid w:val="00472A06"/>
    <w:rsid w:val="0047414E"/>
    <w:rsid w:val="00475259"/>
    <w:rsid w:val="004753C1"/>
    <w:rsid w:val="00475654"/>
    <w:rsid w:val="0047602E"/>
    <w:rsid w:val="00477441"/>
    <w:rsid w:val="00477B72"/>
    <w:rsid w:val="0048021D"/>
    <w:rsid w:val="00480289"/>
    <w:rsid w:val="00480A9C"/>
    <w:rsid w:val="00481273"/>
    <w:rsid w:val="004826A3"/>
    <w:rsid w:val="004827C3"/>
    <w:rsid w:val="00482A0E"/>
    <w:rsid w:val="00482B92"/>
    <w:rsid w:val="004833EE"/>
    <w:rsid w:val="004837AA"/>
    <w:rsid w:val="00483E99"/>
    <w:rsid w:val="00484026"/>
    <w:rsid w:val="00485CB1"/>
    <w:rsid w:val="00486625"/>
    <w:rsid w:val="00487375"/>
    <w:rsid w:val="004879EE"/>
    <w:rsid w:val="004879F6"/>
    <w:rsid w:val="00487DF1"/>
    <w:rsid w:val="0049061D"/>
    <w:rsid w:val="00490D8F"/>
    <w:rsid w:val="00491133"/>
    <w:rsid w:val="00491482"/>
    <w:rsid w:val="00491C48"/>
    <w:rsid w:val="004923E1"/>
    <w:rsid w:val="00492869"/>
    <w:rsid w:val="00492930"/>
    <w:rsid w:val="00492B9C"/>
    <w:rsid w:val="00493528"/>
    <w:rsid w:val="00493BB2"/>
    <w:rsid w:val="00494674"/>
    <w:rsid w:val="00494977"/>
    <w:rsid w:val="00494B16"/>
    <w:rsid w:val="00494C03"/>
    <w:rsid w:val="00494FD7"/>
    <w:rsid w:val="004953EA"/>
    <w:rsid w:val="00496E9A"/>
    <w:rsid w:val="00497D13"/>
    <w:rsid w:val="00497D33"/>
    <w:rsid w:val="004A0706"/>
    <w:rsid w:val="004A1078"/>
    <w:rsid w:val="004A1233"/>
    <w:rsid w:val="004A1725"/>
    <w:rsid w:val="004A1BA8"/>
    <w:rsid w:val="004A21EF"/>
    <w:rsid w:val="004A2CA9"/>
    <w:rsid w:val="004A2EBA"/>
    <w:rsid w:val="004A38B2"/>
    <w:rsid w:val="004A4080"/>
    <w:rsid w:val="004A4673"/>
    <w:rsid w:val="004A4AF5"/>
    <w:rsid w:val="004A6468"/>
    <w:rsid w:val="004A6B78"/>
    <w:rsid w:val="004A6E29"/>
    <w:rsid w:val="004A7860"/>
    <w:rsid w:val="004A7D52"/>
    <w:rsid w:val="004B0F26"/>
    <w:rsid w:val="004B16C2"/>
    <w:rsid w:val="004B1923"/>
    <w:rsid w:val="004B1BDB"/>
    <w:rsid w:val="004B3500"/>
    <w:rsid w:val="004B51E8"/>
    <w:rsid w:val="004B5FDA"/>
    <w:rsid w:val="004B61A5"/>
    <w:rsid w:val="004B6B1A"/>
    <w:rsid w:val="004B6E5E"/>
    <w:rsid w:val="004C076A"/>
    <w:rsid w:val="004C08A0"/>
    <w:rsid w:val="004C09D0"/>
    <w:rsid w:val="004C0AB6"/>
    <w:rsid w:val="004C1221"/>
    <w:rsid w:val="004C146D"/>
    <w:rsid w:val="004C2BA4"/>
    <w:rsid w:val="004C2DA2"/>
    <w:rsid w:val="004C32D3"/>
    <w:rsid w:val="004C3573"/>
    <w:rsid w:val="004C3B8C"/>
    <w:rsid w:val="004C40C7"/>
    <w:rsid w:val="004C4C23"/>
    <w:rsid w:val="004C5379"/>
    <w:rsid w:val="004C5EA3"/>
    <w:rsid w:val="004C6012"/>
    <w:rsid w:val="004C661E"/>
    <w:rsid w:val="004C6858"/>
    <w:rsid w:val="004C6991"/>
    <w:rsid w:val="004C6B00"/>
    <w:rsid w:val="004C6BC7"/>
    <w:rsid w:val="004C7B1A"/>
    <w:rsid w:val="004D0421"/>
    <w:rsid w:val="004D0B8D"/>
    <w:rsid w:val="004D0C13"/>
    <w:rsid w:val="004D1E4F"/>
    <w:rsid w:val="004D1E57"/>
    <w:rsid w:val="004D2552"/>
    <w:rsid w:val="004D2EB4"/>
    <w:rsid w:val="004D3193"/>
    <w:rsid w:val="004D43FD"/>
    <w:rsid w:val="004D447C"/>
    <w:rsid w:val="004D6FA8"/>
    <w:rsid w:val="004D7DDF"/>
    <w:rsid w:val="004E07C4"/>
    <w:rsid w:val="004E1577"/>
    <w:rsid w:val="004E1BEC"/>
    <w:rsid w:val="004E1DF2"/>
    <w:rsid w:val="004E1F9C"/>
    <w:rsid w:val="004E2588"/>
    <w:rsid w:val="004E36B8"/>
    <w:rsid w:val="004E3D8F"/>
    <w:rsid w:val="004E4202"/>
    <w:rsid w:val="004E474A"/>
    <w:rsid w:val="004E53E4"/>
    <w:rsid w:val="004E5B5E"/>
    <w:rsid w:val="004E5B8C"/>
    <w:rsid w:val="004E613F"/>
    <w:rsid w:val="004E647E"/>
    <w:rsid w:val="004E7035"/>
    <w:rsid w:val="004E71C3"/>
    <w:rsid w:val="004E779A"/>
    <w:rsid w:val="004E7AD0"/>
    <w:rsid w:val="004E7CFE"/>
    <w:rsid w:val="004E7E7C"/>
    <w:rsid w:val="004F088C"/>
    <w:rsid w:val="004F0C3F"/>
    <w:rsid w:val="004F0D80"/>
    <w:rsid w:val="004F1441"/>
    <w:rsid w:val="004F21AD"/>
    <w:rsid w:val="004F54B3"/>
    <w:rsid w:val="004F566B"/>
    <w:rsid w:val="004F5F98"/>
    <w:rsid w:val="004F7D98"/>
    <w:rsid w:val="00500C69"/>
    <w:rsid w:val="005014F5"/>
    <w:rsid w:val="0050184D"/>
    <w:rsid w:val="00501949"/>
    <w:rsid w:val="00501C4F"/>
    <w:rsid w:val="00502D1D"/>
    <w:rsid w:val="00502D63"/>
    <w:rsid w:val="00503447"/>
    <w:rsid w:val="00503941"/>
    <w:rsid w:val="00503C34"/>
    <w:rsid w:val="00503F4B"/>
    <w:rsid w:val="00505B30"/>
    <w:rsid w:val="0050623D"/>
    <w:rsid w:val="00506276"/>
    <w:rsid w:val="0050734A"/>
    <w:rsid w:val="005113AD"/>
    <w:rsid w:val="00511468"/>
    <w:rsid w:val="005116CD"/>
    <w:rsid w:val="00511B45"/>
    <w:rsid w:val="00511D64"/>
    <w:rsid w:val="00512231"/>
    <w:rsid w:val="0051386E"/>
    <w:rsid w:val="0051424E"/>
    <w:rsid w:val="005142A0"/>
    <w:rsid w:val="0051468D"/>
    <w:rsid w:val="00514720"/>
    <w:rsid w:val="0051494D"/>
    <w:rsid w:val="005150E4"/>
    <w:rsid w:val="0051518E"/>
    <w:rsid w:val="00516890"/>
    <w:rsid w:val="00516EF4"/>
    <w:rsid w:val="005179C4"/>
    <w:rsid w:val="005207E0"/>
    <w:rsid w:val="00521127"/>
    <w:rsid w:val="005211B2"/>
    <w:rsid w:val="00522BA8"/>
    <w:rsid w:val="00522FDF"/>
    <w:rsid w:val="00525331"/>
    <w:rsid w:val="00525945"/>
    <w:rsid w:val="005262A9"/>
    <w:rsid w:val="005262E4"/>
    <w:rsid w:val="00526D28"/>
    <w:rsid w:val="00527595"/>
    <w:rsid w:val="005276F9"/>
    <w:rsid w:val="0053112F"/>
    <w:rsid w:val="00531385"/>
    <w:rsid w:val="005314CE"/>
    <w:rsid w:val="00531877"/>
    <w:rsid w:val="00531952"/>
    <w:rsid w:val="00531D1F"/>
    <w:rsid w:val="00532930"/>
    <w:rsid w:val="00532984"/>
    <w:rsid w:val="00532DF3"/>
    <w:rsid w:val="00534BFA"/>
    <w:rsid w:val="005356ED"/>
    <w:rsid w:val="00536AE4"/>
    <w:rsid w:val="00537322"/>
    <w:rsid w:val="0053761C"/>
    <w:rsid w:val="005378B0"/>
    <w:rsid w:val="005379A0"/>
    <w:rsid w:val="00537EFC"/>
    <w:rsid w:val="005402D7"/>
    <w:rsid w:val="00540573"/>
    <w:rsid w:val="00540E91"/>
    <w:rsid w:val="00541A49"/>
    <w:rsid w:val="00542554"/>
    <w:rsid w:val="00542591"/>
    <w:rsid w:val="005428F8"/>
    <w:rsid w:val="00542D05"/>
    <w:rsid w:val="00543529"/>
    <w:rsid w:val="00543976"/>
    <w:rsid w:val="0054426A"/>
    <w:rsid w:val="005446DE"/>
    <w:rsid w:val="00544765"/>
    <w:rsid w:val="0054695B"/>
    <w:rsid w:val="005469D7"/>
    <w:rsid w:val="005469E4"/>
    <w:rsid w:val="00546F15"/>
    <w:rsid w:val="005476C6"/>
    <w:rsid w:val="00550320"/>
    <w:rsid w:val="005504A5"/>
    <w:rsid w:val="00551243"/>
    <w:rsid w:val="005519B7"/>
    <w:rsid w:val="00551C9A"/>
    <w:rsid w:val="0055235B"/>
    <w:rsid w:val="00553569"/>
    <w:rsid w:val="00553974"/>
    <w:rsid w:val="00554650"/>
    <w:rsid w:val="0055560D"/>
    <w:rsid w:val="005559E9"/>
    <w:rsid w:val="00555E26"/>
    <w:rsid w:val="0055694C"/>
    <w:rsid w:val="00556BAE"/>
    <w:rsid w:val="00556CFA"/>
    <w:rsid w:val="00557D62"/>
    <w:rsid w:val="005605DD"/>
    <w:rsid w:val="005607A5"/>
    <w:rsid w:val="00561BE0"/>
    <w:rsid w:val="00562B19"/>
    <w:rsid w:val="00562D96"/>
    <w:rsid w:val="005630ED"/>
    <w:rsid w:val="00563BDC"/>
    <w:rsid w:val="005642F4"/>
    <w:rsid w:val="00564978"/>
    <w:rsid w:val="00565CD3"/>
    <w:rsid w:val="00565D6A"/>
    <w:rsid w:val="0056625F"/>
    <w:rsid w:val="005668C9"/>
    <w:rsid w:val="00566A8C"/>
    <w:rsid w:val="00566C7E"/>
    <w:rsid w:val="0056717F"/>
    <w:rsid w:val="005709D5"/>
    <w:rsid w:val="00570B82"/>
    <w:rsid w:val="00570E53"/>
    <w:rsid w:val="00571427"/>
    <w:rsid w:val="00571F1A"/>
    <w:rsid w:val="005720E6"/>
    <w:rsid w:val="005721B5"/>
    <w:rsid w:val="00572E82"/>
    <w:rsid w:val="00572F77"/>
    <w:rsid w:val="005737CA"/>
    <w:rsid w:val="00573BDA"/>
    <w:rsid w:val="00574C78"/>
    <w:rsid w:val="00574E80"/>
    <w:rsid w:val="005752E5"/>
    <w:rsid w:val="005753A1"/>
    <w:rsid w:val="005760AF"/>
    <w:rsid w:val="00576E55"/>
    <w:rsid w:val="005774CE"/>
    <w:rsid w:val="00577A7B"/>
    <w:rsid w:val="00577B1F"/>
    <w:rsid w:val="00580BFD"/>
    <w:rsid w:val="00580C3D"/>
    <w:rsid w:val="00581895"/>
    <w:rsid w:val="005818CF"/>
    <w:rsid w:val="00581D04"/>
    <w:rsid w:val="00583329"/>
    <w:rsid w:val="005838B7"/>
    <w:rsid w:val="00583A41"/>
    <w:rsid w:val="00584AA9"/>
    <w:rsid w:val="00585028"/>
    <w:rsid w:val="00586534"/>
    <w:rsid w:val="00587679"/>
    <w:rsid w:val="0059015E"/>
    <w:rsid w:val="00590661"/>
    <w:rsid w:val="0059114D"/>
    <w:rsid w:val="005913D1"/>
    <w:rsid w:val="0059152E"/>
    <w:rsid w:val="005916C2"/>
    <w:rsid w:val="005919CC"/>
    <w:rsid w:val="00591F37"/>
    <w:rsid w:val="005927B6"/>
    <w:rsid w:val="00592FDE"/>
    <w:rsid w:val="00592FE6"/>
    <w:rsid w:val="00593A13"/>
    <w:rsid w:val="00595F55"/>
    <w:rsid w:val="00596199"/>
    <w:rsid w:val="005972F4"/>
    <w:rsid w:val="00597619"/>
    <w:rsid w:val="00597E0D"/>
    <w:rsid w:val="005A2D77"/>
    <w:rsid w:val="005A3405"/>
    <w:rsid w:val="005A38A2"/>
    <w:rsid w:val="005A3D43"/>
    <w:rsid w:val="005A564F"/>
    <w:rsid w:val="005A6670"/>
    <w:rsid w:val="005A7722"/>
    <w:rsid w:val="005B030E"/>
    <w:rsid w:val="005B03BB"/>
    <w:rsid w:val="005B130B"/>
    <w:rsid w:val="005B1BC4"/>
    <w:rsid w:val="005B24E8"/>
    <w:rsid w:val="005B2E04"/>
    <w:rsid w:val="005B2F76"/>
    <w:rsid w:val="005B3E85"/>
    <w:rsid w:val="005B4E81"/>
    <w:rsid w:val="005B5545"/>
    <w:rsid w:val="005B56E2"/>
    <w:rsid w:val="005B65E0"/>
    <w:rsid w:val="005B7352"/>
    <w:rsid w:val="005C105E"/>
    <w:rsid w:val="005C1082"/>
    <w:rsid w:val="005C1BA2"/>
    <w:rsid w:val="005C2A50"/>
    <w:rsid w:val="005C2FA6"/>
    <w:rsid w:val="005C38CE"/>
    <w:rsid w:val="005C4738"/>
    <w:rsid w:val="005C4F27"/>
    <w:rsid w:val="005C560C"/>
    <w:rsid w:val="005C5697"/>
    <w:rsid w:val="005C5729"/>
    <w:rsid w:val="005C7158"/>
    <w:rsid w:val="005C75C9"/>
    <w:rsid w:val="005D04A1"/>
    <w:rsid w:val="005D0527"/>
    <w:rsid w:val="005D0D84"/>
    <w:rsid w:val="005D0DDD"/>
    <w:rsid w:val="005D13D1"/>
    <w:rsid w:val="005D18E5"/>
    <w:rsid w:val="005D1A73"/>
    <w:rsid w:val="005D2F4A"/>
    <w:rsid w:val="005D3704"/>
    <w:rsid w:val="005D407A"/>
    <w:rsid w:val="005D4443"/>
    <w:rsid w:val="005D515B"/>
    <w:rsid w:val="005D52F8"/>
    <w:rsid w:val="005D6267"/>
    <w:rsid w:val="005D7179"/>
    <w:rsid w:val="005D7D27"/>
    <w:rsid w:val="005E0230"/>
    <w:rsid w:val="005E05E5"/>
    <w:rsid w:val="005E0A06"/>
    <w:rsid w:val="005E0DC3"/>
    <w:rsid w:val="005E161D"/>
    <w:rsid w:val="005E199B"/>
    <w:rsid w:val="005E1E51"/>
    <w:rsid w:val="005E273B"/>
    <w:rsid w:val="005E30C8"/>
    <w:rsid w:val="005E3A96"/>
    <w:rsid w:val="005E3DC2"/>
    <w:rsid w:val="005E44FA"/>
    <w:rsid w:val="005E510B"/>
    <w:rsid w:val="005E70B1"/>
    <w:rsid w:val="005E7B9F"/>
    <w:rsid w:val="005E7C04"/>
    <w:rsid w:val="005F03B5"/>
    <w:rsid w:val="005F0608"/>
    <w:rsid w:val="005F061D"/>
    <w:rsid w:val="005F0B41"/>
    <w:rsid w:val="005F0CDE"/>
    <w:rsid w:val="005F0FFB"/>
    <w:rsid w:val="005F2181"/>
    <w:rsid w:val="005F273B"/>
    <w:rsid w:val="005F2A54"/>
    <w:rsid w:val="005F37A5"/>
    <w:rsid w:val="005F3957"/>
    <w:rsid w:val="005F3B50"/>
    <w:rsid w:val="005F3C30"/>
    <w:rsid w:val="005F434F"/>
    <w:rsid w:val="005F4C42"/>
    <w:rsid w:val="005F4C53"/>
    <w:rsid w:val="005F4CA5"/>
    <w:rsid w:val="005F5042"/>
    <w:rsid w:val="005F5E17"/>
    <w:rsid w:val="005F63B8"/>
    <w:rsid w:val="005F6C7F"/>
    <w:rsid w:val="005F7203"/>
    <w:rsid w:val="00601CF8"/>
    <w:rsid w:val="00601E41"/>
    <w:rsid w:val="00602D45"/>
    <w:rsid w:val="00602F9D"/>
    <w:rsid w:val="0060315D"/>
    <w:rsid w:val="006045F7"/>
    <w:rsid w:val="00604C8C"/>
    <w:rsid w:val="00604F51"/>
    <w:rsid w:val="0060510F"/>
    <w:rsid w:val="00605650"/>
    <w:rsid w:val="00606078"/>
    <w:rsid w:val="0060714B"/>
    <w:rsid w:val="00607473"/>
    <w:rsid w:val="006075D9"/>
    <w:rsid w:val="00607D7B"/>
    <w:rsid w:val="0061036E"/>
    <w:rsid w:val="0061199F"/>
    <w:rsid w:val="00611CC6"/>
    <w:rsid w:val="00611F22"/>
    <w:rsid w:val="006125F2"/>
    <w:rsid w:val="00612F76"/>
    <w:rsid w:val="00613365"/>
    <w:rsid w:val="00613712"/>
    <w:rsid w:val="006143AA"/>
    <w:rsid w:val="0061444E"/>
    <w:rsid w:val="00614EF9"/>
    <w:rsid w:val="006151C6"/>
    <w:rsid w:val="006172AA"/>
    <w:rsid w:val="00621117"/>
    <w:rsid w:val="0062143E"/>
    <w:rsid w:val="00621EDE"/>
    <w:rsid w:val="006229AA"/>
    <w:rsid w:val="00623280"/>
    <w:rsid w:val="00623A07"/>
    <w:rsid w:val="006240DC"/>
    <w:rsid w:val="00624315"/>
    <w:rsid w:val="00624D07"/>
    <w:rsid w:val="00625B88"/>
    <w:rsid w:val="00630BDC"/>
    <w:rsid w:val="00630F41"/>
    <w:rsid w:val="0063110C"/>
    <w:rsid w:val="006312D5"/>
    <w:rsid w:val="006312FA"/>
    <w:rsid w:val="00631481"/>
    <w:rsid w:val="0063171A"/>
    <w:rsid w:val="0063224C"/>
    <w:rsid w:val="00632F91"/>
    <w:rsid w:val="00633E0D"/>
    <w:rsid w:val="0063422C"/>
    <w:rsid w:val="006348B6"/>
    <w:rsid w:val="006358AE"/>
    <w:rsid w:val="00635A2D"/>
    <w:rsid w:val="00635F59"/>
    <w:rsid w:val="0063668C"/>
    <w:rsid w:val="006368F7"/>
    <w:rsid w:val="00636B55"/>
    <w:rsid w:val="00637967"/>
    <w:rsid w:val="00637C25"/>
    <w:rsid w:val="00637E06"/>
    <w:rsid w:val="00642731"/>
    <w:rsid w:val="00642870"/>
    <w:rsid w:val="00643891"/>
    <w:rsid w:val="00643A2A"/>
    <w:rsid w:val="00643BF3"/>
    <w:rsid w:val="0064488D"/>
    <w:rsid w:val="00650270"/>
    <w:rsid w:val="00650EAA"/>
    <w:rsid w:val="00651681"/>
    <w:rsid w:val="00651C20"/>
    <w:rsid w:val="0065276A"/>
    <w:rsid w:val="00652998"/>
    <w:rsid w:val="00652A53"/>
    <w:rsid w:val="00653B59"/>
    <w:rsid w:val="00654441"/>
    <w:rsid w:val="00655A73"/>
    <w:rsid w:val="00655C74"/>
    <w:rsid w:val="00655C7B"/>
    <w:rsid w:val="00655EA0"/>
    <w:rsid w:val="00655FB0"/>
    <w:rsid w:val="00660241"/>
    <w:rsid w:val="0066205D"/>
    <w:rsid w:val="00662351"/>
    <w:rsid w:val="006624FB"/>
    <w:rsid w:val="00662979"/>
    <w:rsid w:val="00662E8C"/>
    <w:rsid w:val="00663026"/>
    <w:rsid w:val="006630EF"/>
    <w:rsid w:val="00663112"/>
    <w:rsid w:val="0066396F"/>
    <w:rsid w:val="0066402C"/>
    <w:rsid w:val="00664453"/>
    <w:rsid w:val="006655F7"/>
    <w:rsid w:val="006656B4"/>
    <w:rsid w:val="00665849"/>
    <w:rsid w:val="00665C19"/>
    <w:rsid w:val="006660AE"/>
    <w:rsid w:val="006660CF"/>
    <w:rsid w:val="00666AF2"/>
    <w:rsid w:val="00666C1C"/>
    <w:rsid w:val="00666EC5"/>
    <w:rsid w:val="00666F3C"/>
    <w:rsid w:val="00667772"/>
    <w:rsid w:val="006701CE"/>
    <w:rsid w:val="00671655"/>
    <w:rsid w:val="0067259A"/>
    <w:rsid w:val="006732C9"/>
    <w:rsid w:val="006734B0"/>
    <w:rsid w:val="0067366E"/>
    <w:rsid w:val="00674D54"/>
    <w:rsid w:val="0067564A"/>
    <w:rsid w:val="00675E97"/>
    <w:rsid w:val="0067605E"/>
    <w:rsid w:val="00676869"/>
    <w:rsid w:val="00677F37"/>
    <w:rsid w:val="00680086"/>
    <w:rsid w:val="00680A9F"/>
    <w:rsid w:val="0068148F"/>
    <w:rsid w:val="0068158B"/>
    <w:rsid w:val="00681B0D"/>
    <w:rsid w:val="006823EA"/>
    <w:rsid w:val="0068266D"/>
    <w:rsid w:val="00682A8B"/>
    <w:rsid w:val="00682AAD"/>
    <w:rsid w:val="00682D13"/>
    <w:rsid w:val="006832E6"/>
    <w:rsid w:val="0068424C"/>
    <w:rsid w:val="0068511E"/>
    <w:rsid w:val="006854E7"/>
    <w:rsid w:val="00685E01"/>
    <w:rsid w:val="00686E78"/>
    <w:rsid w:val="00687035"/>
    <w:rsid w:val="006873D8"/>
    <w:rsid w:val="00687738"/>
    <w:rsid w:val="00687815"/>
    <w:rsid w:val="0069058A"/>
    <w:rsid w:val="00691035"/>
    <w:rsid w:val="00691461"/>
    <w:rsid w:val="00691AF7"/>
    <w:rsid w:val="00693322"/>
    <w:rsid w:val="00693747"/>
    <w:rsid w:val="00693C56"/>
    <w:rsid w:val="00694496"/>
    <w:rsid w:val="00694B7F"/>
    <w:rsid w:val="00695257"/>
    <w:rsid w:val="00695C22"/>
    <w:rsid w:val="00695DC0"/>
    <w:rsid w:val="00696230"/>
    <w:rsid w:val="006A02DD"/>
    <w:rsid w:val="006A0DD7"/>
    <w:rsid w:val="006A190C"/>
    <w:rsid w:val="006A2E8B"/>
    <w:rsid w:val="006A3DA3"/>
    <w:rsid w:val="006A4050"/>
    <w:rsid w:val="006A4744"/>
    <w:rsid w:val="006A49EC"/>
    <w:rsid w:val="006A4A5E"/>
    <w:rsid w:val="006A4F01"/>
    <w:rsid w:val="006A4F47"/>
    <w:rsid w:val="006A635C"/>
    <w:rsid w:val="006A6CF0"/>
    <w:rsid w:val="006A7430"/>
    <w:rsid w:val="006A7CE0"/>
    <w:rsid w:val="006B0092"/>
    <w:rsid w:val="006B123D"/>
    <w:rsid w:val="006B12A0"/>
    <w:rsid w:val="006B1452"/>
    <w:rsid w:val="006B15DE"/>
    <w:rsid w:val="006B1790"/>
    <w:rsid w:val="006B1927"/>
    <w:rsid w:val="006B1946"/>
    <w:rsid w:val="006B1BE3"/>
    <w:rsid w:val="006B2922"/>
    <w:rsid w:val="006B2B6C"/>
    <w:rsid w:val="006B3797"/>
    <w:rsid w:val="006B383D"/>
    <w:rsid w:val="006B475E"/>
    <w:rsid w:val="006B4BB0"/>
    <w:rsid w:val="006B5CC1"/>
    <w:rsid w:val="006B5DE6"/>
    <w:rsid w:val="006B5F4B"/>
    <w:rsid w:val="006B6E06"/>
    <w:rsid w:val="006B6F29"/>
    <w:rsid w:val="006B787F"/>
    <w:rsid w:val="006C0A55"/>
    <w:rsid w:val="006C155E"/>
    <w:rsid w:val="006C2009"/>
    <w:rsid w:val="006C2094"/>
    <w:rsid w:val="006C2365"/>
    <w:rsid w:val="006C2486"/>
    <w:rsid w:val="006C2F3A"/>
    <w:rsid w:val="006C3398"/>
    <w:rsid w:val="006C4B12"/>
    <w:rsid w:val="006C5943"/>
    <w:rsid w:val="006C5B48"/>
    <w:rsid w:val="006C664B"/>
    <w:rsid w:val="006C6DF3"/>
    <w:rsid w:val="006C7E76"/>
    <w:rsid w:val="006D024A"/>
    <w:rsid w:val="006D07EA"/>
    <w:rsid w:val="006D0A26"/>
    <w:rsid w:val="006D0E1E"/>
    <w:rsid w:val="006D12D1"/>
    <w:rsid w:val="006D16CC"/>
    <w:rsid w:val="006D17D9"/>
    <w:rsid w:val="006D19CF"/>
    <w:rsid w:val="006D460E"/>
    <w:rsid w:val="006D47C3"/>
    <w:rsid w:val="006D4C15"/>
    <w:rsid w:val="006D6EC9"/>
    <w:rsid w:val="006D700C"/>
    <w:rsid w:val="006E0102"/>
    <w:rsid w:val="006E1197"/>
    <w:rsid w:val="006E11DF"/>
    <w:rsid w:val="006E18E3"/>
    <w:rsid w:val="006E21E6"/>
    <w:rsid w:val="006E318F"/>
    <w:rsid w:val="006E3703"/>
    <w:rsid w:val="006E512A"/>
    <w:rsid w:val="006E52AF"/>
    <w:rsid w:val="006E5D2E"/>
    <w:rsid w:val="006E6B7E"/>
    <w:rsid w:val="006E77F8"/>
    <w:rsid w:val="006F055A"/>
    <w:rsid w:val="006F0A85"/>
    <w:rsid w:val="006F1468"/>
    <w:rsid w:val="006F1605"/>
    <w:rsid w:val="006F18F5"/>
    <w:rsid w:val="006F2EE2"/>
    <w:rsid w:val="006F2FFF"/>
    <w:rsid w:val="006F3872"/>
    <w:rsid w:val="006F3D18"/>
    <w:rsid w:val="006F4786"/>
    <w:rsid w:val="006F4819"/>
    <w:rsid w:val="006F4DA8"/>
    <w:rsid w:val="006F5763"/>
    <w:rsid w:val="006F65D5"/>
    <w:rsid w:val="006F67E4"/>
    <w:rsid w:val="006F69ED"/>
    <w:rsid w:val="006F6A04"/>
    <w:rsid w:val="006F6CC5"/>
    <w:rsid w:val="006F77E2"/>
    <w:rsid w:val="006F7EB9"/>
    <w:rsid w:val="00700475"/>
    <w:rsid w:val="00701076"/>
    <w:rsid w:val="00701AF0"/>
    <w:rsid w:val="0070387C"/>
    <w:rsid w:val="00704509"/>
    <w:rsid w:val="007046FA"/>
    <w:rsid w:val="00706B0D"/>
    <w:rsid w:val="00706EDD"/>
    <w:rsid w:val="00707343"/>
    <w:rsid w:val="0070764E"/>
    <w:rsid w:val="00707BC9"/>
    <w:rsid w:val="0071043D"/>
    <w:rsid w:val="007107BF"/>
    <w:rsid w:val="0071110D"/>
    <w:rsid w:val="00711776"/>
    <w:rsid w:val="00712CC1"/>
    <w:rsid w:val="00713117"/>
    <w:rsid w:val="007139CA"/>
    <w:rsid w:val="00713F6C"/>
    <w:rsid w:val="00714812"/>
    <w:rsid w:val="00714962"/>
    <w:rsid w:val="00714EE0"/>
    <w:rsid w:val="00716166"/>
    <w:rsid w:val="007164A8"/>
    <w:rsid w:val="007164FB"/>
    <w:rsid w:val="00717B5E"/>
    <w:rsid w:val="00720389"/>
    <w:rsid w:val="00720C60"/>
    <w:rsid w:val="00720E75"/>
    <w:rsid w:val="00720F40"/>
    <w:rsid w:val="00721502"/>
    <w:rsid w:val="00722439"/>
    <w:rsid w:val="00722865"/>
    <w:rsid w:val="00722DE9"/>
    <w:rsid w:val="0072329B"/>
    <w:rsid w:val="007237C3"/>
    <w:rsid w:val="00723941"/>
    <w:rsid w:val="00723983"/>
    <w:rsid w:val="00723F43"/>
    <w:rsid w:val="007249AC"/>
    <w:rsid w:val="007259BA"/>
    <w:rsid w:val="00725AB5"/>
    <w:rsid w:val="00727E4A"/>
    <w:rsid w:val="0073121D"/>
    <w:rsid w:val="0073131D"/>
    <w:rsid w:val="0073196A"/>
    <w:rsid w:val="00731B0C"/>
    <w:rsid w:val="00732C2E"/>
    <w:rsid w:val="0073317A"/>
    <w:rsid w:val="00733458"/>
    <w:rsid w:val="00733B11"/>
    <w:rsid w:val="00734334"/>
    <w:rsid w:val="00734C2E"/>
    <w:rsid w:val="007350CC"/>
    <w:rsid w:val="0073681C"/>
    <w:rsid w:val="007368E1"/>
    <w:rsid w:val="0073754C"/>
    <w:rsid w:val="0074053E"/>
    <w:rsid w:val="00740764"/>
    <w:rsid w:val="00740A31"/>
    <w:rsid w:val="007414A8"/>
    <w:rsid w:val="00741516"/>
    <w:rsid w:val="00741A2A"/>
    <w:rsid w:val="00741B5D"/>
    <w:rsid w:val="00741FCC"/>
    <w:rsid w:val="00742246"/>
    <w:rsid w:val="00743007"/>
    <w:rsid w:val="00743A44"/>
    <w:rsid w:val="00743AFC"/>
    <w:rsid w:val="007442A5"/>
    <w:rsid w:val="00744F00"/>
    <w:rsid w:val="00745039"/>
    <w:rsid w:val="007451D6"/>
    <w:rsid w:val="0074523C"/>
    <w:rsid w:val="00745686"/>
    <w:rsid w:val="00745EE9"/>
    <w:rsid w:val="0074618B"/>
    <w:rsid w:val="007462EC"/>
    <w:rsid w:val="00746908"/>
    <w:rsid w:val="007469DE"/>
    <w:rsid w:val="00746DF4"/>
    <w:rsid w:val="007471F4"/>
    <w:rsid w:val="007477ED"/>
    <w:rsid w:val="007506FC"/>
    <w:rsid w:val="007508EA"/>
    <w:rsid w:val="00750CE3"/>
    <w:rsid w:val="00752185"/>
    <w:rsid w:val="007527B9"/>
    <w:rsid w:val="007528AD"/>
    <w:rsid w:val="007530C6"/>
    <w:rsid w:val="007538A1"/>
    <w:rsid w:val="0075538F"/>
    <w:rsid w:val="007558B2"/>
    <w:rsid w:val="00755C95"/>
    <w:rsid w:val="00756562"/>
    <w:rsid w:val="00757034"/>
    <w:rsid w:val="0076073F"/>
    <w:rsid w:val="007609D0"/>
    <w:rsid w:val="00760CF2"/>
    <w:rsid w:val="00761E6F"/>
    <w:rsid w:val="00762751"/>
    <w:rsid w:val="00762BD8"/>
    <w:rsid w:val="00762DF4"/>
    <w:rsid w:val="00762E30"/>
    <w:rsid w:val="007633F2"/>
    <w:rsid w:val="007637EC"/>
    <w:rsid w:val="007640A4"/>
    <w:rsid w:val="007643AF"/>
    <w:rsid w:val="00764414"/>
    <w:rsid w:val="00764685"/>
    <w:rsid w:val="00764A74"/>
    <w:rsid w:val="007654A9"/>
    <w:rsid w:val="007668F3"/>
    <w:rsid w:val="00766C04"/>
    <w:rsid w:val="00766C63"/>
    <w:rsid w:val="00767971"/>
    <w:rsid w:val="00767B31"/>
    <w:rsid w:val="0077088D"/>
    <w:rsid w:val="007713D3"/>
    <w:rsid w:val="0077190B"/>
    <w:rsid w:val="00771C0F"/>
    <w:rsid w:val="00772812"/>
    <w:rsid w:val="00775876"/>
    <w:rsid w:val="00775A4B"/>
    <w:rsid w:val="00775BA8"/>
    <w:rsid w:val="00776040"/>
    <w:rsid w:val="007766AC"/>
    <w:rsid w:val="00780745"/>
    <w:rsid w:val="00781014"/>
    <w:rsid w:val="007816A1"/>
    <w:rsid w:val="007816E7"/>
    <w:rsid w:val="0078175A"/>
    <w:rsid w:val="00781AD5"/>
    <w:rsid w:val="007831D2"/>
    <w:rsid w:val="007847A7"/>
    <w:rsid w:val="00784BBD"/>
    <w:rsid w:val="00785E9B"/>
    <w:rsid w:val="00787473"/>
    <w:rsid w:val="00787542"/>
    <w:rsid w:val="007875D6"/>
    <w:rsid w:val="0079022F"/>
    <w:rsid w:val="00790DA6"/>
    <w:rsid w:val="0079312A"/>
    <w:rsid w:val="0079344E"/>
    <w:rsid w:val="007939C2"/>
    <w:rsid w:val="007939F2"/>
    <w:rsid w:val="007956E7"/>
    <w:rsid w:val="00795927"/>
    <w:rsid w:val="00795A3F"/>
    <w:rsid w:val="00796102"/>
    <w:rsid w:val="00796691"/>
    <w:rsid w:val="00797103"/>
    <w:rsid w:val="007A2D29"/>
    <w:rsid w:val="007A50E8"/>
    <w:rsid w:val="007A5196"/>
    <w:rsid w:val="007A57ED"/>
    <w:rsid w:val="007A5A2B"/>
    <w:rsid w:val="007A5CE0"/>
    <w:rsid w:val="007A6634"/>
    <w:rsid w:val="007A67F8"/>
    <w:rsid w:val="007A78F7"/>
    <w:rsid w:val="007A7F4A"/>
    <w:rsid w:val="007B05B5"/>
    <w:rsid w:val="007B07E2"/>
    <w:rsid w:val="007B098C"/>
    <w:rsid w:val="007B14D0"/>
    <w:rsid w:val="007B1BA3"/>
    <w:rsid w:val="007B1ED3"/>
    <w:rsid w:val="007B2294"/>
    <w:rsid w:val="007B2554"/>
    <w:rsid w:val="007B3014"/>
    <w:rsid w:val="007B3551"/>
    <w:rsid w:val="007B3D05"/>
    <w:rsid w:val="007B3F0A"/>
    <w:rsid w:val="007B498A"/>
    <w:rsid w:val="007B4C89"/>
    <w:rsid w:val="007B5D25"/>
    <w:rsid w:val="007B601D"/>
    <w:rsid w:val="007B6766"/>
    <w:rsid w:val="007B68CC"/>
    <w:rsid w:val="007B6CC8"/>
    <w:rsid w:val="007B78BD"/>
    <w:rsid w:val="007C0203"/>
    <w:rsid w:val="007C1115"/>
    <w:rsid w:val="007C224E"/>
    <w:rsid w:val="007C23FF"/>
    <w:rsid w:val="007C2A01"/>
    <w:rsid w:val="007C3291"/>
    <w:rsid w:val="007C4208"/>
    <w:rsid w:val="007C4243"/>
    <w:rsid w:val="007C4325"/>
    <w:rsid w:val="007C5AF5"/>
    <w:rsid w:val="007C5D86"/>
    <w:rsid w:val="007C6F30"/>
    <w:rsid w:val="007C764C"/>
    <w:rsid w:val="007D00E0"/>
    <w:rsid w:val="007D07F8"/>
    <w:rsid w:val="007D10FE"/>
    <w:rsid w:val="007D1613"/>
    <w:rsid w:val="007D19E2"/>
    <w:rsid w:val="007D24DA"/>
    <w:rsid w:val="007D427E"/>
    <w:rsid w:val="007D50FD"/>
    <w:rsid w:val="007D6A4A"/>
    <w:rsid w:val="007D73C5"/>
    <w:rsid w:val="007D7508"/>
    <w:rsid w:val="007D7C50"/>
    <w:rsid w:val="007E0756"/>
    <w:rsid w:val="007E0FDA"/>
    <w:rsid w:val="007E17C3"/>
    <w:rsid w:val="007E1976"/>
    <w:rsid w:val="007E3210"/>
    <w:rsid w:val="007E343C"/>
    <w:rsid w:val="007E34E0"/>
    <w:rsid w:val="007E4515"/>
    <w:rsid w:val="007E50EE"/>
    <w:rsid w:val="007E60E3"/>
    <w:rsid w:val="007E681F"/>
    <w:rsid w:val="007E7695"/>
    <w:rsid w:val="007F0283"/>
    <w:rsid w:val="007F08E3"/>
    <w:rsid w:val="007F1DFF"/>
    <w:rsid w:val="007F1ED9"/>
    <w:rsid w:val="007F1FB2"/>
    <w:rsid w:val="007F3C66"/>
    <w:rsid w:val="007F4252"/>
    <w:rsid w:val="007F4263"/>
    <w:rsid w:val="007F47F5"/>
    <w:rsid w:val="007F48A9"/>
    <w:rsid w:val="007F7E38"/>
    <w:rsid w:val="007F7F8A"/>
    <w:rsid w:val="00800146"/>
    <w:rsid w:val="0080248B"/>
    <w:rsid w:val="0080317B"/>
    <w:rsid w:val="00803A70"/>
    <w:rsid w:val="0080487E"/>
    <w:rsid w:val="00804E9A"/>
    <w:rsid w:val="0080513F"/>
    <w:rsid w:val="00805EF0"/>
    <w:rsid w:val="00806E1B"/>
    <w:rsid w:val="0080774C"/>
    <w:rsid w:val="00807A69"/>
    <w:rsid w:val="00810B35"/>
    <w:rsid w:val="00810C83"/>
    <w:rsid w:val="00810DC4"/>
    <w:rsid w:val="008110F7"/>
    <w:rsid w:val="00811182"/>
    <w:rsid w:val="008117F2"/>
    <w:rsid w:val="00811833"/>
    <w:rsid w:val="0081188F"/>
    <w:rsid w:val="008139E5"/>
    <w:rsid w:val="00813F25"/>
    <w:rsid w:val="00815669"/>
    <w:rsid w:val="0081614C"/>
    <w:rsid w:val="00816933"/>
    <w:rsid w:val="00816AF3"/>
    <w:rsid w:val="00816DE0"/>
    <w:rsid w:val="00816F48"/>
    <w:rsid w:val="00817AE6"/>
    <w:rsid w:val="00817B66"/>
    <w:rsid w:val="00817FE7"/>
    <w:rsid w:val="00820060"/>
    <w:rsid w:val="008207B5"/>
    <w:rsid w:val="00820F12"/>
    <w:rsid w:val="0082126D"/>
    <w:rsid w:val="00821916"/>
    <w:rsid w:val="0082237B"/>
    <w:rsid w:val="00822A97"/>
    <w:rsid w:val="00822BB3"/>
    <w:rsid w:val="00823863"/>
    <w:rsid w:val="00824A21"/>
    <w:rsid w:val="00824EE4"/>
    <w:rsid w:val="0082539A"/>
    <w:rsid w:val="00825727"/>
    <w:rsid w:val="00825A1C"/>
    <w:rsid w:val="00825D60"/>
    <w:rsid w:val="00825F29"/>
    <w:rsid w:val="00825FC6"/>
    <w:rsid w:val="00825FFE"/>
    <w:rsid w:val="00827934"/>
    <w:rsid w:val="00827E2A"/>
    <w:rsid w:val="00830564"/>
    <w:rsid w:val="008306DB"/>
    <w:rsid w:val="00830AF9"/>
    <w:rsid w:val="00830CA0"/>
    <w:rsid w:val="00831461"/>
    <w:rsid w:val="00832875"/>
    <w:rsid w:val="00832F3A"/>
    <w:rsid w:val="00833101"/>
    <w:rsid w:val="00833F3B"/>
    <w:rsid w:val="008354D8"/>
    <w:rsid w:val="0083582D"/>
    <w:rsid w:val="00836DF8"/>
    <w:rsid w:val="00837499"/>
    <w:rsid w:val="008374D7"/>
    <w:rsid w:val="00837D4C"/>
    <w:rsid w:val="00840771"/>
    <w:rsid w:val="00840FD8"/>
    <w:rsid w:val="0084142C"/>
    <w:rsid w:val="008418DF"/>
    <w:rsid w:val="008425D8"/>
    <w:rsid w:val="008431F8"/>
    <w:rsid w:val="0084331A"/>
    <w:rsid w:val="008437A8"/>
    <w:rsid w:val="00843ADC"/>
    <w:rsid w:val="00844463"/>
    <w:rsid w:val="00844C99"/>
    <w:rsid w:val="00845452"/>
    <w:rsid w:val="00845EEE"/>
    <w:rsid w:val="0084695B"/>
    <w:rsid w:val="00847444"/>
    <w:rsid w:val="00850106"/>
    <w:rsid w:val="008501F9"/>
    <w:rsid w:val="008505E3"/>
    <w:rsid w:val="008507B0"/>
    <w:rsid w:val="00851217"/>
    <w:rsid w:val="00852278"/>
    <w:rsid w:val="00852643"/>
    <w:rsid w:val="008529F3"/>
    <w:rsid w:val="008534E4"/>
    <w:rsid w:val="0085415B"/>
    <w:rsid w:val="00854B9C"/>
    <w:rsid w:val="00855199"/>
    <w:rsid w:val="008552E4"/>
    <w:rsid w:val="00855D7F"/>
    <w:rsid w:val="00856D75"/>
    <w:rsid w:val="008578CD"/>
    <w:rsid w:val="00861416"/>
    <w:rsid w:val="00861D2C"/>
    <w:rsid w:val="008638C3"/>
    <w:rsid w:val="00864010"/>
    <w:rsid w:val="00864DC3"/>
    <w:rsid w:val="00865439"/>
    <w:rsid w:val="008668F6"/>
    <w:rsid w:val="00867762"/>
    <w:rsid w:val="008712C1"/>
    <w:rsid w:val="008722F9"/>
    <w:rsid w:val="008725B4"/>
    <w:rsid w:val="00874440"/>
    <w:rsid w:val="0087444C"/>
    <w:rsid w:val="00874C86"/>
    <w:rsid w:val="008753B0"/>
    <w:rsid w:val="008753ED"/>
    <w:rsid w:val="00875432"/>
    <w:rsid w:val="00876278"/>
    <w:rsid w:val="0087692D"/>
    <w:rsid w:val="0087783C"/>
    <w:rsid w:val="00877DA1"/>
    <w:rsid w:val="00880027"/>
    <w:rsid w:val="0088017C"/>
    <w:rsid w:val="00881899"/>
    <w:rsid w:val="00881F1D"/>
    <w:rsid w:val="00882518"/>
    <w:rsid w:val="00883335"/>
    <w:rsid w:val="00883FB7"/>
    <w:rsid w:val="0088486D"/>
    <w:rsid w:val="00885045"/>
    <w:rsid w:val="0088552D"/>
    <w:rsid w:val="00885946"/>
    <w:rsid w:val="00886699"/>
    <w:rsid w:val="00886914"/>
    <w:rsid w:val="00886EE9"/>
    <w:rsid w:val="0088709D"/>
    <w:rsid w:val="00887F24"/>
    <w:rsid w:val="00890076"/>
    <w:rsid w:val="008905E0"/>
    <w:rsid w:val="00890AB0"/>
    <w:rsid w:val="008911E4"/>
    <w:rsid w:val="0089251D"/>
    <w:rsid w:val="008926EE"/>
    <w:rsid w:val="00892967"/>
    <w:rsid w:val="00893184"/>
    <w:rsid w:val="00893535"/>
    <w:rsid w:val="00894886"/>
    <w:rsid w:val="00894D21"/>
    <w:rsid w:val="00895598"/>
    <w:rsid w:val="0089568E"/>
    <w:rsid w:val="00895940"/>
    <w:rsid w:val="0089650D"/>
    <w:rsid w:val="008974AA"/>
    <w:rsid w:val="00897504"/>
    <w:rsid w:val="00897B3D"/>
    <w:rsid w:val="00897C8F"/>
    <w:rsid w:val="008A0110"/>
    <w:rsid w:val="008A0138"/>
    <w:rsid w:val="008A049C"/>
    <w:rsid w:val="008A0CC1"/>
    <w:rsid w:val="008A1059"/>
    <w:rsid w:val="008A1F32"/>
    <w:rsid w:val="008A2427"/>
    <w:rsid w:val="008A318B"/>
    <w:rsid w:val="008A388A"/>
    <w:rsid w:val="008A3E23"/>
    <w:rsid w:val="008A4276"/>
    <w:rsid w:val="008A6514"/>
    <w:rsid w:val="008A6C4F"/>
    <w:rsid w:val="008A6D36"/>
    <w:rsid w:val="008A702A"/>
    <w:rsid w:val="008A74F8"/>
    <w:rsid w:val="008B085A"/>
    <w:rsid w:val="008B1D82"/>
    <w:rsid w:val="008B1E1E"/>
    <w:rsid w:val="008B25E0"/>
    <w:rsid w:val="008B3266"/>
    <w:rsid w:val="008B35D4"/>
    <w:rsid w:val="008B3730"/>
    <w:rsid w:val="008B4684"/>
    <w:rsid w:val="008B47E7"/>
    <w:rsid w:val="008B4E19"/>
    <w:rsid w:val="008B4ECA"/>
    <w:rsid w:val="008B5035"/>
    <w:rsid w:val="008B5262"/>
    <w:rsid w:val="008B558F"/>
    <w:rsid w:val="008B611E"/>
    <w:rsid w:val="008B693A"/>
    <w:rsid w:val="008B6ABA"/>
    <w:rsid w:val="008B72CB"/>
    <w:rsid w:val="008B7DB0"/>
    <w:rsid w:val="008C0580"/>
    <w:rsid w:val="008C0685"/>
    <w:rsid w:val="008C06B6"/>
    <w:rsid w:val="008C1077"/>
    <w:rsid w:val="008C1083"/>
    <w:rsid w:val="008C11F0"/>
    <w:rsid w:val="008C1D9F"/>
    <w:rsid w:val="008C262F"/>
    <w:rsid w:val="008C38B5"/>
    <w:rsid w:val="008C3DB8"/>
    <w:rsid w:val="008C4E4E"/>
    <w:rsid w:val="008C4FA8"/>
    <w:rsid w:val="008C55E2"/>
    <w:rsid w:val="008C6064"/>
    <w:rsid w:val="008C6332"/>
    <w:rsid w:val="008C6C41"/>
    <w:rsid w:val="008C6CF8"/>
    <w:rsid w:val="008C71A2"/>
    <w:rsid w:val="008C7404"/>
    <w:rsid w:val="008C76D1"/>
    <w:rsid w:val="008D0684"/>
    <w:rsid w:val="008D06D2"/>
    <w:rsid w:val="008D2BE7"/>
    <w:rsid w:val="008D2E31"/>
    <w:rsid w:val="008D2E5B"/>
    <w:rsid w:val="008D3C28"/>
    <w:rsid w:val="008D4821"/>
    <w:rsid w:val="008D484B"/>
    <w:rsid w:val="008D505D"/>
    <w:rsid w:val="008D568F"/>
    <w:rsid w:val="008D5B84"/>
    <w:rsid w:val="008E02E9"/>
    <w:rsid w:val="008E1EE5"/>
    <w:rsid w:val="008E2531"/>
    <w:rsid w:val="008E2949"/>
    <w:rsid w:val="008E2A0B"/>
    <w:rsid w:val="008E2BC9"/>
    <w:rsid w:val="008E2D6E"/>
    <w:rsid w:val="008E5422"/>
    <w:rsid w:val="008E6536"/>
    <w:rsid w:val="008E7ED5"/>
    <w:rsid w:val="008F0017"/>
    <w:rsid w:val="008F1330"/>
    <w:rsid w:val="008F2B10"/>
    <w:rsid w:val="008F2DEC"/>
    <w:rsid w:val="008F3568"/>
    <w:rsid w:val="008F3676"/>
    <w:rsid w:val="008F3757"/>
    <w:rsid w:val="008F3794"/>
    <w:rsid w:val="008F3C71"/>
    <w:rsid w:val="008F5D22"/>
    <w:rsid w:val="008F692C"/>
    <w:rsid w:val="008F6B69"/>
    <w:rsid w:val="00900401"/>
    <w:rsid w:val="009004DB"/>
    <w:rsid w:val="0090093C"/>
    <w:rsid w:val="00900ABD"/>
    <w:rsid w:val="00900FA8"/>
    <w:rsid w:val="00901164"/>
    <w:rsid w:val="009013C1"/>
    <w:rsid w:val="00902843"/>
    <w:rsid w:val="00903D12"/>
    <w:rsid w:val="00905B1E"/>
    <w:rsid w:val="009062EF"/>
    <w:rsid w:val="0090683B"/>
    <w:rsid w:val="00906E55"/>
    <w:rsid w:val="0090746C"/>
    <w:rsid w:val="0091025C"/>
    <w:rsid w:val="00911052"/>
    <w:rsid w:val="009116D9"/>
    <w:rsid w:val="00911A1A"/>
    <w:rsid w:val="00911B42"/>
    <w:rsid w:val="00912E2B"/>
    <w:rsid w:val="00913104"/>
    <w:rsid w:val="009136EF"/>
    <w:rsid w:val="00913DA4"/>
    <w:rsid w:val="00914BF8"/>
    <w:rsid w:val="00915F86"/>
    <w:rsid w:val="0091678E"/>
    <w:rsid w:val="009177BD"/>
    <w:rsid w:val="00917E99"/>
    <w:rsid w:val="00920574"/>
    <w:rsid w:val="0092090D"/>
    <w:rsid w:val="00920B1D"/>
    <w:rsid w:val="00920C5D"/>
    <w:rsid w:val="00922431"/>
    <w:rsid w:val="00922983"/>
    <w:rsid w:val="00923283"/>
    <w:rsid w:val="0092344D"/>
    <w:rsid w:val="00924C13"/>
    <w:rsid w:val="00924C2C"/>
    <w:rsid w:val="00924EAF"/>
    <w:rsid w:val="009267D1"/>
    <w:rsid w:val="00927403"/>
    <w:rsid w:val="00927DD9"/>
    <w:rsid w:val="00930613"/>
    <w:rsid w:val="00930971"/>
    <w:rsid w:val="00930B49"/>
    <w:rsid w:val="00931408"/>
    <w:rsid w:val="009319C5"/>
    <w:rsid w:val="0093304A"/>
    <w:rsid w:val="0093314C"/>
    <w:rsid w:val="00933A9F"/>
    <w:rsid w:val="00934163"/>
    <w:rsid w:val="0093472F"/>
    <w:rsid w:val="00934FB4"/>
    <w:rsid w:val="009352DD"/>
    <w:rsid w:val="00935502"/>
    <w:rsid w:val="009355AD"/>
    <w:rsid w:val="00935B9F"/>
    <w:rsid w:val="00936A2C"/>
    <w:rsid w:val="0093710A"/>
    <w:rsid w:val="00940499"/>
    <w:rsid w:val="00941175"/>
    <w:rsid w:val="009419FA"/>
    <w:rsid w:val="00942077"/>
    <w:rsid w:val="00942A27"/>
    <w:rsid w:val="0094307C"/>
    <w:rsid w:val="00943E7B"/>
    <w:rsid w:val="00944247"/>
    <w:rsid w:val="00944ECF"/>
    <w:rsid w:val="00945AB1"/>
    <w:rsid w:val="00946B2D"/>
    <w:rsid w:val="00947143"/>
    <w:rsid w:val="00947458"/>
    <w:rsid w:val="00947B65"/>
    <w:rsid w:val="00947F52"/>
    <w:rsid w:val="00950F9A"/>
    <w:rsid w:val="00951BC1"/>
    <w:rsid w:val="0095213B"/>
    <w:rsid w:val="00952397"/>
    <w:rsid w:val="009527A5"/>
    <w:rsid w:val="009535BF"/>
    <w:rsid w:val="00953D0A"/>
    <w:rsid w:val="0095401D"/>
    <w:rsid w:val="009540B0"/>
    <w:rsid w:val="0095468F"/>
    <w:rsid w:val="00954BCC"/>
    <w:rsid w:val="00954F3B"/>
    <w:rsid w:val="009554B3"/>
    <w:rsid w:val="0095667B"/>
    <w:rsid w:val="009569A7"/>
    <w:rsid w:val="00957110"/>
    <w:rsid w:val="00957509"/>
    <w:rsid w:val="0095777D"/>
    <w:rsid w:val="0096019F"/>
    <w:rsid w:val="009601A4"/>
    <w:rsid w:val="009601D9"/>
    <w:rsid w:val="00960242"/>
    <w:rsid w:val="009602A0"/>
    <w:rsid w:val="00960BE1"/>
    <w:rsid w:val="00960D48"/>
    <w:rsid w:val="009623B6"/>
    <w:rsid w:val="00962A86"/>
    <w:rsid w:val="009633AA"/>
    <w:rsid w:val="0096484B"/>
    <w:rsid w:val="00964FA6"/>
    <w:rsid w:val="00965E3A"/>
    <w:rsid w:val="0097153C"/>
    <w:rsid w:val="00971857"/>
    <w:rsid w:val="00971964"/>
    <w:rsid w:val="00971AF8"/>
    <w:rsid w:val="00972E84"/>
    <w:rsid w:val="00973081"/>
    <w:rsid w:val="0097421E"/>
    <w:rsid w:val="00975530"/>
    <w:rsid w:val="00977EDB"/>
    <w:rsid w:val="00977EE4"/>
    <w:rsid w:val="009808CA"/>
    <w:rsid w:val="009832E5"/>
    <w:rsid w:val="0098345A"/>
    <w:rsid w:val="00983A21"/>
    <w:rsid w:val="00983A73"/>
    <w:rsid w:val="009847DC"/>
    <w:rsid w:val="00984AC1"/>
    <w:rsid w:val="0098584F"/>
    <w:rsid w:val="00985EED"/>
    <w:rsid w:val="00986728"/>
    <w:rsid w:val="0098792A"/>
    <w:rsid w:val="009910C0"/>
    <w:rsid w:val="009928A3"/>
    <w:rsid w:val="00992A4D"/>
    <w:rsid w:val="00992CBD"/>
    <w:rsid w:val="00994A9B"/>
    <w:rsid w:val="00994ACF"/>
    <w:rsid w:val="00994F5B"/>
    <w:rsid w:val="0099546D"/>
    <w:rsid w:val="009959D3"/>
    <w:rsid w:val="00995E6A"/>
    <w:rsid w:val="00995F6C"/>
    <w:rsid w:val="0099714A"/>
    <w:rsid w:val="00997866"/>
    <w:rsid w:val="00997ED9"/>
    <w:rsid w:val="009A00DD"/>
    <w:rsid w:val="009A06F7"/>
    <w:rsid w:val="009A0B5C"/>
    <w:rsid w:val="009A11D0"/>
    <w:rsid w:val="009A28EC"/>
    <w:rsid w:val="009A309B"/>
    <w:rsid w:val="009A4A40"/>
    <w:rsid w:val="009A5106"/>
    <w:rsid w:val="009A54F1"/>
    <w:rsid w:val="009A557B"/>
    <w:rsid w:val="009A69C5"/>
    <w:rsid w:val="009B0295"/>
    <w:rsid w:val="009B029C"/>
    <w:rsid w:val="009B18E3"/>
    <w:rsid w:val="009B1FCD"/>
    <w:rsid w:val="009B2541"/>
    <w:rsid w:val="009B2A5D"/>
    <w:rsid w:val="009B5407"/>
    <w:rsid w:val="009B645F"/>
    <w:rsid w:val="009B69D1"/>
    <w:rsid w:val="009B6CC9"/>
    <w:rsid w:val="009B6DF3"/>
    <w:rsid w:val="009B760E"/>
    <w:rsid w:val="009B7DCE"/>
    <w:rsid w:val="009C0062"/>
    <w:rsid w:val="009C02D8"/>
    <w:rsid w:val="009C0DAD"/>
    <w:rsid w:val="009C1291"/>
    <w:rsid w:val="009C1641"/>
    <w:rsid w:val="009C1D01"/>
    <w:rsid w:val="009C2BEC"/>
    <w:rsid w:val="009C368F"/>
    <w:rsid w:val="009C447C"/>
    <w:rsid w:val="009C4EE5"/>
    <w:rsid w:val="009C5448"/>
    <w:rsid w:val="009C6725"/>
    <w:rsid w:val="009C680D"/>
    <w:rsid w:val="009C747B"/>
    <w:rsid w:val="009C7676"/>
    <w:rsid w:val="009C7CA0"/>
    <w:rsid w:val="009C7D11"/>
    <w:rsid w:val="009D0503"/>
    <w:rsid w:val="009D0931"/>
    <w:rsid w:val="009D0B05"/>
    <w:rsid w:val="009D0F2F"/>
    <w:rsid w:val="009D0F4C"/>
    <w:rsid w:val="009D13E9"/>
    <w:rsid w:val="009D14BC"/>
    <w:rsid w:val="009D17D3"/>
    <w:rsid w:val="009D292A"/>
    <w:rsid w:val="009D2DAD"/>
    <w:rsid w:val="009D3793"/>
    <w:rsid w:val="009D40FC"/>
    <w:rsid w:val="009D4E80"/>
    <w:rsid w:val="009D5278"/>
    <w:rsid w:val="009D57D5"/>
    <w:rsid w:val="009D5959"/>
    <w:rsid w:val="009D63E2"/>
    <w:rsid w:val="009D68FB"/>
    <w:rsid w:val="009D732B"/>
    <w:rsid w:val="009D7CDC"/>
    <w:rsid w:val="009E05BA"/>
    <w:rsid w:val="009E1C69"/>
    <w:rsid w:val="009E1CB2"/>
    <w:rsid w:val="009E1F16"/>
    <w:rsid w:val="009E2450"/>
    <w:rsid w:val="009E2503"/>
    <w:rsid w:val="009E31FB"/>
    <w:rsid w:val="009E412D"/>
    <w:rsid w:val="009E594C"/>
    <w:rsid w:val="009E61EE"/>
    <w:rsid w:val="009E7008"/>
    <w:rsid w:val="009E71FE"/>
    <w:rsid w:val="009E74E5"/>
    <w:rsid w:val="009E7773"/>
    <w:rsid w:val="009F04BC"/>
    <w:rsid w:val="009F0893"/>
    <w:rsid w:val="009F0BE1"/>
    <w:rsid w:val="009F2F0E"/>
    <w:rsid w:val="009F356F"/>
    <w:rsid w:val="009F36AD"/>
    <w:rsid w:val="009F3FFB"/>
    <w:rsid w:val="009F42C7"/>
    <w:rsid w:val="009F52A2"/>
    <w:rsid w:val="009F5436"/>
    <w:rsid w:val="009F5B96"/>
    <w:rsid w:val="009F5C29"/>
    <w:rsid w:val="009F5C67"/>
    <w:rsid w:val="009F6942"/>
    <w:rsid w:val="009F7148"/>
    <w:rsid w:val="009F7777"/>
    <w:rsid w:val="00A00905"/>
    <w:rsid w:val="00A01409"/>
    <w:rsid w:val="00A01CC1"/>
    <w:rsid w:val="00A025B6"/>
    <w:rsid w:val="00A037DC"/>
    <w:rsid w:val="00A03D23"/>
    <w:rsid w:val="00A03DB5"/>
    <w:rsid w:val="00A0427A"/>
    <w:rsid w:val="00A04845"/>
    <w:rsid w:val="00A04EA5"/>
    <w:rsid w:val="00A051A6"/>
    <w:rsid w:val="00A067C4"/>
    <w:rsid w:val="00A10C16"/>
    <w:rsid w:val="00A11898"/>
    <w:rsid w:val="00A119F4"/>
    <w:rsid w:val="00A12A39"/>
    <w:rsid w:val="00A13C71"/>
    <w:rsid w:val="00A13CCA"/>
    <w:rsid w:val="00A142D1"/>
    <w:rsid w:val="00A148A0"/>
    <w:rsid w:val="00A1492F"/>
    <w:rsid w:val="00A14D9D"/>
    <w:rsid w:val="00A155BA"/>
    <w:rsid w:val="00A158CC"/>
    <w:rsid w:val="00A1592C"/>
    <w:rsid w:val="00A159C0"/>
    <w:rsid w:val="00A15A27"/>
    <w:rsid w:val="00A16242"/>
    <w:rsid w:val="00A1675E"/>
    <w:rsid w:val="00A16920"/>
    <w:rsid w:val="00A172CB"/>
    <w:rsid w:val="00A17F05"/>
    <w:rsid w:val="00A20198"/>
    <w:rsid w:val="00A201CB"/>
    <w:rsid w:val="00A204D8"/>
    <w:rsid w:val="00A21270"/>
    <w:rsid w:val="00A21285"/>
    <w:rsid w:val="00A22242"/>
    <w:rsid w:val="00A22264"/>
    <w:rsid w:val="00A22E51"/>
    <w:rsid w:val="00A23F99"/>
    <w:rsid w:val="00A24C93"/>
    <w:rsid w:val="00A24DD4"/>
    <w:rsid w:val="00A25193"/>
    <w:rsid w:val="00A25751"/>
    <w:rsid w:val="00A25AAC"/>
    <w:rsid w:val="00A25E02"/>
    <w:rsid w:val="00A27AFA"/>
    <w:rsid w:val="00A30D12"/>
    <w:rsid w:val="00A30E44"/>
    <w:rsid w:val="00A32050"/>
    <w:rsid w:val="00A32209"/>
    <w:rsid w:val="00A3265F"/>
    <w:rsid w:val="00A3276F"/>
    <w:rsid w:val="00A34E2C"/>
    <w:rsid w:val="00A34F96"/>
    <w:rsid w:val="00A3544B"/>
    <w:rsid w:val="00A3616A"/>
    <w:rsid w:val="00A36F3C"/>
    <w:rsid w:val="00A37273"/>
    <w:rsid w:val="00A3741A"/>
    <w:rsid w:val="00A400CD"/>
    <w:rsid w:val="00A4028B"/>
    <w:rsid w:val="00A408FD"/>
    <w:rsid w:val="00A410FB"/>
    <w:rsid w:val="00A411FB"/>
    <w:rsid w:val="00A419B1"/>
    <w:rsid w:val="00A41A09"/>
    <w:rsid w:val="00A427F9"/>
    <w:rsid w:val="00A429B5"/>
    <w:rsid w:val="00A42DB1"/>
    <w:rsid w:val="00A42EFA"/>
    <w:rsid w:val="00A4301B"/>
    <w:rsid w:val="00A43D61"/>
    <w:rsid w:val="00A44702"/>
    <w:rsid w:val="00A44B80"/>
    <w:rsid w:val="00A462B3"/>
    <w:rsid w:val="00A478C0"/>
    <w:rsid w:val="00A47CA7"/>
    <w:rsid w:val="00A47EBA"/>
    <w:rsid w:val="00A47FFA"/>
    <w:rsid w:val="00A51932"/>
    <w:rsid w:val="00A524C8"/>
    <w:rsid w:val="00A532DB"/>
    <w:rsid w:val="00A53583"/>
    <w:rsid w:val="00A53767"/>
    <w:rsid w:val="00A53BD6"/>
    <w:rsid w:val="00A53D94"/>
    <w:rsid w:val="00A540F5"/>
    <w:rsid w:val="00A540FF"/>
    <w:rsid w:val="00A551AC"/>
    <w:rsid w:val="00A552E4"/>
    <w:rsid w:val="00A55A29"/>
    <w:rsid w:val="00A561CE"/>
    <w:rsid w:val="00A5633F"/>
    <w:rsid w:val="00A5641B"/>
    <w:rsid w:val="00A56468"/>
    <w:rsid w:val="00A56775"/>
    <w:rsid w:val="00A56816"/>
    <w:rsid w:val="00A56971"/>
    <w:rsid w:val="00A56A18"/>
    <w:rsid w:val="00A57E19"/>
    <w:rsid w:val="00A6023B"/>
    <w:rsid w:val="00A60AE8"/>
    <w:rsid w:val="00A60C1D"/>
    <w:rsid w:val="00A611B8"/>
    <w:rsid w:val="00A61A50"/>
    <w:rsid w:val="00A61BB3"/>
    <w:rsid w:val="00A62D3B"/>
    <w:rsid w:val="00A6360E"/>
    <w:rsid w:val="00A6388A"/>
    <w:rsid w:val="00A641FA"/>
    <w:rsid w:val="00A6456A"/>
    <w:rsid w:val="00A64DA5"/>
    <w:rsid w:val="00A66842"/>
    <w:rsid w:val="00A67910"/>
    <w:rsid w:val="00A67EAE"/>
    <w:rsid w:val="00A7024A"/>
    <w:rsid w:val="00A7209C"/>
    <w:rsid w:val="00A7260E"/>
    <w:rsid w:val="00A729AF"/>
    <w:rsid w:val="00A729F7"/>
    <w:rsid w:val="00A72C98"/>
    <w:rsid w:val="00A73106"/>
    <w:rsid w:val="00A73407"/>
    <w:rsid w:val="00A73460"/>
    <w:rsid w:val="00A73F1B"/>
    <w:rsid w:val="00A7403F"/>
    <w:rsid w:val="00A741F2"/>
    <w:rsid w:val="00A74B17"/>
    <w:rsid w:val="00A7607E"/>
    <w:rsid w:val="00A77432"/>
    <w:rsid w:val="00A80ED8"/>
    <w:rsid w:val="00A81B3A"/>
    <w:rsid w:val="00A81D98"/>
    <w:rsid w:val="00A82174"/>
    <w:rsid w:val="00A82D0F"/>
    <w:rsid w:val="00A836DB"/>
    <w:rsid w:val="00A837C5"/>
    <w:rsid w:val="00A842B7"/>
    <w:rsid w:val="00A84771"/>
    <w:rsid w:val="00A84B34"/>
    <w:rsid w:val="00A84BDF"/>
    <w:rsid w:val="00A85157"/>
    <w:rsid w:val="00A853AB"/>
    <w:rsid w:val="00A86832"/>
    <w:rsid w:val="00A86DF7"/>
    <w:rsid w:val="00A87AF6"/>
    <w:rsid w:val="00A87C20"/>
    <w:rsid w:val="00A9032C"/>
    <w:rsid w:val="00A90AA9"/>
    <w:rsid w:val="00A9110E"/>
    <w:rsid w:val="00A9126B"/>
    <w:rsid w:val="00A91550"/>
    <w:rsid w:val="00A91617"/>
    <w:rsid w:val="00A91873"/>
    <w:rsid w:val="00A91A2B"/>
    <w:rsid w:val="00A91BB7"/>
    <w:rsid w:val="00A92204"/>
    <w:rsid w:val="00A9222E"/>
    <w:rsid w:val="00A927F1"/>
    <w:rsid w:val="00A9316B"/>
    <w:rsid w:val="00A9375B"/>
    <w:rsid w:val="00A94B7C"/>
    <w:rsid w:val="00A95018"/>
    <w:rsid w:val="00A9515E"/>
    <w:rsid w:val="00A9595E"/>
    <w:rsid w:val="00A966ED"/>
    <w:rsid w:val="00A96C48"/>
    <w:rsid w:val="00A97DD0"/>
    <w:rsid w:val="00AA023A"/>
    <w:rsid w:val="00AA0639"/>
    <w:rsid w:val="00AA0AA4"/>
    <w:rsid w:val="00AA0D62"/>
    <w:rsid w:val="00AA12FB"/>
    <w:rsid w:val="00AA26D8"/>
    <w:rsid w:val="00AA297E"/>
    <w:rsid w:val="00AA2992"/>
    <w:rsid w:val="00AA328B"/>
    <w:rsid w:val="00AA367F"/>
    <w:rsid w:val="00AA3695"/>
    <w:rsid w:val="00AA3A1A"/>
    <w:rsid w:val="00AA3B5D"/>
    <w:rsid w:val="00AA3F48"/>
    <w:rsid w:val="00AA4033"/>
    <w:rsid w:val="00AA4402"/>
    <w:rsid w:val="00AA4782"/>
    <w:rsid w:val="00AA5329"/>
    <w:rsid w:val="00AA5530"/>
    <w:rsid w:val="00AA5697"/>
    <w:rsid w:val="00AA56A2"/>
    <w:rsid w:val="00AA5CC6"/>
    <w:rsid w:val="00AA6518"/>
    <w:rsid w:val="00AA6C3D"/>
    <w:rsid w:val="00AA7044"/>
    <w:rsid w:val="00AA7239"/>
    <w:rsid w:val="00AA7F82"/>
    <w:rsid w:val="00AB023C"/>
    <w:rsid w:val="00AB0C97"/>
    <w:rsid w:val="00AB25D0"/>
    <w:rsid w:val="00AB35A8"/>
    <w:rsid w:val="00AB4D59"/>
    <w:rsid w:val="00AB6318"/>
    <w:rsid w:val="00AB6614"/>
    <w:rsid w:val="00AB662B"/>
    <w:rsid w:val="00AB6A14"/>
    <w:rsid w:val="00AB6F52"/>
    <w:rsid w:val="00AB7D51"/>
    <w:rsid w:val="00AB7D98"/>
    <w:rsid w:val="00AC06C9"/>
    <w:rsid w:val="00AC1136"/>
    <w:rsid w:val="00AC2BC3"/>
    <w:rsid w:val="00AC2C93"/>
    <w:rsid w:val="00AC2F80"/>
    <w:rsid w:val="00AC3133"/>
    <w:rsid w:val="00AC3338"/>
    <w:rsid w:val="00AC33D2"/>
    <w:rsid w:val="00AC3842"/>
    <w:rsid w:val="00AC3E6D"/>
    <w:rsid w:val="00AC47F7"/>
    <w:rsid w:val="00AC562E"/>
    <w:rsid w:val="00AC6A82"/>
    <w:rsid w:val="00AC7A2E"/>
    <w:rsid w:val="00AC7AE9"/>
    <w:rsid w:val="00AC7E66"/>
    <w:rsid w:val="00AD0CF0"/>
    <w:rsid w:val="00AD47DD"/>
    <w:rsid w:val="00AD4B4E"/>
    <w:rsid w:val="00AD4B83"/>
    <w:rsid w:val="00AD4E6B"/>
    <w:rsid w:val="00AD6C55"/>
    <w:rsid w:val="00AD6E24"/>
    <w:rsid w:val="00AD71A7"/>
    <w:rsid w:val="00AE1372"/>
    <w:rsid w:val="00AE19E9"/>
    <w:rsid w:val="00AE1D75"/>
    <w:rsid w:val="00AE1E8D"/>
    <w:rsid w:val="00AE2095"/>
    <w:rsid w:val="00AE261C"/>
    <w:rsid w:val="00AE26A2"/>
    <w:rsid w:val="00AE28B1"/>
    <w:rsid w:val="00AE28EB"/>
    <w:rsid w:val="00AE2F24"/>
    <w:rsid w:val="00AE3C96"/>
    <w:rsid w:val="00AE3DE5"/>
    <w:rsid w:val="00AE4094"/>
    <w:rsid w:val="00AE4F22"/>
    <w:rsid w:val="00AE5A2D"/>
    <w:rsid w:val="00AE5C8B"/>
    <w:rsid w:val="00AE6432"/>
    <w:rsid w:val="00AE6818"/>
    <w:rsid w:val="00AE69DE"/>
    <w:rsid w:val="00AE6C6D"/>
    <w:rsid w:val="00AE7192"/>
    <w:rsid w:val="00AE7292"/>
    <w:rsid w:val="00AF040E"/>
    <w:rsid w:val="00AF11BA"/>
    <w:rsid w:val="00AF1325"/>
    <w:rsid w:val="00AF16E5"/>
    <w:rsid w:val="00AF1AEA"/>
    <w:rsid w:val="00AF1B7F"/>
    <w:rsid w:val="00AF1D7E"/>
    <w:rsid w:val="00AF21A5"/>
    <w:rsid w:val="00AF22E3"/>
    <w:rsid w:val="00AF258E"/>
    <w:rsid w:val="00AF2765"/>
    <w:rsid w:val="00AF291C"/>
    <w:rsid w:val="00AF315A"/>
    <w:rsid w:val="00AF3280"/>
    <w:rsid w:val="00AF3B03"/>
    <w:rsid w:val="00AF40CC"/>
    <w:rsid w:val="00AF520F"/>
    <w:rsid w:val="00AF5D3E"/>
    <w:rsid w:val="00AF5E84"/>
    <w:rsid w:val="00AF60D7"/>
    <w:rsid w:val="00AF69C0"/>
    <w:rsid w:val="00AF6CB6"/>
    <w:rsid w:val="00AF6CF7"/>
    <w:rsid w:val="00AF7087"/>
    <w:rsid w:val="00B002BF"/>
    <w:rsid w:val="00B00891"/>
    <w:rsid w:val="00B00949"/>
    <w:rsid w:val="00B00E3F"/>
    <w:rsid w:val="00B0169E"/>
    <w:rsid w:val="00B01889"/>
    <w:rsid w:val="00B02275"/>
    <w:rsid w:val="00B03FD1"/>
    <w:rsid w:val="00B0447D"/>
    <w:rsid w:val="00B05834"/>
    <w:rsid w:val="00B06538"/>
    <w:rsid w:val="00B069DD"/>
    <w:rsid w:val="00B07A42"/>
    <w:rsid w:val="00B07C90"/>
    <w:rsid w:val="00B104F1"/>
    <w:rsid w:val="00B10E04"/>
    <w:rsid w:val="00B116F9"/>
    <w:rsid w:val="00B119DA"/>
    <w:rsid w:val="00B12444"/>
    <w:rsid w:val="00B131D6"/>
    <w:rsid w:val="00B13230"/>
    <w:rsid w:val="00B138A5"/>
    <w:rsid w:val="00B1476B"/>
    <w:rsid w:val="00B14C79"/>
    <w:rsid w:val="00B14C81"/>
    <w:rsid w:val="00B14F41"/>
    <w:rsid w:val="00B15C49"/>
    <w:rsid w:val="00B1652E"/>
    <w:rsid w:val="00B1694C"/>
    <w:rsid w:val="00B1705E"/>
    <w:rsid w:val="00B17DD0"/>
    <w:rsid w:val="00B20265"/>
    <w:rsid w:val="00B20B8A"/>
    <w:rsid w:val="00B21368"/>
    <w:rsid w:val="00B21ED4"/>
    <w:rsid w:val="00B22158"/>
    <w:rsid w:val="00B22532"/>
    <w:rsid w:val="00B232DD"/>
    <w:rsid w:val="00B24337"/>
    <w:rsid w:val="00B24BDD"/>
    <w:rsid w:val="00B25853"/>
    <w:rsid w:val="00B2639E"/>
    <w:rsid w:val="00B2722A"/>
    <w:rsid w:val="00B27432"/>
    <w:rsid w:val="00B27B29"/>
    <w:rsid w:val="00B27B2D"/>
    <w:rsid w:val="00B27E77"/>
    <w:rsid w:val="00B27FF3"/>
    <w:rsid w:val="00B3011F"/>
    <w:rsid w:val="00B3037B"/>
    <w:rsid w:val="00B304F3"/>
    <w:rsid w:val="00B30CAC"/>
    <w:rsid w:val="00B31568"/>
    <w:rsid w:val="00B315AF"/>
    <w:rsid w:val="00B332A6"/>
    <w:rsid w:val="00B356C1"/>
    <w:rsid w:val="00B35884"/>
    <w:rsid w:val="00B36517"/>
    <w:rsid w:val="00B36726"/>
    <w:rsid w:val="00B36868"/>
    <w:rsid w:val="00B36F71"/>
    <w:rsid w:val="00B3717A"/>
    <w:rsid w:val="00B374DF"/>
    <w:rsid w:val="00B3766B"/>
    <w:rsid w:val="00B404FF"/>
    <w:rsid w:val="00B405C4"/>
    <w:rsid w:val="00B40CBB"/>
    <w:rsid w:val="00B41C8D"/>
    <w:rsid w:val="00B42DB2"/>
    <w:rsid w:val="00B43C85"/>
    <w:rsid w:val="00B43CD0"/>
    <w:rsid w:val="00B442FD"/>
    <w:rsid w:val="00B44791"/>
    <w:rsid w:val="00B44B4E"/>
    <w:rsid w:val="00B44C6B"/>
    <w:rsid w:val="00B44F8C"/>
    <w:rsid w:val="00B450C6"/>
    <w:rsid w:val="00B4592A"/>
    <w:rsid w:val="00B46D2B"/>
    <w:rsid w:val="00B4751B"/>
    <w:rsid w:val="00B50448"/>
    <w:rsid w:val="00B512F1"/>
    <w:rsid w:val="00B523CF"/>
    <w:rsid w:val="00B524C9"/>
    <w:rsid w:val="00B52C78"/>
    <w:rsid w:val="00B530F9"/>
    <w:rsid w:val="00B5315A"/>
    <w:rsid w:val="00B53481"/>
    <w:rsid w:val="00B547E8"/>
    <w:rsid w:val="00B554B0"/>
    <w:rsid w:val="00B555D6"/>
    <w:rsid w:val="00B57F3E"/>
    <w:rsid w:val="00B601A1"/>
    <w:rsid w:val="00B6033F"/>
    <w:rsid w:val="00B60B57"/>
    <w:rsid w:val="00B60E93"/>
    <w:rsid w:val="00B614E8"/>
    <w:rsid w:val="00B625D0"/>
    <w:rsid w:val="00B6268E"/>
    <w:rsid w:val="00B62D4B"/>
    <w:rsid w:val="00B639E6"/>
    <w:rsid w:val="00B63BF8"/>
    <w:rsid w:val="00B63C59"/>
    <w:rsid w:val="00B63FD0"/>
    <w:rsid w:val="00B6413C"/>
    <w:rsid w:val="00B6517F"/>
    <w:rsid w:val="00B65500"/>
    <w:rsid w:val="00B6583E"/>
    <w:rsid w:val="00B65AF8"/>
    <w:rsid w:val="00B666B6"/>
    <w:rsid w:val="00B667E8"/>
    <w:rsid w:val="00B70B6A"/>
    <w:rsid w:val="00B71185"/>
    <w:rsid w:val="00B72702"/>
    <w:rsid w:val="00B740A4"/>
    <w:rsid w:val="00B74221"/>
    <w:rsid w:val="00B7472E"/>
    <w:rsid w:val="00B74D55"/>
    <w:rsid w:val="00B74D77"/>
    <w:rsid w:val="00B7569D"/>
    <w:rsid w:val="00B75A73"/>
    <w:rsid w:val="00B77B05"/>
    <w:rsid w:val="00B816D4"/>
    <w:rsid w:val="00B81DEB"/>
    <w:rsid w:val="00B82C95"/>
    <w:rsid w:val="00B83A62"/>
    <w:rsid w:val="00B83FE3"/>
    <w:rsid w:val="00B84DCF"/>
    <w:rsid w:val="00B85073"/>
    <w:rsid w:val="00B85321"/>
    <w:rsid w:val="00B85501"/>
    <w:rsid w:val="00B85BEA"/>
    <w:rsid w:val="00B867F7"/>
    <w:rsid w:val="00B86EA6"/>
    <w:rsid w:val="00B87E40"/>
    <w:rsid w:val="00B87E9E"/>
    <w:rsid w:val="00B90DB2"/>
    <w:rsid w:val="00B94668"/>
    <w:rsid w:val="00B96307"/>
    <w:rsid w:val="00B965AE"/>
    <w:rsid w:val="00B96FE4"/>
    <w:rsid w:val="00B97828"/>
    <w:rsid w:val="00B978E5"/>
    <w:rsid w:val="00B97EC5"/>
    <w:rsid w:val="00BA0953"/>
    <w:rsid w:val="00BA1102"/>
    <w:rsid w:val="00BA1E84"/>
    <w:rsid w:val="00BA2038"/>
    <w:rsid w:val="00BA251B"/>
    <w:rsid w:val="00BA2CB9"/>
    <w:rsid w:val="00BA2CC3"/>
    <w:rsid w:val="00BA30CE"/>
    <w:rsid w:val="00BA4119"/>
    <w:rsid w:val="00BA420D"/>
    <w:rsid w:val="00BA42E8"/>
    <w:rsid w:val="00BA6822"/>
    <w:rsid w:val="00BA705B"/>
    <w:rsid w:val="00BA709C"/>
    <w:rsid w:val="00BA7418"/>
    <w:rsid w:val="00BA762F"/>
    <w:rsid w:val="00BA7A53"/>
    <w:rsid w:val="00BA7A55"/>
    <w:rsid w:val="00BB006E"/>
    <w:rsid w:val="00BB054A"/>
    <w:rsid w:val="00BB0DB8"/>
    <w:rsid w:val="00BB13E6"/>
    <w:rsid w:val="00BB16CF"/>
    <w:rsid w:val="00BB1DEF"/>
    <w:rsid w:val="00BB1EBD"/>
    <w:rsid w:val="00BB1FB6"/>
    <w:rsid w:val="00BB2811"/>
    <w:rsid w:val="00BB2E72"/>
    <w:rsid w:val="00BB3056"/>
    <w:rsid w:val="00BB3212"/>
    <w:rsid w:val="00BB344D"/>
    <w:rsid w:val="00BB366F"/>
    <w:rsid w:val="00BB423A"/>
    <w:rsid w:val="00BB46BB"/>
    <w:rsid w:val="00BB4AB5"/>
    <w:rsid w:val="00BB674A"/>
    <w:rsid w:val="00BB67B4"/>
    <w:rsid w:val="00BB6CE9"/>
    <w:rsid w:val="00BB6DBE"/>
    <w:rsid w:val="00BB72D2"/>
    <w:rsid w:val="00BB76E7"/>
    <w:rsid w:val="00BB789F"/>
    <w:rsid w:val="00BC1FEC"/>
    <w:rsid w:val="00BC296A"/>
    <w:rsid w:val="00BC3478"/>
    <w:rsid w:val="00BC3CD5"/>
    <w:rsid w:val="00BC3D6B"/>
    <w:rsid w:val="00BC3F08"/>
    <w:rsid w:val="00BC4339"/>
    <w:rsid w:val="00BC460D"/>
    <w:rsid w:val="00BC49D1"/>
    <w:rsid w:val="00BC53B5"/>
    <w:rsid w:val="00BC585A"/>
    <w:rsid w:val="00BC5894"/>
    <w:rsid w:val="00BC5B22"/>
    <w:rsid w:val="00BC5BBB"/>
    <w:rsid w:val="00BC6C49"/>
    <w:rsid w:val="00BC6E7B"/>
    <w:rsid w:val="00BC7056"/>
    <w:rsid w:val="00BC7805"/>
    <w:rsid w:val="00BD070C"/>
    <w:rsid w:val="00BD0DBD"/>
    <w:rsid w:val="00BD1315"/>
    <w:rsid w:val="00BD1470"/>
    <w:rsid w:val="00BD220A"/>
    <w:rsid w:val="00BD3289"/>
    <w:rsid w:val="00BD3C9A"/>
    <w:rsid w:val="00BD45CA"/>
    <w:rsid w:val="00BD4C23"/>
    <w:rsid w:val="00BD51A7"/>
    <w:rsid w:val="00BD55CB"/>
    <w:rsid w:val="00BD5BDC"/>
    <w:rsid w:val="00BD5D56"/>
    <w:rsid w:val="00BD6280"/>
    <w:rsid w:val="00BD630D"/>
    <w:rsid w:val="00BD70E0"/>
    <w:rsid w:val="00BD736B"/>
    <w:rsid w:val="00BD737D"/>
    <w:rsid w:val="00BD743C"/>
    <w:rsid w:val="00BD7B8C"/>
    <w:rsid w:val="00BE015B"/>
    <w:rsid w:val="00BE02B4"/>
    <w:rsid w:val="00BE046B"/>
    <w:rsid w:val="00BE0E92"/>
    <w:rsid w:val="00BE0FEC"/>
    <w:rsid w:val="00BE217C"/>
    <w:rsid w:val="00BE23FF"/>
    <w:rsid w:val="00BE2612"/>
    <w:rsid w:val="00BE2859"/>
    <w:rsid w:val="00BE2AA4"/>
    <w:rsid w:val="00BE37AD"/>
    <w:rsid w:val="00BE55C5"/>
    <w:rsid w:val="00BE67AB"/>
    <w:rsid w:val="00BE79C1"/>
    <w:rsid w:val="00BE7C52"/>
    <w:rsid w:val="00BF031B"/>
    <w:rsid w:val="00BF05F3"/>
    <w:rsid w:val="00BF1889"/>
    <w:rsid w:val="00BF2130"/>
    <w:rsid w:val="00BF274D"/>
    <w:rsid w:val="00BF2FE2"/>
    <w:rsid w:val="00BF3DB8"/>
    <w:rsid w:val="00BF4538"/>
    <w:rsid w:val="00BF45B8"/>
    <w:rsid w:val="00BF4996"/>
    <w:rsid w:val="00BF5313"/>
    <w:rsid w:val="00BF570B"/>
    <w:rsid w:val="00BF5CFF"/>
    <w:rsid w:val="00BF7D9C"/>
    <w:rsid w:val="00C00405"/>
    <w:rsid w:val="00C005BA"/>
    <w:rsid w:val="00C00D6B"/>
    <w:rsid w:val="00C01127"/>
    <w:rsid w:val="00C01D35"/>
    <w:rsid w:val="00C0296C"/>
    <w:rsid w:val="00C030EB"/>
    <w:rsid w:val="00C03BB8"/>
    <w:rsid w:val="00C0546A"/>
    <w:rsid w:val="00C05AE8"/>
    <w:rsid w:val="00C05E53"/>
    <w:rsid w:val="00C0641F"/>
    <w:rsid w:val="00C066D8"/>
    <w:rsid w:val="00C070D3"/>
    <w:rsid w:val="00C10ECE"/>
    <w:rsid w:val="00C11055"/>
    <w:rsid w:val="00C1134F"/>
    <w:rsid w:val="00C11612"/>
    <w:rsid w:val="00C12CB7"/>
    <w:rsid w:val="00C13750"/>
    <w:rsid w:val="00C13F75"/>
    <w:rsid w:val="00C14FAF"/>
    <w:rsid w:val="00C151B7"/>
    <w:rsid w:val="00C152B8"/>
    <w:rsid w:val="00C158F0"/>
    <w:rsid w:val="00C1699E"/>
    <w:rsid w:val="00C17194"/>
    <w:rsid w:val="00C176BA"/>
    <w:rsid w:val="00C17C53"/>
    <w:rsid w:val="00C2155D"/>
    <w:rsid w:val="00C21781"/>
    <w:rsid w:val="00C2197A"/>
    <w:rsid w:val="00C219EE"/>
    <w:rsid w:val="00C226D7"/>
    <w:rsid w:val="00C22AC8"/>
    <w:rsid w:val="00C23BC5"/>
    <w:rsid w:val="00C23E01"/>
    <w:rsid w:val="00C25183"/>
    <w:rsid w:val="00C25482"/>
    <w:rsid w:val="00C25782"/>
    <w:rsid w:val="00C2615D"/>
    <w:rsid w:val="00C26B48"/>
    <w:rsid w:val="00C26F99"/>
    <w:rsid w:val="00C27078"/>
    <w:rsid w:val="00C270C6"/>
    <w:rsid w:val="00C2790C"/>
    <w:rsid w:val="00C302C6"/>
    <w:rsid w:val="00C30A13"/>
    <w:rsid w:val="00C30B75"/>
    <w:rsid w:val="00C310F9"/>
    <w:rsid w:val="00C31F63"/>
    <w:rsid w:val="00C325D3"/>
    <w:rsid w:val="00C33534"/>
    <w:rsid w:val="00C3418E"/>
    <w:rsid w:val="00C34A52"/>
    <w:rsid w:val="00C3522D"/>
    <w:rsid w:val="00C35D93"/>
    <w:rsid w:val="00C36336"/>
    <w:rsid w:val="00C3690D"/>
    <w:rsid w:val="00C37AAF"/>
    <w:rsid w:val="00C37B5E"/>
    <w:rsid w:val="00C37B67"/>
    <w:rsid w:val="00C37F94"/>
    <w:rsid w:val="00C411AC"/>
    <w:rsid w:val="00C417AA"/>
    <w:rsid w:val="00C41D2F"/>
    <w:rsid w:val="00C420B7"/>
    <w:rsid w:val="00C4244C"/>
    <w:rsid w:val="00C42729"/>
    <w:rsid w:val="00C42A5D"/>
    <w:rsid w:val="00C42C95"/>
    <w:rsid w:val="00C430C9"/>
    <w:rsid w:val="00C4421B"/>
    <w:rsid w:val="00C44242"/>
    <w:rsid w:val="00C442A1"/>
    <w:rsid w:val="00C446CE"/>
    <w:rsid w:val="00C446EC"/>
    <w:rsid w:val="00C44978"/>
    <w:rsid w:val="00C45466"/>
    <w:rsid w:val="00C46267"/>
    <w:rsid w:val="00C465F9"/>
    <w:rsid w:val="00C466ED"/>
    <w:rsid w:val="00C47091"/>
    <w:rsid w:val="00C470F0"/>
    <w:rsid w:val="00C473F4"/>
    <w:rsid w:val="00C47419"/>
    <w:rsid w:val="00C4774E"/>
    <w:rsid w:val="00C478A4"/>
    <w:rsid w:val="00C479A3"/>
    <w:rsid w:val="00C50DD8"/>
    <w:rsid w:val="00C51162"/>
    <w:rsid w:val="00C52231"/>
    <w:rsid w:val="00C52898"/>
    <w:rsid w:val="00C52F0D"/>
    <w:rsid w:val="00C5393A"/>
    <w:rsid w:val="00C5505E"/>
    <w:rsid w:val="00C5592C"/>
    <w:rsid w:val="00C55E70"/>
    <w:rsid w:val="00C566BD"/>
    <w:rsid w:val="00C56B80"/>
    <w:rsid w:val="00C57425"/>
    <w:rsid w:val="00C57ECB"/>
    <w:rsid w:val="00C602FB"/>
    <w:rsid w:val="00C61166"/>
    <w:rsid w:val="00C61BA1"/>
    <w:rsid w:val="00C61E44"/>
    <w:rsid w:val="00C62154"/>
    <w:rsid w:val="00C62235"/>
    <w:rsid w:val="00C624A9"/>
    <w:rsid w:val="00C63352"/>
    <w:rsid w:val="00C63CA7"/>
    <w:rsid w:val="00C63D4D"/>
    <w:rsid w:val="00C64CB6"/>
    <w:rsid w:val="00C6513C"/>
    <w:rsid w:val="00C654ED"/>
    <w:rsid w:val="00C66F1F"/>
    <w:rsid w:val="00C66F6B"/>
    <w:rsid w:val="00C66FA4"/>
    <w:rsid w:val="00C67A18"/>
    <w:rsid w:val="00C67A91"/>
    <w:rsid w:val="00C67BE1"/>
    <w:rsid w:val="00C67DE8"/>
    <w:rsid w:val="00C70B3A"/>
    <w:rsid w:val="00C70F81"/>
    <w:rsid w:val="00C71265"/>
    <w:rsid w:val="00C71479"/>
    <w:rsid w:val="00C71CD7"/>
    <w:rsid w:val="00C7201B"/>
    <w:rsid w:val="00C72C49"/>
    <w:rsid w:val="00C732C8"/>
    <w:rsid w:val="00C73F00"/>
    <w:rsid w:val="00C740B1"/>
    <w:rsid w:val="00C745B4"/>
    <w:rsid w:val="00C7568D"/>
    <w:rsid w:val="00C75C46"/>
    <w:rsid w:val="00C760D6"/>
    <w:rsid w:val="00C76256"/>
    <w:rsid w:val="00C76537"/>
    <w:rsid w:val="00C7778D"/>
    <w:rsid w:val="00C77B0D"/>
    <w:rsid w:val="00C80CE1"/>
    <w:rsid w:val="00C80F06"/>
    <w:rsid w:val="00C81C38"/>
    <w:rsid w:val="00C82403"/>
    <w:rsid w:val="00C82621"/>
    <w:rsid w:val="00C82B3E"/>
    <w:rsid w:val="00C82D9A"/>
    <w:rsid w:val="00C831B6"/>
    <w:rsid w:val="00C833F0"/>
    <w:rsid w:val="00C83966"/>
    <w:rsid w:val="00C83F96"/>
    <w:rsid w:val="00C84162"/>
    <w:rsid w:val="00C84D18"/>
    <w:rsid w:val="00C84E9A"/>
    <w:rsid w:val="00C85196"/>
    <w:rsid w:val="00C8540A"/>
    <w:rsid w:val="00C85617"/>
    <w:rsid w:val="00C85ABF"/>
    <w:rsid w:val="00C85FF3"/>
    <w:rsid w:val="00C8672F"/>
    <w:rsid w:val="00C867F1"/>
    <w:rsid w:val="00C90FA3"/>
    <w:rsid w:val="00C91216"/>
    <w:rsid w:val="00C917E2"/>
    <w:rsid w:val="00C93533"/>
    <w:rsid w:val="00C9360D"/>
    <w:rsid w:val="00C93774"/>
    <w:rsid w:val="00C93CE7"/>
    <w:rsid w:val="00C94188"/>
    <w:rsid w:val="00C94734"/>
    <w:rsid w:val="00C950D1"/>
    <w:rsid w:val="00C95864"/>
    <w:rsid w:val="00C9605C"/>
    <w:rsid w:val="00C9694A"/>
    <w:rsid w:val="00C96A43"/>
    <w:rsid w:val="00C97408"/>
    <w:rsid w:val="00C979D8"/>
    <w:rsid w:val="00C97A24"/>
    <w:rsid w:val="00CA131D"/>
    <w:rsid w:val="00CA18AC"/>
    <w:rsid w:val="00CA1DA9"/>
    <w:rsid w:val="00CA26AC"/>
    <w:rsid w:val="00CA2BE6"/>
    <w:rsid w:val="00CA2D27"/>
    <w:rsid w:val="00CA30D6"/>
    <w:rsid w:val="00CA3A4E"/>
    <w:rsid w:val="00CA49E3"/>
    <w:rsid w:val="00CA4F20"/>
    <w:rsid w:val="00CA55ED"/>
    <w:rsid w:val="00CA5E93"/>
    <w:rsid w:val="00CA6518"/>
    <w:rsid w:val="00CA6DB2"/>
    <w:rsid w:val="00CA787B"/>
    <w:rsid w:val="00CA7FE9"/>
    <w:rsid w:val="00CB04B2"/>
    <w:rsid w:val="00CB061C"/>
    <w:rsid w:val="00CB2D83"/>
    <w:rsid w:val="00CB38CF"/>
    <w:rsid w:val="00CB4450"/>
    <w:rsid w:val="00CB471E"/>
    <w:rsid w:val="00CB6902"/>
    <w:rsid w:val="00CB6F14"/>
    <w:rsid w:val="00CB7F7E"/>
    <w:rsid w:val="00CC17AE"/>
    <w:rsid w:val="00CC1D97"/>
    <w:rsid w:val="00CC2615"/>
    <w:rsid w:val="00CC2789"/>
    <w:rsid w:val="00CC31D0"/>
    <w:rsid w:val="00CC330F"/>
    <w:rsid w:val="00CC4753"/>
    <w:rsid w:val="00CC4A4C"/>
    <w:rsid w:val="00CC6C2B"/>
    <w:rsid w:val="00CC6E9B"/>
    <w:rsid w:val="00CC76A9"/>
    <w:rsid w:val="00CC7A76"/>
    <w:rsid w:val="00CC7B26"/>
    <w:rsid w:val="00CC7F87"/>
    <w:rsid w:val="00CD0075"/>
    <w:rsid w:val="00CD0A1F"/>
    <w:rsid w:val="00CD0FDF"/>
    <w:rsid w:val="00CD1357"/>
    <w:rsid w:val="00CD17F8"/>
    <w:rsid w:val="00CD2295"/>
    <w:rsid w:val="00CD38D3"/>
    <w:rsid w:val="00CD3938"/>
    <w:rsid w:val="00CD3969"/>
    <w:rsid w:val="00CD4DB8"/>
    <w:rsid w:val="00CD5388"/>
    <w:rsid w:val="00CD64E2"/>
    <w:rsid w:val="00CD72FE"/>
    <w:rsid w:val="00CD7491"/>
    <w:rsid w:val="00CD787B"/>
    <w:rsid w:val="00CD7F4A"/>
    <w:rsid w:val="00CE067C"/>
    <w:rsid w:val="00CE0CB7"/>
    <w:rsid w:val="00CE1192"/>
    <w:rsid w:val="00CE2CDA"/>
    <w:rsid w:val="00CE2CE2"/>
    <w:rsid w:val="00CE3288"/>
    <w:rsid w:val="00CE34D2"/>
    <w:rsid w:val="00CE3568"/>
    <w:rsid w:val="00CE39EB"/>
    <w:rsid w:val="00CE4955"/>
    <w:rsid w:val="00CE4A2F"/>
    <w:rsid w:val="00CE4ECC"/>
    <w:rsid w:val="00CE5225"/>
    <w:rsid w:val="00CE5329"/>
    <w:rsid w:val="00CE5CFB"/>
    <w:rsid w:val="00CE5EFE"/>
    <w:rsid w:val="00CE6695"/>
    <w:rsid w:val="00CE6E4C"/>
    <w:rsid w:val="00CE764E"/>
    <w:rsid w:val="00CF0EE2"/>
    <w:rsid w:val="00CF1289"/>
    <w:rsid w:val="00CF19C8"/>
    <w:rsid w:val="00CF1ACA"/>
    <w:rsid w:val="00CF422A"/>
    <w:rsid w:val="00CF447C"/>
    <w:rsid w:val="00CF4560"/>
    <w:rsid w:val="00CF4895"/>
    <w:rsid w:val="00CF4930"/>
    <w:rsid w:val="00CF4DA2"/>
    <w:rsid w:val="00CF54EC"/>
    <w:rsid w:val="00CF5777"/>
    <w:rsid w:val="00CF5897"/>
    <w:rsid w:val="00CF5CFD"/>
    <w:rsid w:val="00CF68E7"/>
    <w:rsid w:val="00CF69DD"/>
    <w:rsid w:val="00CF766A"/>
    <w:rsid w:val="00D00DD3"/>
    <w:rsid w:val="00D0132F"/>
    <w:rsid w:val="00D01A7D"/>
    <w:rsid w:val="00D01F9E"/>
    <w:rsid w:val="00D01FE3"/>
    <w:rsid w:val="00D039F9"/>
    <w:rsid w:val="00D052F7"/>
    <w:rsid w:val="00D05527"/>
    <w:rsid w:val="00D0582E"/>
    <w:rsid w:val="00D1061D"/>
    <w:rsid w:val="00D10AAD"/>
    <w:rsid w:val="00D10BDA"/>
    <w:rsid w:val="00D1134B"/>
    <w:rsid w:val="00D11351"/>
    <w:rsid w:val="00D1139F"/>
    <w:rsid w:val="00D115EB"/>
    <w:rsid w:val="00D124AF"/>
    <w:rsid w:val="00D12ECA"/>
    <w:rsid w:val="00D13E0E"/>
    <w:rsid w:val="00D14196"/>
    <w:rsid w:val="00D14FB8"/>
    <w:rsid w:val="00D15259"/>
    <w:rsid w:val="00D1588A"/>
    <w:rsid w:val="00D16452"/>
    <w:rsid w:val="00D164EF"/>
    <w:rsid w:val="00D16A5D"/>
    <w:rsid w:val="00D16ED7"/>
    <w:rsid w:val="00D175FA"/>
    <w:rsid w:val="00D17DAD"/>
    <w:rsid w:val="00D17E39"/>
    <w:rsid w:val="00D200A9"/>
    <w:rsid w:val="00D23497"/>
    <w:rsid w:val="00D23606"/>
    <w:rsid w:val="00D23D23"/>
    <w:rsid w:val="00D24480"/>
    <w:rsid w:val="00D24938"/>
    <w:rsid w:val="00D24CDC"/>
    <w:rsid w:val="00D25968"/>
    <w:rsid w:val="00D25E4A"/>
    <w:rsid w:val="00D2616A"/>
    <w:rsid w:val="00D2637A"/>
    <w:rsid w:val="00D2697F"/>
    <w:rsid w:val="00D26E0F"/>
    <w:rsid w:val="00D270EC"/>
    <w:rsid w:val="00D30117"/>
    <w:rsid w:val="00D30868"/>
    <w:rsid w:val="00D3093A"/>
    <w:rsid w:val="00D30A1A"/>
    <w:rsid w:val="00D3109E"/>
    <w:rsid w:val="00D31312"/>
    <w:rsid w:val="00D327E3"/>
    <w:rsid w:val="00D32ECF"/>
    <w:rsid w:val="00D33F7F"/>
    <w:rsid w:val="00D340F8"/>
    <w:rsid w:val="00D344B2"/>
    <w:rsid w:val="00D35484"/>
    <w:rsid w:val="00D35AF7"/>
    <w:rsid w:val="00D35F35"/>
    <w:rsid w:val="00D36547"/>
    <w:rsid w:val="00D365B3"/>
    <w:rsid w:val="00D36F0F"/>
    <w:rsid w:val="00D37C79"/>
    <w:rsid w:val="00D41E85"/>
    <w:rsid w:val="00D422B0"/>
    <w:rsid w:val="00D425B9"/>
    <w:rsid w:val="00D42DDB"/>
    <w:rsid w:val="00D4399A"/>
    <w:rsid w:val="00D43AA3"/>
    <w:rsid w:val="00D449FD"/>
    <w:rsid w:val="00D4548B"/>
    <w:rsid w:val="00D45997"/>
    <w:rsid w:val="00D465AA"/>
    <w:rsid w:val="00D46E79"/>
    <w:rsid w:val="00D47198"/>
    <w:rsid w:val="00D47A38"/>
    <w:rsid w:val="00D50408"/>
    <w:rsid w:val="00D50902"/>
    <w:rsid w:val="00D51C18"/>
    <w:rsid w:val="00D52251"/>
    <w:rsid w:val="00D52B54"/>
    <w:rsid w:val="00D52F55"/>
    <w:rsid w:val="00D52FA1"/>
    <w:rsid w:val="00D535DB"/>
    <w:rsid w:val="00D53932"/>
    <w:rsid w:val="00D53A27"/>
    <w:rsid w:val="00D55016"/>
    <w:rsid w:val="00D551DB"/>
    <w:rsid w:val="00D55734"/>
    <w:rsid w:val="00D56609"/>
    <w:rsid w:val="00D57B4A"/>
    <w:rsid w:val="00D629EA"/>
    <w:rsid w:val="00D6352C"/>
    <w:rsid w:val="00D64ECB"/>
    <w:rsid w:val="00D65CDA"/>
    <w:rsid w:val="00D65EF1"/>
    <w:rsid w:val="00D660E8"/>
    <w:rsid w:val="00D6628D"/>
    <w:rsid w:val="00D668E1"/>
    <w:rsid w:val="00D66CEA"/>
    <w:rsid w:val="00D67FCC"/>
    <w:rsid w:val="00D704A8"/>
    <w:rsid w:val="00D704FD"/>
    <w:rsid w:val="00D711D8"/>
    <w:rsid w:val="00D71578"/>
    <w:rsid w:val="00D7173B"/>
    <w:rsid w:val="00D71BA7"/>
    <w:rsid w:val="00D7204E"/>
    <w:rsid w:val="00D7207E"/>
    <w:rsid w:val="00D722A4"/>
    <w:rsid w:val="00D7275C"/>
    <w:rsid w:val="00D728B8"/>
    <w:rsid w:val="00D729D5"/>
    <w:rsid w:val="00D731B5"/>
    <w:rsid w:val="00D73F03"/>
    <w:rsid w:val="00D741C2"/>
    <w:rsid w:val="00D7571C"/>
    <w:rsid w:val="00D761EE"/>
    <w:rsid w:val="00D76B4E"/>
    <w:rsid w:val="00D76CB2"/>
    <w:rsid w:val="00D76D2D"/>
    <w:rsid w:val="00D773FA"/>
    <w:rsid w:val="00D77835"/>
    <w:rsid w:val="00D81481"/>
    <w:rsid w:val="00D81EC8"/>
    <w:rsid w:val="00D820EF"/>
    <w:rsid w:val="00D823E2"/>
    <w:rsid w:val="00D826C4"/>
    <w:rsid w:val="00D82E39"/>
    <w:rsid w:val="00D84617"/>
    <w:rsid w:val="00D84E21"/>
    <w:rsid w:val="00D85534"/>
    <w:rsid w:val="00D85987"/>
    <w:rsid w:val="00D85F3F"/>
    <w:rsid w:val="00D86132"/>
    <w:rsid w:val="00D86C17"/>
    <w:rsid w:val="00D872D2"/>
    <w:rsid w:val="00D87340"/>
    <w:rsid w:val="00D8764E"/>
    <w:rsid w:val="00D900A6"/>
    <w:rsid w:val="00D90608"/>
    <w:rsid w:val="00D90875"/>
    <w:rsid w:val="00D90A53"/>
    <w:rsid w:val="00D91523"/>
    <w:rsid w:val="00D9248A"/>
    <w:rsid w:val="00D93508"/>
    <w:rsid w:val="00D9375D"/>
    <w:rsid w:val="00D937B7"/>
    <w:rsid w:val="00D93C2A"/>
    <w:rsid w:val="00D93FE0"/>
    <w:rsid w:val="00D94131"/>
    <w:rsid w:val="00D9529A"/>
    <w:rsid w:val="00D95CF6"/>
    <w:rsid w:val="00D9629F"/>
    <w:rsid w:val="00D9641B"/>
    <w:rsid w:val="00D969C6"/>
    <w:rsid w:val="00D96BAC"/>
    <w:rsid w:val="00D97542"/>
    <w:rsid w:val="00D97CBF"/>
    <w:rsid w:val="00DA0443"/>
    <w:rsid w:val="00DA05B3"/>
    <w:rsid w:val="00DA13EA"/>
    <w:rsid w:val="00DA1431"/>
    <w:rsid w:val="00DA229B"/>
    <w:rsid w:val="00DA23FC"/>
    <w:rsid w:val="00DA2589"/>
    <w:rsid w:val="00DA2A95"/>
    <w:rsid w:val="00DA2BEF"/>
    <w:rsid w:val="00DA3443"/>
    <w:rsid w:val="00DA3D36"/>
    <w:rsid w:val="00DA3F7F"/>
    <w:rsid w:val="00DA401C"/>
    <w:rsid w:val="00DA427E"/>
    <w:rsid w:val="00DA42A9"/>
    <w:rsid w:val="00DA4730"/>
    <w:rsid w:val="00DA51D8"/>
    <w:rsid w:val="00DA5E7B"/>
    <w:rsid w:val="00DA634E"/>
    <w:rsid w:val="00DA6522"/>
    <w:rsid w:val="00DA6A05"/>
    <w:rsid w:val="00DA7084"/>
    <w:rsid w:val="00DA7998"/>
    <w:rsid w:val="00DA7AF8"/>
    <w:rsid w:val="00DA7B62"/>
    <w:rsid w:val="00DA7B97"/>
    <w:rsid w:val="00DB0142"/>
    <w:rsid w:val="00DB01EC"/>
    <w:rsid w:val="00DB08B2"/>
    <w:rsid w:val="00DB0A89"/>
    <w:rsid w:val="00DB0BBB"/>
    <w:rsid w:val="00DB15BD"/>
    <w:rsid w:val="00DB1DB6"/>
    <w:rsid w:val="00DB23ED"/>
    <w:rsid w:val="00DB2515"/>
    <w:rsid w:val="00DB2957"/>
    <w:rsid w:val="00DB3727"/>
    <w:rsid w:val="00DB3934"/>
    <w:rsid w:val="00DB400E"/>
    <w:rsid w:val="00DB44A6"/>
    <w:rsid w:val="00DB528D"/>
    <w:rsid w:val="00DB5B26"/>
    <w:rsid w:val="00DB5D10"/>
    <w:rsid w:val="00DB6243"/>
    <w:rsid w:val="00DB67BB"/>
    <w:rsid w:val="00DB780D"/>
    <w:rsid w:val="00DB7ED6"/>
    <w:rsid w:val="00DC0769"/>
    <w:rsid w:val="00DC0EB7"/>
    <w:rsid w:val="00DC1775"/>
    <w:rsid w:val="00DC272B"/>
    <w:rsid w:val="00DC2FF1"/>
    <w:rsid w:val="00DC3226"/>
    <w:rsid w:val="00DC33A4"/>
    <w:rsid w:val="00DC3B4E"/>
    <w:rsid w:val="00DC4125"/>
    <w:rsid w:val="00DC47C7"/>
    <w:rsid w:val="00DC5379"/>
    <w:rsid w:val="00DC53AC"/>
    <w:rsid w:val="00DC5B1C"/>
    <w:rsid w:val="00DC5D44"/>
    <w:rsid w:val="00DC7A05"/>
    <w:rsid w:val="00DC7BE1"/>
    <w:rsid w:val="00DC7DF7"/>
    <w:rsid w:val="00DD18C9"/>
    <w:rsid w:val="00DD1F0E"/>
    <w:rsid w:val="00DD2BE6"/>
    <w:rsid w:val="00DD31A7"/>
    <w:rsid w:val="00DD3AB3"/>
    <w:rsid w:val="00DD4C0D"/>
    <w:rsid w:val="00DD4C9B"/>
    <w:rsid w:val="00DD4D18"/>
    <w:rsid w:val="00DD52E9"/>
    <w:rsid w:val="00DD563E"/>
    <w:rsid w:val="00DD5C29"/>
    <w:rsid w:val="00DE0535"/>
    <w:rsid w:val="00DE069E"/>
    <w:rsid w:val="00DE1471"/>
    <w:rsid w:val="00DE189A"/>
    <w:rsid w:val="00DE2194"/>
    <w:rsid w:val="00DE2AB6"/>
    <w:rsid w:val="00DE321E"/>
    <w:rsid w:val="00DE3C80"/>
    <w:rsid w:val="00DE3F7B"/>
    <w:rsid w:val="00DE44F7"/>
    <w:rsid w:val="00DE4962"/>
    <w:rsid w:val="00DE5B80"/>
    <w:rsid w:val="00DE6D4C"/>
    <w:rsid w:val="00DE774A"/>
    <w:rsid w:val="00DE787D"/>
    <w:rsid w:val="00DE7D81"/>
    <w:rsid w:val="00DF0728"/>
    <w:rsid w:val="00DF0E3D"/>
    <w:rsid w:val="00DF0F16"/>
    <w:rsid w:val="00DF0F9F"/>
    <w:rsid w:val="00DF1649"/>
    <w:rsid w:val="00DF1A4B"/>
    <w:rsid w:val="00DF21A4"/>
    <w:rsid w:val="00DF24B0"/>
    <w:rsid w:val="00DF259C"/>
    <w:rsid w:val="00DF2922"/>
    <w:rsid w:val="00DF3B01"/>
    <w:rsid w:val="00DF3DC8"/>
    <w:rsid w:val="00DF3DF9"/>
    <w:rsid w:val="00DF458D"/>
    <w:rsid w:val="00DF4A4A"/>
    <w:rsid w:val="00DF4DC5"/>
    <w:rsid w:val="00DF519A"/>
    <w:rsid w:val="00DF523F"/>
    <w:rsid w:val="00DF5FBE"/>
    <w:rsid w:val="00DF61D0"/>
    <w:rsid w:val="00DF715D"/>
    <w:rsid w:val="00DF7DCC"/>
    <w:rsid w:val="00E0012D"/>
    <w:rsid w:val="00E00532"/>
    <w:rsid w:val="00E00A91"/>
    <w:rsid w:val="00E00B9C"/>
    <w:rsid w:val="00E014C0"/>
    <w:rsid w:val="00E0152A"/>
    <w:rsid w:val="00E0159F"/>
    <w:rsid w:val="00E0192D"/>
    <w:rsid w:val="00E025FE"/>
    <w:rsid w:val="00E03FB5"/>
    <w:rsid w:val="00E0496B"/>
    <w:rsid w:val="00E05411"/>
    <w:rsid w:val="00E06505"/>
    <w:rsid w:val="00E0680E"/>
    <w:rsid w:val="00E06933"/>
    <w:rsid w:val="00E06995"/>
    <w:rsid w:val="00E1009F"/>
    <w:rsid w:val="00E10EB5"/>
    <w:rsid w:val="00E1223C"/>
    <w:rsid w:val="00E1373E"/>
    <w:rsid w:val="00E13842"/>
    <w:rsid w:val="00E14085"/>
    <w:rsid w:val="00E14385"/>
    <w:rsid w:val="00E153CF"/>
    <w:rsid w:val="00E16312"/>
    <w:rsid w:val="00E16B59"/>
    <w:rsid w:val="00E16FEC"/>
    <w:rsid w:val="00E20656"/>
    <w:rsid w:val="00E20780"/>
    <w:rsid w:val="00E21A9E"/>
    <w:rsid w:val="00E222CA"/>
    <w:rsid w:val="00E227D5"/>
    <w:rsid w:val="00E232AE"/>
    <w:rsid w:val="00E23372"/>
    <w:rsid w:val="00E24014"/>
    <w:rsid w:val="00E2456F"/>
    <w:rsid w:val="00E24A16"/>
    <w:rsid w:val="00E25277"/>
    <w:rsid w:val="00E252F0"/>
    <w:rsid w:val="00E2726C"/>
    <w:rsid w:val="00E3003E"/>
    <w:rsid w:val="00E3022B"/>
    <w:rsid w:val="00E306DA"/>
    <w:rsid w:val="00E316D9"/>
    <w:rsid w:val="00E32E67"/>
    <w:rsid w:val="00E32EFA"/>
    <w:rsid w:val="00E330C5"/>
    <w:rsid w:val="00E3413B"/>
    <w:rsid w:val="00E350D3"/>
    <w:rsid w:val="00E353E9"/>
    <w:rsid w:val="00E356E6"/>
    <w:rsid w:val="00E36EA9"/>
    <w:rsid w:val="00E37283"/>
    <w:rsid w:val="00E373ED"/>
    <w:rsid w:val="00E374DE"/>
    <w:rsid w:val="00E40FD8"/>
    <w:rsid w:val="00E435FF"/>
    <w:rsid w:val="00E43879"/>
    <w:rsid w:val="00E44044"/>
    <w:rsid w:val="00E441BF"/>
    <w:rsid w:val="00E44A58"/>
    <w:rsid w:val="00E44CA7"/>
    <w:rsid w:val="00E4592C"/>
    <w:rsid w:val="00E461E7"/>
    <w:rsid w:val="00E46222"/>
    <w:rsid w:val="00E47203"/>
    <w:rsid w:val="00E47864"/>
    <w:rsid w:val="00E47BD0"/>
    <w:rsid w:val="00E47DAC"/>
    <w:rsid w:val="00E501A6"/>
    <w:rsid w:val="00E501EB"/>
    <w:rsid w:val="00E5076A"/>
    <w:rsid w:val="00E50CE7"/>
    <w:rsid w:val="00E50DBB"/>
    <w:rsid w:val="00E52403"/>
    <w:rsid w:val="00E52739"/>
    <w:rsid w:val="00E52B53"/>
    <w:rsid w:val="00E53143"/>
    <w:rsid w:val="00E5375A"/>
    <w:rsid w:val="00E53DE4"/>
    <w:rsid w:val="00E55551"/>
    <w:rsid w:val="00E556C6"/>
    <w:rsid w:val="00E55777"/>
    <w:rsid w:val="00E56196"/>
    <w:rsid w:val="00E56B33"/>
    <w:rsid w:val="00E56C37"/>
    <w:rsid w:val="00E60387"/>
    <w:rsid w:val="00E60643"/>
    <w:rsid w:val="00E626D9"/>
    <w:rsid w:val="00E636AB"/>
    <w:rsid w:val="00E6450B"/>
    <w:rsid w:val="00E645F3"/>
    <w:rsid w:val="00E64C3E"/>
    <w:rsid w:val="00E6576C"/>
    <w:rsid w:val="00E65B69"/>
    <w:rsid w:val="00E70C20"/>
    <w:rsid w:val="00E70D73"/>
    <w:rsid w:val="00E711F0"/>
    <w:rsid w:val="00E715F6"/>
    <w:rsid w:val="00E718CC"/>
    <w:rsid w:val="00E71E13"/>
    <w:rsid w:val="00E7374D"/>
    <w:rsid w:val="00E737C9"/>
    <w:rsid w:val="00E739EA"/>
    <w:rsid w:val="00E73D04"/>
    <w:rsid w:val="00E7461B"/>
    <w:rsid w:val="00E7484B"/>
    <w:rsid w:val="00E750A5"/>
    <w:rsid w:val="00E75E9E"/>
    <w:rsid w:val="00E761A1"/>
    <w:rsid w:val="00E76BCC"/>
    <w:rsid w:val="00E76BEF"/>
    <w:rsid w:val="00E7793F"/>
    <w:rsid w:val="00E80C02"/>
    <w:rsid w:val="00E826FF"/>
    <w:rsid w:val="00E82BD9"/>
    <w:rsid w:val="00E83F55"/>
    <w:rsid w:val="00E84353"/>
    <w:rsid w:val="00E84760"/>
    <w:rsid w:val="00E8476C"/>
    <w:rsid w:val="00E85369"/>
    <w:rsid w:val="00E856C5"/>
    <w:rsid w:val="00E85934"/>
    <w:rsid w:val="00E8613D"/>
    <w:rsid w:val="00E86DD1"/>
    <w:rsid w:val="00E909E2"/>
    <w:rsid w:val="00E926EA"/>
    <w:rsid w:val="00E9286F"/>
    <w:rsid w:val="00E94D1B"/>
    <w:rsid w:val="00E951C6"/>
    <w:rsid w:val="00E95A51"/>
    <w:rsid w:val="00E96D01"/>
    <w:rsid w:val="00E973CA"/>
    <w:rsid w:val="00E97992"/>
    <w:rsid w:val="00E97B9D"/>
    <w:rsid w:val="00EA04E4"/>
    <w:rsid w:val="00EA0C40"/>
    <w:rsid w:val="00EA1A80"/>
    <w:rsid w:val="00EA1C34"/>
    <w:rsid w:val="00EA2978"/>
    <w:rsid w:val="00EA2F88"/>
    <w:rsid w:val="00EA3450"/>
    <w:rsid w:val="00EA3482"/>
    <w:rsid w:val="00EA3619"/>
    <w:rsid w:val="00EA37BD"/>
    <w:rsid w:val="00EA437D"/>
    <w:rsid w:val="00EA52E3"/>
    <w:rsid w:val="00EA5879"/>
    <w:rsid w:val="00EA5C4C"/>
    <w:rsid w:val="00EA6ABD"/>
    <w:rsid w:val="00EA7A80"/>
    <w:rsid w:val="00EB06C3"/>
    <w:rsid w:val="00EB14EF"/>
    <w:rsid w:val="00EB1D7E"/>
    <w:rsid w:val="00EB29FE"/>
    <w:rsid w:val="00EB2F78"/>
    <w:rsid w:val="00EB3012"/>
    <w:rsid w:val="00EB3E72"/>
    <w:rsid w:val="00EB54FC"/>
    <w:rsid w:val="00EB5BFB"/>
    <w:rsid w:val="00EB6CDC"/>
    <w:rsid w:val="00EB6DD1"/>
    <w:rsid w:val="00EB718C"/>
    <w:rsid w:val="00EB7472"/>
    <w:rsid w:val="00EB7667"/>
    <w:rsid w:val="00EB7719"/>
    <w:rsid w:val="00EB7BE3"/>
    <w:rsid w:val="00EC03AB"/>
    <w:rsid w:val="00EC09A7"/>
    <w:rsid w:val="00EC0BF9"/>
    <w:rsid w:val="00EC0C20"/>
    <w:rsid w:val="00EC21E4"/>
    <w:rsid w:val="00EC2B34"/>
    <w:rsid w:val="00EC3531"/>
    <w:rsid w:val="00EC3596"/>
    <w:rsid w:val="00EC438F"/>
    <w:rsid w:val="00EC4B2B"/>
    <w:rsid w:val="00EC5A39"/>
    <w:rsid w:val="00EC5C93"/>
    <w:rsid w:val="00EC5D11"/>
    <w:rsid w:val="00EC5ECC"/>
    <w:rsid w:val="00EC6D5D"/>
    <w:rsid w:val="00EC71E5"/>
    <w:rsid w:val="00EC7B48"/>
    <w:rsid w:val="00EC7ECE"/>
    <w:rsid w:val="00ED0A9A"/>
    <w:rsid w:val="00ED0E3D"/>
    <w:rsid w:val="00ED13C7"/>
    <w:rsid w:val="00ED1A4B"/>
    <w:rsid w:val="00ED1C10"/>
    <w:rsid w:val="00ED1DAC"/>
    <w:rsid w:val="00ED2717"/>
    <w:rsid w:val="00ED2851"/>
    <w:rsid w:val="00ED2DAA"/>
    <w:rsid w:val="00ED32B8"/>
    <w:rsid w:val="00ED3581"/>
    <w:rsid w:val="00ED3A9B"/>
    <w:rsid w:val="00ED4BB5"/>
    <w:rsid w:val="00ED6065"/>
    <w:rsid w:val="00ED63EC"/>
    <w:rsid w:val="00ED6D6B"/>
    <w:rsid w:val="00ED701C"/>
    <w:rsid w:val="00ED7815"/>
    <w:rsid w:val="00ED7B9D"/>
    <w:rsid w:val="00EE05C0"/>
    <w:rsid w:val="00EE0737"/>
    <w:rsid w:val="00EE0CAD"/>
    <w:rsid w:val="00EE0F33"/>
    <w:rsid w:val="00EE206D"/>
    <w:rsid w:val="00EE28AB"/>
    <w:rsid w:val="00EE2ACE"/>
    <w:rsid w:val="00EE534D"/>
    <w:rsid w:val="00EE5682"/>
    <w:rsid w:val="00EE5923"/>
    <w:rsid w:val="00EE5C8E"/>
    <w:rsid w:val="00EE5EFB"/>
    <w:rsid w:val="00EE62E5"/>
    <w:rsid w:val="00EE7633"/>
    <w:rsid w:val="00EE7E78"/>
    <w:rsid w:val="00EF0149"/>
    <w:rsid w:val="00EF0507"/>
    <w:rsid w:val="00EF3064"/>
    <w:rsid w:val="00EF3356"/>
    <w:rsid w:val="00EF33BE"/>
    <w:rsid w:val="00EF37FB"/>
    <w:rsid w:val="00EF3FDC"/>
    <w:rsid w:val="00EF40A5"/>
    <w:rsid w:val="00EF4214"/>
    <w:rsid w:val="00EF4AE2"/>
    <w:rsid w:val="00EF4D64"/>
    <w:rsid w:val="00EF57CE"/>
    <w:rsid w:val="00EF5AB2"/>
    <w:rsid w:val="00EF658A"/>
    <w:rsid w:val="00EF688C"/>
    <w:rsid w:val="00EF73D4"/>
    <w:rsid w:val="00EF791F"/>
    <w:rsid w:val="00EF7998"/>
    <w:rsid w:val="00EF7A22"/>
    <w:rsid w:val="00EF7B44"/>
    <w:rsid w:val="00EF7CC1"/>
    <w:rsid w:val="00F003F7"/>
    <w:rsid w:val="00F00D79"/>
    <w:rsid w:val="00F01E16"/>
    <w:rsid w:val="00F0307C"/>
    <w:rsid w:val="00F037E7"/>
    <w:rsid w:val="00F03B1F"/>
    <w:rsid w:val="00F03BD3"/>
    <w:rsid w:val="00F0404B"/>
    <w:rsid w:val="00F045AD"/>
    <w:rsid w:val="00F04602"/>
    <w:rsid w:val="00F04925"/>
    <w:rsid w:val="00F05025"/>
    <w:rsid w:val="00F054EC"/>
    <w:rsid w:val="00F05BAB"/>
    <w:rsid w:val="00F060B8"/>
    <w:rsid w:val="00F062AB"/>
    <w:rsid w:val="00F0674E"/>
    <w:rsid w:val="00F07E79"/>
    <w:rsid w:val="00F106F3"/>
    <w:rsid w:val="00F107C8"/>
    <w:rsid w:val="00F10B18"/>
    <w:rsid w:val="00F10C36"/>
    <w:rsid w:val="00F11E10"/>
    <w:rsid w:val="00F126A3"/>
    <w:rsid w:val="00F128C2"/>
    <w:rsid w:val="00F13EB3"/>
    <w:rsid w:val="00F14224"/>
    <w:rsid w:val="00F14678"/>
    <w:rsid w:val="00F14CF1"/>
    <w:rsid w:val="00F14F12"/>
    <w:rsid w:val="00F1578B"/>
    <w:rsid w:val="00F1755B"/>
    <w:rsid w:val="00F17E5F"/>
    <w:rsid w:val="00F20438"/>
    <w:rsid w:val="00F20BD9"/>
    <w:rsid w:val="00F20FEC"/>
    <w:rsid w:val="00F21305"/>
    <w:rsid w:val="00F21F1A"/>
    <w:rsid w:val="00F2334B"/>
    <w:rsid w:val="00F24275"/>
    <w:rsid w:val="00F248B1"/>
    <w:rsid w:val="00F251A9"/>
    <w:rsid w:val="00F2523C"/>
    <w:rsid w:val="00F26123"/>
    <w:rsid w:val="00F26336"/>
    <w:rsid w:val="00F26767"/>
    <w:rsid w:val="00F26963"/>
    <w:rsid w:val="00F2698F"/>
    <w:rsid w:val="00F270B2"/>
    <w:rsid w:val="00F270F4"/>
    <w:rsid w:val="00F27730"/>
    <w:rsid w:val="00F27F77"/>
    <w:rsid w:val="00F3009F"/>
    <w:rsid w:val="00F3057D"/>
    <w:rsid w:val="00F30652"/>
    <w:rsid w:val="00F31384"/>
    <w:rsid w:val="00F31540"/>
    <w:rsid w:val="00F326E3"/>
    <w:rsid w:val="00F32803"/>
    <w:rsid w:val="00F32DA9"/>
    <w:rsid w:val="00F32FC5"/>
    <w:rsid w:val="00F35627"/>
    <w:rsid w:val="00F35C96"/>
    <w:rsid w:val="00F36260"/>
    <w:rsid w:val="00F365CD"/>
    <w:rsid w:val="00F36743"/>
    <w:rsid w:val="00F3790F"/>
    <w:rsid w:val="00F37CF5"/>
    <w:rsid w:val="00F37DDA"/>
    <w:rsid w:val="00F4058F"/>
    <w:rsid w:val="00F4099A"/>
    <w:rsid w:val="00F414E5"/>
    <w:rsid w:val="00F41909"/>
    <w:rsid w:val="00F41923"/>
    <w:rsid w:val="00F41A88"/>
    <w:rsid w:val="00F41B21"/>
    <w:rsid w:val="00F4201B"/>
    <w:rsid w:val="00F42D7E"/>
    <w:rsid w:val="00F43763"/>
    <w:rsid w:val="00F46831"/>
    <w:rsid w:val="00F47B42"/>
    <w:rsid w:val="00F50043"/>
    <w:rsid w:val="00F509BB"/>
    <w:rsid w:val="00F52A59"/>
    <w:rsid w:val="00F52D15"/>
    <w:rsid w:val="00F52D8B"/>
    <w:rsid w:val="00F53749"/>
    <w:rsid w:val="00F54B05"/>
    <w:rsid w:val="00F557C3"/>
    <w:rsid w:val="00F559D1"/>
    <w:rsid w:val="00F5630D"/>
    <w:rsid w:val="00F5636A"/>
    <w:rsid w:val="00F56708"/>
    <w:rsid w:val="00F56712"/>
    <w:rsid w:val="00F56F50"/>
    <w:rsid w:val="00F6029F"/>
    <w:rsid w:val="00F60CC1"/>
    <w:rsid w:val="00F60D67"/>
    <w:rsid w:val="00F618C5"/>
    <w:rsid w:val="00F63232"/>
    <w:rsid w:val="00F63BA7"/>
    <w:rsid w:val="00F640FA"/>
    <w:rsid w:val="00F641BE"/>
    <w:rsid w:val="00F65031"/>
    <w:rsid w:val="00F65ABD"/>
    <w:rsid w:val="00F6615F"/>
    <w:rsid w:val="00F66B48"/>
    <w:rsid w:val="00F67157"/>
    <w:rsid w:val="00F67B77"/>
    <w:rsid w:val="00F71757"/>
    <w:rsid w:val="00F71EA0"/>
    <w:rsid w:val="00F71FF2"/>
    <w:rsid w:val="00F7298A"/>
    <w:rsid w:val="00F72B96"/>
    <w:rsid w:val="00F72CB8"/>
    <w:rsid w:val="00F72E25"/>
    <w:rsid w:val="00F734B3"/>
    <w:rsid w:val="00F737AD"/>
    <w:rsid w:val="00F738AA"/>
    <w:rsid w:val="00F73A73"/>
    <w:rsid w:val="00F745B5"/>
    <w:rsid w:val="00F74746"/>
    <w:rsid w:val="00F750CE"/>
    <w:rsid w:val="00F760A8"/>
    <w:rsid w:val="00F762FA"/>
    <w:rsid w:val="00F767AA"/>
    <w:rsid w:val="00F768AD"/>
    <w:rsid w:val="00F771D5"/>
    <w:rsid w:val="00F7725C"/>
    <w:rsid w:val="00F77D60"/>
    <w:rsid w:val="00F803C0"/>
    <w:rsid w:val="00F803D2"/>
    <w:rsid w:val="00F808E9"/>
    <w:rsid w:val="00F81279"/>
    <w:rsid w:val="00F81560"/>
    <w:rsid w:val="00F83456"/>
    <w:rsid w:val="00F83555"/>
    <w:rsid w:val="00F83628"/>
    <w:rsid w:val="00F83875"/>
    <w:rsid w:val="00F83BDA"/>
    <w:rsid w:val="00F847A5"/>
    <w:rsid w:val="00F84CA7"/>
    <w:rsid w:val="00F84D77"/>
    <w:rsid w:val="00F8614A"/>
    <w:rsid w:val="00F863E4"/>
    <w:rsid w:val="00F866AD"/>
    <w:rsid w:val="00F87171"/>
    <w:rsid w:val="00F87D40"/>
    <w:rsid w:val="00F87DAF"/>
    <w:rsid w:val="00F87E05"/>
    <w:rsid w:val="00F9068F"/>
    <w:rsid w:val="00F91E31"/>
    <w:rsid w:val="00F933C0"/>
    <w:rsid w:val="00F935FA"/>
    <w:rsid w:val="00F9384D"/>
    <w:rsid w:val="00F93B1E"/>
    <w:rsid w:val="00F93D50"/>
    <w:rsid w:val="00F94B07"/>
    <w:rsid w:val="00F96471"/>
    <w:rsid w:val="00F96874"/>
    <w:rsid w:val="00F9704E"/>
    <w:rsid w:val="00F975AE"/>
    <w:rsid w:val="00F975DA"/>
    <w:rsid w:val="00F97CD4"/>
    <w:rsid w:val="00FA023A"/>
    <w:rsid w:val="00FA0DE0"/>
    <w:rsid w:val="00FA15FD"/>
    <w:rsid w:val="00FA34D5"/>
    <w:rsid w:val="00FA3896"/>
    <w:rsid w:val="00FA4983"/>
    <w:rsid w:val="00FA4994"/>
    <w:rsid w:val="00FA4C87"/>
    <w:rsid w:val="00FA5199"/>
    <w:rsid w:val="00FA595B"/>
    <w:rsid w:val="00FA6BB1"/>
    <w:rsid w:val="00FA7508"/>
    <w:rsid w:val="00FB0651"/>
    <w:rsid w:val="00FB107B"/>
    <w:rsid w:val="00FB1D47"/>
    <w:rsid w:val="00FB298A"/>
    <w:rsid w:val="00FB4BF6"/>
    <w:rsid w:val="00FB50FD"/>
    <w:rsid w:val="00FB5316"/>
    <w:rsid w:val="00FB55A4"/>
    <w:rsid w:val="00FB5D5D"/>
    <w:rsid w:val="00FB67EE"/>
    <w:rsid w:val="00FB6B8B"/>
    <w:rsid w:val="00FB6C55"/>
    <w:rsid w:val="00FB706D"/>
    <w:rsid w:val="00FB70B5"/>
    <w:rsid w:val="00FB74D5"/>
    <w:rsid w:val="00FC0E9F"/>
    <w:rsid w:val="00FC341B"/>
    <w:rsid w:val="00FC3542"/>
    <w:rsid w:val="00FC3EDF"/>
    <w:rsid w:val="00FC425D"/>
    <w:rsid w:val="00FC4453"/>
    <w:rsid w:val="00FC518E"/>
    <w:rsid w:val="00FC54F3"/>
    <w:rsid w:val="00FC7C70"/>
    <w:rsid w:val="00FC7FEB"/>
    <w:rsid w:val="00FD008B"/>
    <w:rsid w:val="00FD088F"/>
    <w:rsid w:val="00FD140C"/>
    <w:rsid w:val="00FD24BF"/>
    <w:rsid w:val="00FD2B97"/>
    <w:rsid w:val="00FD39BE"/>
    <w:rsid w:val="00FD3AF5"/>
    <w:rsid w:val="00FD3D98"/>
    <w:rsid w:val="00FD50A4"/>
    <w:rsid w:val="00FD5CCC"/>
    <w:rsid w:val="00FD62C3"/>
    <w:rsid w:val="00FD6D5F"/>
    <w:rsid w:val="00FD74A7"/>
    <w:rsid w:val="00FD7CA7"/>
    <w:rsid w:val="00FD7F69"/>
    <w:rsid w:val="00FE015D"/>
    <w:rsid w:val="00FE0E7A"/>
    <w:rsid w:val="00FE190B"/>
    <w:rsid w:val="00FE2DDD"/>
    <w:rsid w:val="00FE3C3F"/>
    <w:rsid w:val="00FE4629"/>
    <w:rsid w:val="00FE490F"/>
    <w:rsid w:val="00FE4CDF"/>
    <w:rsid w:val="00FE53A9"/>
    <w:rsid w:val="00FE5E42"/>
    <w:rsid w:val="00FE63D7"/>
    <w:rsid w:val="00FE6A6E"/>
    <w:rsid w:val="00FE7786"/>
    <w:rsid w:val="00FE7E47"/>
    <w:rsid w:val="00FF02A3"/>
    <w:rsid w:val="00FF0F03"/>
    <w:rsid w:val="00FF0F23"/>
    <w:rsid w:val="00FF1BFC"/>
    <w:rsid w:val="00FF2022"/>
    <w:rsid w:val="00FF2B5E"/>
    <w:rsid w:val="00FF2D15"/>
    <w:rsid w:val="00FF340F"/>
    <w:rsid w:val="00FF3B30"/>
    <w:rsid w:val="00FF480C"/>
    <w:rsid w:val="00FF5192"/>
    <w:rsid w:val="00FF5444"/>
    <w:rsid w:val="00FF554B"/>
    <w:rsid w:val="00FF6815"/>
    <w:rsid w:val="00FF6B91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D2F5DF"/>
  <w15:docId w15:val="{B23E9634-48D2-4A7B-ABCA-853BFA80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aliases w:val="odrážky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">
    <w:name w:val="Char4 Char Char Char Char Char Char Char Char Char"/>
    <w:basedOn w:val="Normln"/>
    <w:rsid w:val="0010371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semiHidden/>
    <w:rsid w:val="00175F2C"/>
    <w:pPr>
      <w:numPr>
        <w:numId w:val="1"/>
      </w:numPr>
      <w:spacing w:before="120" w:after="120"/>
      <w:jc w:val="both"/>
    </w:pPr>
    <w:rPr>
      <w:rFonts w:ascii="Times New Roman" w:hAnsi="Times New Roman"/>
    </w:rPr>
  </w:style>
  <w:style w:type="paragraph" w:customStyle="1" w:styleId="Char4CharCharCharCharCharCharCharCharChar0">
    <w:name w:val="Char4 Char Char Char Char Char Char Char Char Char"/>
    <w:basedOn w:val="Normln"/>
    <w:rsid w:val="00C325D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azen">
    <w:name w:val="odsazený"/>
    <w:basedOn w:val="Normln"/>
    <w:qFormat/>
    <w:rsid w:val="002C6DB1"/>
    <w:pPr>
      <w:spacing w:before="240"/>
      <w:ind w:firstLine="567"/>
      <w:jc w:val="both"/>
    </w:pPr>
    <w:rPr>
      <w:sz w:val="22"/>
      <w:szCs w:val="20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C5BE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5BE4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3C5BE4"/>
    <w:rPr>
      <w:vertAlign w:val="superscript"/>
    </w:rPr>
  </w:style>
  <w:style w:type="paragraph" w:customStyle="1" w:styleId="Default">
    <w:name w:val="Default"/>
    <w:rsid w:val="00A8683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8683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msbreadcrumbscurrentitem">
    <w:name w:val="cmsbreadcrumbscurrentitem"/>
    <w:basedOn w:val="Standardnpsmoodstavce"/>
    <w:rsid w:val="00A86832"/>
  </w:style>
  <w:style w:type="paragraph" w:customStyle="1" w:styleId="aaNadpis2">
    <w:name w:val="aaNadpis2"/>
    <w:basedOn w:val="Normln"/>
    <w:link w:val="aaNadpis2Char"/>
    <w:qFormat/>
    <w:rsid w:val="003B2F23"/>
    <w:pPr>
      <w:jc w:val="both"/>
    </w:pPr>
    <w:rPr>
      <w:rFonts w:asciiTheme="minorHAnsi" w:hAnsiTheme="minorHAnsi" w:cstheme="minorHAnsi"/>
      <w:b/>
      <w:sz w:val="28"/>
      <w:szCs w:val="28"/>
      <w:u w:val="single"/>
      <w:lang w:eastAsia="en-US"/>
    </w:rPr>
  </w:style>
  <w:style w:type="character" w:customStyle="1" w:styleId="aaNadpis2Char">
    <w:name w:val="aaNadpis2 Char"/>
    <w:basedOn w:val="Standardnpsmoodstavce"/>
    <w:link w:val="aaNadpis2"/>
    <w:rsid w:val="003B2F23"/>
    <w:rPr>
      <w:rFonts w:asciiTheme="minorHAnsi" w:hAnsiTheme="minorHAnsi" w:cstheme="minorHAnsi"/>
      <w:b/>
      <w:sz w:val="28"/>
      <w:szCs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D626F9-92C7-45C0-9265-3E77B325478C}"/>
</file>

<file path=customXml/itemProps2.xml><?xml version="1.0" encoding="utf-8"?>
<ds:datastoreItem xmlns:ds="http://schemas.openxmlformats.org/officeDocument/2006/customXml" ds:itemID="{81508FD0-0D6A-4B6B-8070-09C28440FBCD}"/>
</file>

<file path=customXml/itemProps3.xml><?xml version="1.0" encoding="utf-8"?>
<ds:datastoreItem xmlns:ds="http://schemas.openxmlformats.org/officeDocument/2006/customXml" ds:itemID="{E27CD3D1-F1E0-4AE7-88FB-5DCD7E3B76F0}"/>
</file>

<file path=customXml/itemProps4.xml><?xml version="1.0" encoding="utf-8"?>
<ds:datastoreItem xmlns:ds="http://schemas.openxmlformats.org/officeDocument/2006/customXml" ds:itemID="{4A6AA5B6-ADBB-440A-A31E-E5D47F502F1B}"/>
</file>

<file path=customXml/itemProps5.xml><?xml version="1.0" encoding="utf-8"?>
<ds:datastoreItem xmlns:ds="http://schemas.openxmlformats.org/officeDocument/2006/customXml" ds:itemID="{C775D375-64BE-4B27-A857-36B9C02AB0E1}"/>
</file>

<file path=docProps/app.xml><?xml version="1.0" encoding="utf-8"?>
<Properties xmlns="http://schemas.openxmlformats.org/officeDocument/2006/extended-properties" xmlns:vt="http://schemas.openxmlformats.org/officeDocument/2006/docPropsVTypes">
  <Template>DEE21E96.dotm</Template>
  <TotalTime>2</TotalTime>
  <Pages>17</Pages>
  <Words>4917</Words>
  <Characters>29017</Characters>
  <Application>Microsoft Office Word</Application>
  <DocSecurity>0</DocSecurity>
  <Lines>241</Lines>
  <Paragraphs>67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Nejvyšší kontrolní úřad</Company>
  <LinksUpToDate>false</LinksUpToDate>
  <CharactersWithSpaces>33867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15/03</dc:title>
  <dc:creator>Nejvyšší kontrolní úřad</dc:creator>
  <cp:keywords>elektronizace, veřejná správa, ministerstvo vnitra, MV</cp:keywords>
  <dc:description/>
  <cp:lastModifiedBy>KOKRDA Daniel</cp:lastModifiedBy>
  <cp:revision>4</cp:revision>
  <cp:lastPrinted>2015-12-22T08:01:00Z</cp:lastPrinted>
  <dcterms:created xsi:type="dcterms:W3CDTF">2015-12-22T08:09:00Z</dcterms:created>
  <dcterms:modified xsi:type="dcterms:W3CDTF">2015-12-22T10:10:00Z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08/14-30/318/08</vt:lpwstr>
  </property>
  <property fmtid="{D5CDD505-2E9C-101B-9397-08002B2CF9AE}" pid="3" name="SZ_Spis_Pisemnost">
    <vt:lpwstr>08/14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*B000054401*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08-12715</vt:lpwstr>
  </property>
  <property fmtid="{D5CDD505-2E9C-101B-9397-08002B2CF9AE}" pid="9" name="Odkaz">
    <vt:lpwstr>odkaz</vt:lpwstr>
  </property>
  <property fmtid="{D5CDD505-2E9C-101B-9397-08002B2CF9AE}" pid="10" name="SkartacniZnakLhuta_PisemnostZnak">
    <vt:lpwstr>/0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</Properties>
</file>